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7920177D" w14:textId="77777777" w:rsidR="00EF7860" w:rsidRPr="005E7A3D" w:rsidRDefault="00EF7860">
      <w:pPr>
        <w:ind w:firstLine="412"/>
        <w:rPr>
          <w:rFonts w:ascii="Times New Roman" w:eastAsiaTheme="minorEastAsia" w:hAnsi="Times New Roman"/>
          <w:color w:val="000000" w:themeColor="text1"/>
          <w:sz w:val="21"/>
          <w:szCs w:val="22"/>
          <w:lang w:val="en-GB"/>
        </w:rPr>
      </w:pPr>
    </w:p>
    <w:p w14:paraId="5F320C0C" w14:textId="77777777" w:rsidR="00EF7860" w:rsidRPr="005E7A3D" w:rsidRDefault="00EF7860">
      <w:pPr>
        <w:ind w:firstLine="412"/>
        <w:rPr>
          <w:rFonts w:ascii="Times New Roman" w:eastAsia="Times New Roman" w:hAnsi="Times New Roman"/>
          <w:color w:val="000000" w:themeColor="text1"/>
          <w:sz w:val="21"/>
          <w:szCs w:val="22"/>
          <w:lang w:val="en-GB"/>
        </w:rPr>
      </w:pPr>
    </w:p>
    <w:p w14:paraId="1E050918" w14:textId="77777777" w:rsidR="00EF7860" w:rsidRPr="005E7A3D" w:rsidRDefault="00EF7860">
      <w:pPr>
        <w:ind w:firstLine="412"/>
        <w:rPr>
          <w:rFonts w:ascii="Times New Roman" w:eastAsia="Times New Roman" w:hAnsi="Times New Roman"/>
          <w:color w:val="000000" w:themeColor="text1"/>
          <w:sz w:val="21"/>
          <w:szCs w:val="22"/>
          <w:lang w:val="en-GB"/>
        </w:rPr>
      </w:pPr>
    </w:p>
    <w:p w14:paraId="423AA44D" w14:textId="77777777" w:rsidR="00EF7860" w:rsidRPr="005E7A3D" w:rsidRDefault="00EF7860">
      <w:pPr>
        <w:ind w:firstLine="412"/>
        <w:rPr>
          <w:rFonts w:ascii="Times New Roman" w:eastAsia="Times New Roman" w:hAnsi="Times New Roman"/>
          <w:color w:val="000000" w:themeColor="text1"/>
          <w:sz w:val="21"/>
          <w:szCs w:val="22"/>
          <w:lang w:val="en-GB"/>
        </w:rPr>
      </w:pPr>
    </w:p>
    <w:p w14:paraId="5EBDFBDB" w14:textId="77777777" w:rsidR="00EF7860" w:rsidRPr="005E7A3D" w:rsidRDefault="00EF7860">
      <w:pPr>
        <w:ind w:firstLine="412"/>
        <w:rPr>
          <w:rFonts w:ascii="Times New Roman" w:eastAsia="Times New Roman" w:hAnsi="Times New Roman"/>
          <w:color w:val="000000" w:themeColor="text1"/>
          <w:sz w:val="21"/>
          <w:szCs w:val="22"/>
          <w:lang w:val="en-GB"/>
        </w:rPr>
      </w:pPr>
    </w:p>
    <w:p w14:paraId="0F595803" w14:textId="77777777" w:rsidR="00F4001B" w:rsidRPr="005E7A3D" w:rsidRDefault="00F4001B" w:rsidP="00B63B81">
      <w:pPr>
        <w:ind w:firstLineChars="0" w:firstLine="0"/>
        <w:jc w:val="center"/>
        <w:rPr>
          <w:rFonts w:ascii="Times New Roman" w:hAnsi="Times New Roman"/>
          <w:b/>
          <w:bCs/>
          <w:color w:val="000000" w:themeColor="text1"/>
          <w:sz w:val="44"/>
          <w:szCs w:val="44"/>
        </w:rPr>
      </w:pPr>
      <w:proofErr w:type="gramStart"/>
      <w:r w:rsidRPr="005E7A3D">
        <w:rPr>
          <w:rFonts w:ascii="Times New Roman" w:hAnsi="Times New Roman"/>
          <w:b/>
          <w:bCs/>
          <w:color w:val="000000" w:themeColor="text1"/>
          <w:sz w:val="44"/>
          <w:szCs w:val="44"/>
        </w:rPr>
        <w:t>玉龙县鼎康</w:t>
      </w:r>
      <w:proofErr w:type="gramEnd"/>
      <w:r w:rsidRPr="005E7A3D">
        <w:rPr>
          <w:rFonts w:ascii="Times New Roman" w:hAnsi="Times New Roman"/>
          <w:b/>
          <w:bCs/>
          <w:color w:val="000000" w:themeColor="text1"/>
          <w:sz w:val="44"/>
          <w:szCs w:val="44"/>
        </w:rPr>
        <w:t>建材有限责任公司</w:t>
      </w:r>
    </w:p>
    <w:p w14:paraId="065D5C0C" w14:textId="77777777" w:rsidR="00F2011F" w:rsidRPr="005E7A3D" w:rsidRDefault="00F4001B" w:rsidP="00F4001B">
      <w:pPr>
        <w:ind w:firstLineChars="0" w:firstLine="0"/>
        <w:jc w:val="center"/>
        <w:rPr>
          <w:rFonts w:ascii="Times New Roman" w:hAnsi="Times New Roman"/>
          <w:b/>
          <w:bCs/>
          <w:color w:val="000000" w:themeColor="text1"/>
          <w:sz w:val="44"/>
          <w:szCs w:val="44"/>
        </w:rPr>
      </w:pPr>
      <w:proofErr w:type="gramStart"/>
      <w:r w:rsidRPr="005E7A3D">
        <w:rPr>
          <w:rFonts w:ascii="Times New Roman" w:hAnsi="Times New Roman"/>
          <w:b/>
          <w:bCs/>
          <w:color w:val="000000" w:themeColor="text1"/>
          <w:sz w:val="44"/>
          <w:szCs w:val="44"/>
        </w:rPr>
        <w:t>玉龙县吉余砂石</w:t>
      </w:r>
      <w:proofErr w:type="gramEnd"/>
      <w:r w:rsidRPr="005E7A3D">
        <w:rPr>
          <w:rFonts w:ascii="Times New Roman" w:hAnsi="Times New Roman"/>
          <w:b/>
          <w:bCs/>
          <w:color w:val="000000" w:themeColor="text1"/>
          <w:sz w:val="44"/>
          <w:szCs w:val="44"/>
        </w:rPr>
        <w:t>料厂建筑石料用灰岩矿</w:t>
      </w:r>
    </w:p>
    <w:p w14:paraId="2FFB0549" w14:textId="40E0AD19" w:rsidR="00EF7860" w:rsidRPr="005E7A3D" w:rsidRDefault="00F4001B" w:rsidP="00F4001B">
      <w:pPr>
        <w:ind w:firstLineChars="0" w:firstLine="0"/>
        <w:jc w:val="center"/>
        <w:rPr>
          <w:rFonts w:ascii="Times New Roman" w:hAnsi="Times New Roman"/>
          <w:b/>
          <w:bCs/>
          <w:color w:val="000000" w:themeColor="text1"/>
          <w:sz w:val="44"/>
          <w:szCs w:val="44"/>
        </w:rPr>
      </w:pPr>
      <w:r w:rsidRPr="005E7A3D">
        <w:rPr>
          <w:rFonts w:ascii="Times New Roman" w:hAnsi="Times New Roman"/>
          <w:b/>
          <w:bCs/>
          <w:color w:val="000000" w:themeColor="text1"/>
          <w:sz w:val="44"/>
          <w:szCs w:val="44"/>
        </w:rPr>
        <w:t>30</w:t>
      </w:r>
      <w:r w:rsidRPr="005E7A3D">
        <w:rPr>
          <w:rFonts w:ascii="Times New Roman" w:hAnsi="Times New Roman"/>
          <w:b/>
          <w:bCs/>
          <w:color w:val="000000" w:themeColor="text1"/>
          <w:sz w:val="44"/>
          <w:szCs w:val="44"/>
        </w:rPr>
        <w:t>万</w:t>
      </w:r>
      <w:r w:rsidRPr="005E7A3D">
        <w:rPr>
          <w:rFonts w:ascii="Times New Roman" w:hAnsi="Times New Roman"/>
          <w:b/>
          <w:bCs/>
          <w:color w:val="000000" w:themeColor="text1"/>
          <w:sz w:val="44"/>
          <w:szCs w:val="44"/>
        </w:rPr>
        <w:t>t/a</w:t>
      </w:r>
      <w:r w:rsidRPr="005E7A3D">
        <w:rPr>
          <w:rFonts w:ascii="Times New Roman" w:hAnsi="Times New Roman"/>
          <w:b/>
          <w:bCs/>
          <w:color w:val="000000" w:themeColor="text1"/>
          <w:sz w:val="44"/>
          <w:szCs w:val="44"/>
        </w:rPr>
        <w:t>露天采矿工程</w:t>
      </w:r>
    </w:p>
    <w:p w14:paraId="4C067D9D" w14:textId="77777777" w:rsidR="00EF7860" w:rsidRPr="005E7A3D" w:rsidRDefault="00EF7860">
      <w:pPr>
        <w:ind w:firstLine="412"/>
        <w:jc w:val="center"/>
        <w:rPr>
          <w:rFonts w:ascii="Times New Roman" w:eastAsia="Times New Roman" w:hAnsi="Times New Roman"/>
          <w:color w:val="000000" w:themeColor="text1"/>
          <w:sz w:val="21"/>
          <w:szCs w:val="22"/>
          <w:lang w:val="en-GB"/>
        </w:rPr>
      </w:pPr>
    </w:p>
    <w:p w14:paraId="300DBD70" w14:textId="77777777" w:rsidR="00EF7860" w:rsidRPr="005E7A3D" w:rsidRDefault="00754744">
      <w:pPr>
        <w:ind w:firstLineChars="0" w:firstLine="0"/>
        <w:jc w:val="center"/>
        <w:rPr>
          <w:rFonts w:ascii="Times New Roman" w:hAnsi="Times New Roman"/>
          <w:b/>
          <w:color w:val="000000" w:themeColor="text1"/>
          <w:sz w:val="44"/>
          <w:szCs w:val="44"/>
          <w:lang w:val="en-GB"/>
        </w:rPr>
      </w:pPr>
      <w:r w:rsidRPr="005E7A3D">
        <w:rPr>
          <w:rFonts w:ascii="Times New Roman" w:eastAsia="黑体" w:hAnsi="Times New Roman"/>
          <w:color w:val="000000" w:themeColor="text1"/>
          <w:sz w:val="52"/>
          <w:szCs w:val="52"/>
        </w:rPr>
        <w:t>安全设施验收评价报告</w:t>
      </w:r>
    </w:p>
    <w:p w14:paraId="1A293D84" w14:textId="77777777" w:rsidR="00EF7860" w:rsidRPr="005E7A3D" w:rsidRDefault="00EF7860">
      <w:pPr>
        <w:ind w:firstLine="412"/>
        <w:rPr>
          <w:rFonts w:ascii="Times New Roman" w:eastAsia="Times New Roman" w:hAnsi="Times New Roman"/>
          <w:color w:val="000000" w:themeColor="text1"/>
          <w:sz w:val="21"/>
          <w:szCs w:val="22"/>
          <w:lang w:val="en-GB"/>
        </w:rPr>
      </w:pPr>
    </w:p>
    <w:p w14:paraId="3B29C3E6" w14:textId="0AE38A6A" w:rsidR="00EF7860" w:rsidRPr="005E7A3D" w:rsidRDefault="005E7A3D">
      <w:pPr>
        <w:ind w:firstLineChars="0" w:firstLine="0"/>
        <w:jc w:val="center"/>
        <w:rPr>
          <w:rFonts w:ascii="Times New Roman" w:eastAsia="黑体" w:hAnsi="Times New Roman"/>
          <w:color w:val="000000" w:themeColor="text1"/>
          <w:sz w:val="48"/>
          <w:szCs w:val="48"/>
        </w:rPr>
      </w:pPr>
      <w:r w:rsidRPr="005E7A3D">
        <w:rPr>
          <w:rFonts w:ascii="Times New Roman" w:eastAsia="黑体" w:hAnsi="Times New Roman"/>
          <w:color w:val="000000" w:themeColor="text1"/>
          <w:sz w:val="48"/>
          <w:szCs w:val="48"/>
          <w:lang w:val="en-GB"/>
        </w:rPr>
        <w:t>终</w:t>
      </w:r>
      <w:r w:rsidR="00966DE9" w:rsidRPr="005E7A3D">
        <w:rPr>
          <w:rFonts w:ascii="Times New Roman" w:eastAsia="黑体" w:hAnsi="Times New Roman"/>
          <w:color w:val="000000" w:themeColor="text1"/>
          <w:sz w:val="48"/>
          <w:szCs w:val="48"/>
        </w:rPr>
        <w:t>稿</w:t>
      </w:r>
    </w:p>
    <w:p w14:paraId="4C4D2B51" w14:textId="77777777" w:rsidR="00EF7860" w:rsidRPr="005E7A3D" w:rsidRDefault="00EF7860">
      <w:pPr>
        <w:ind w:firstLine="412"/>
        <w:rPr>
          <w:rFonts w:ascii="Times New Roman" w:eastAsia="Times New Roman" w:hAnsi="Times New Roman"/>
          <w:color w:val="000000" w:themeColor="text1"/>
          <w:sz w:val="21"/>
          <w:szCs w:val="22"/>
          <w:lang w:val="en-GB"/>
        </w:rPr>
      </w:pPr>
    </w:p>
    <w:p w14:paraId="47839752" w14:textId="77777777" w:rsidR="00EF7860" w:rsidRPr="005E7A3D" w:rsidRDefault="00EF7860">
      <w:pPr>
        <w:ind w:firstLine="412"/>
        <w:rPr>
          <w:rFonts w:ascii="Times New Roman" w:eastAsia="Times New Roman" w:hAnsi="Times New Roman"/>
          <w:color w:val="000000" w:themeColor="text1"/>
          <w:sz w:val="21"/>
          <w:szCs w:val="22"/>
          <w:lang w:val="en-GB"/>
        </w:rPr>
      </w:pPr>
    </w:p>
    <w:p w14:paraId="1E50F6EA" w14:textId="77777777" w:rsidR="00EF7860" w:rsidRPr="005E7A3D" w:rsidRDefault="00EF7860">
      <w:pPr>
        <w:ind w:firstLine="412"/>
        <w:rPr>
          <w:rFonts w:ascii="Times New Roman" w:eastAsia="Times New Roman" w:hAnsi="Times New Roman"/>
          <w:color w:val="000000" w:themeColor="text1"/>
          <w:sz w:val="21"/>
          <w:szCs w:val="22"/>
          <w:lang w:val="en-GB"/>
        </w:rPr>
      </w:pPr>
    </w:p>
    <w:p w14:paraId="231D257C" w14:textId="77777777" w:rsidR="00EF7860" w:rsidRPr="005E7A3D" w:rsidRDefault="00EF7860">
      <w:pPr>
        <w:ind w:firstLine="412"/>
        <w:rPr>
          <w:rFonts w:ascii="Times New Roman" w:eastAsia="Times New Roman" w:hAnsi="Times New Roman"/>
          <w:color w:val="000000" w:themeColor="text1"/>
          <w:sz w:val="21"/>
          <w:szCs w:val="22"/>
          <w:lang w:val="en-GB"/>
        </w:rPr>
      </w:pPr>
    </w:p>
    <w:p w14:paraId="3033BB8C" w14:textId="77777777" w:rsidR="00EF7860" w:rsidRPr="005E7A3D" w:rsidRDefault="00EF7860">
      <w:pPr>
        <w:ind w:firstLine="412"/>
        <w:rPr>
          <w:rFonts w:ascii="Times New Roman" w:eastAsia="Times New Roman" w:hAnsi="Times New Roman"/>
          <w:color w:val="000000" w:themeColor="text1"/>
          <w:sz w:val="21"/>
          <w:szCs w:val="22"/>
          <w:lang w:val="en-GB"/>
        </w:rPr>
      </w:pPr>
    </w:p>
    <w:p w14:paraId="4BAEB7DC" w14:textId="77777777" w:rsidR="00EF7860" w:rsidRPr="005E7A3D" w:rsidRDefault="00EF7860">
      <w:pPr>
        <w:ind w:firstLine="412"/>
        <w:rPr>
          <w:rFonts w:ascii="Times New Roman" w:eastAsia="Times New Roman" w:hAnsi="Times New Roman"/>
          <w:color w:val="000000" w:themeColor="text1"/>
          <w:sz w:val="21"/>
          <w:szCs w:val="22"/>
          <w:lang w:val="en-GB"/>
        </w:rPr>
      </w:pPr>
    </w:p>
    <w:p w14:paraId="08D05023" w14:textId="77777777" w:rsidR="00EF7860" w:rsidRPr="005E7A3D" w:rsidRDefault="00EF7860">
      <w:pPr>
        <w:ind w:firstLine="412"/>
        <w:rPr>
          <w:rFonts w:ascii="Times New Roman" w:eastAsia="Times New Roman" w:hAnsi="Times New Roman"/>
          <w:color w:val="000000" w:themeColor="text1"/>
          <w:sz w:val="21"/>
          <w:szCs w:val="22"/>
          <w:lang w:val="en-GB"/>
        </w:rPr>
      </w:pPr>
    </w:p>
    <w:p w14:paraId="3A9F00B1" w14:textId="77777777" w:rsidR="00EF7860" w:rsidRPr="005E7A3D" w:rsidRDefault="00EF7860">
      <w:pPr>
        <w:ind w:firstLineChars="0" w:firstLine="0"/>
        <w:jc w:val="center"/>
        <w:rPr>
          <w:rFonts w:ascii="Times New Roman" w:hAnsi="Times New Roman"/>
          <w:b/>
          <w:color w:val="000000" w:themeColor="text1"/>
          <w:sz w:val="36"/>
          <w:szCs w:val="36"/>
          <w:lang w:val="en-GB"/>
        </w:rPr>
      </w:pPr>
    </w:p>
    <w:p w14:paraId="00EA6610" w14:textId="77777777" w:rsidR="00EF7860" w:rsidRPr="005E7A3D" w:rsidRDefault="00EF7860">
      <w:pPr>
        <w:ind w:firstLineChars="0" w:firstLine="0"/>
        <w:jc w:val="center"/>
        <w:rPr>
          <w:rFonts w:ascii="Times New Roman" w:hAnsi="Times New Roman"/>
          <w:b/>
          <w:color w:val="000000" w:themeColor="text1"/>
          <w:sz w:val="36"/>
          <w:szCs w:val="36"/>
          <w:lang w:val="en-GB"/>
        </w:rPr>
      </w:pPr>
    </w:p>
    <w:p w14:paraId="3B5A2C89" w14:textId="77777777" w:rsidR="00EF7860" w:rsidRPr="005E7A3D" w:rsidRDefault="00EF7860">
      <w:pPr>
        <w:ind w:firstLineChars="0" w:firstLine="0"/>
        <w:jc w:val="center"/>
        <w:rPr>
          <w:rFonts w:ascii="Times New Roman" w:hAnsi="Times New Roman"/>
          <w:b/>
          <w:color w:val="000000" w:themeColor="text1"/>
          <w:sz w:val="36"/>
          <w:szCs w:val="36"/>
          <w:lang w:val="en-GB"/>
        </w:rPr>
      </w:pPr>
    </w:p>
    <w:p w14:paraId="0D6B4A82" w14:textId="77777777" w:rsidR="00EF7860" w:rsidRPr="005E7A3D" w:rsidRDefault="00EF7860">
      <w:pPr>
        <w:ind w:firstLineChars="0" w:firstLine="0"/>
        <w:jc w:val="center"/>
        <w:rPr>
          <w:rFonts w:ascii="Times New Roman" w:hAnsi="Times New Roman"/>
          <w:b/>
          <w:color w:val="000000" w:themeColor="text1"/>
          <w:sz w:val="36"/>
          <w:szCs w:val="36"/>
          <w:lang w:val="en-GB"/>
        </w:rPr>
      </w:pPr>
    </w:p>
    <w:p w14:paraId="681607C9" w14:textId="77777777" w:rsidR="00EF7860" w:rsidRPr="005E7A3D" w:rsidRDefault="00754744">
      <w:pPr>
        <w:ind w:firstLineChars="0" w:firstLine="0"/>
        <w:jc w:val="center"/>
        <w:rPr>
          <w:rFonts w:ascii="Times New Roman" w:eastAsia="Times New Roman" w:hAnsi="Times New Roman"/>
          <w:b/>
          <w:color w:val="000000" w:themeColor="text1"/>
          <w:sz w:val="36"/>
          <w:szCs w:val="36"/>
          <w:lang w:val="en-GB"/>
        </w:rPr>
      </w:pPr>
      <w:proofErr w:type="gramStart"/>
      <w:r w:rsidRPr="005E7A3D">
        <w:rPr>
          <w:rFonts w:ascii="Times New Roman" w:hAnsi="Times New Roman"/>
          <w:b/>
          <w:color w:val="000000" w:themeColor="text1"/>
          <w:sz w:val="36"/>
          <w:szCs w:val="36"/>
          <w:lang w:val="en-GB"/>
        </w:rPr>
        <w:t>江西赣安安全生产</w:t>
      </w:r>
      <w:proofErr w:type="gramEnd"/>
      <w:r w:rsidRPr="005E7A3D">
        <w:rPr>
          <w:rFonts w:ascii="Times New Roman" w:hAnsi="Times New Roman"/>
          <w:b/>
          <w:color w:val="000000" w:themeColor="text1"/>
          <w:sz w:val="36"/>
          <w:szCs w:val="36"/>
          <w:lang w:val="en-GB"/>
        </w:rPr>
        <w:t>科学技术咨询服务中心</w:t>
      </w:r>
    </w:p>
    <w:p w14:paraId="30358A74" w14:textId="77777777" w:rsidR="00EF7860" w:rsidRPr="005E7A3D" w:rsidRDefault="00754744">
      <w:pPr>
        <w:ind w:firstLine="594"/>
        <w:jc w:val="center"/>
        <w:rPr>
          <w:rFonts w:ascii="Times New Roman" w:eastAsia="Times New Roman" w:hAnsi="Times New Roman"/>
          <w:b/>
          <w:color w:val="000000" w:themeColor="text1"/>
          <w:sz w:val="30"/>
          <w:szCs w:val="30"/>
          <w:lang w:val="en-GB"/>
        </w:rPr>
      </w:pPr>
      <w:r w:rsidRPr="005E7A3D">
        <w:rPr>
          <w:rFonts w:ascii="Times New Roman" w:hAnsi="Times New Roman"/>
          <w:b/>
          <w:color w:val="000000" w:themeColor="text1"/>
          <w:sz w:val="30"/>
          <w:szCs w:val="30"/>
          <w:lang w:val="en-GB"/>
        </w:rPr>
        <w:t>资质证书编号：</w:t>
      </w:r>
      <w:r w:rsidRPr="005E7A3D">
        <w:rPr>
          <w:rFonts w:ascii="Times New Roman" w:hAnsi="Times New Roman"/>
          <w:b/>
          <w:color w:val="000000" w:themeColor="text1"/>
          <w:sz w:val="30"/>
          <w:szCs w:val="30"/>
          <w:lang w:val="en-GB"/>
        </w:rPr>
        <w:t>APJ-</w:t>
      </w:r>
      <w:r w:rsidRPr="005E7A3D">
        <w:rPr>
          <w:rFonts w:ascii="Times New Roman" w:hAnsi="Times New Roman"/>
          <w:b/>
          <w:color w:val="000000" w:themeColor="text1"/>
          <w:sz w:val="30"/>
          <w:szCs w:val="30"/>
          <w:lang w:val="en-GB"/>
        </w:rPr>
        <w:t>（赣）</w:t>
      </w:r>
      <w:r w:rsidRPr="005E7A3D">
        <w:rPr>
          <w:rFonts w:ascii="Times New Roman" w:hAnsi="Times New Roman"/>
          <w:b/>
          <w:color w:val="000000" w:themeColor="text1"/>
          <w:sz w:val="30"/>
          <w:szCs w:val="30"/>
          <w:lang w:val="en-GB"/>
        </w:rPr>
        <w:t>-002</w:t>
      </w:r>
    </w:p>
    <w:p w14:paraId="110D5537" w14:textId="646FFD65" w:rsidR="00EF7860" w:rsidRPr="005E7A3D" w:rsidRDefault="00754744">
      <w:pPr>
        <w:ind w:firstLine="594"/>
        <w:jc w:val="center"/>
        <w:rPr>
          <w:rFonts w:ascii="Times New Roman" w:eastAsia="Times New Roman" w:hAnsi="Times New Roman"/>
          <w:b/>
          <w:color w:val="000000" w:themeColor="text1"/>
          <w:sz w:val="30"/>
          <w:szCs w:val="30"/>
          <w:lang w:val="en-GB"/>
        </w:rPr>
      </w:pPr>
      <w:r w:rsidRPr="005E7A3D">
        <w:rPr>
          <w:rFonts w:ascii="Times New Roman" w:hAnsi="Times New Roman"/>
          <w:b/>
          <w:color w:val="000000" w:themeColor="text1"/>
          <w:sz w:val="30"/>
          <w:szCs w:val="30"/>
          <w:lang w:val="en-GB"/>
        </w:rPr>
        <w:t>二</w:t>
      </w:r>
      <w:r w:rsidR="006F6E70" w:rsidRPr="005E7A3D">
        <w:rPr>
          <w:rFonts w:ascii="Times New Roman" w:hAnsi="Times New Roman"/>
          <w:b/>
          <w:color w:val="000000" w:themeColor="text1"/>
          <w:sz w:val="30"/>
          <w:szCs w:val="30"/>
          <w:lang w:val="en-GB"/>
        </w:rPr>
        <w:t>〇</w:t>
      </w:r>
      <w:r w:rsidRPr="005E7A3D">
        <w:rPr>
          <w:rFonts w:ascii="Times New Roman" w:hAnsi="Times New Roman"/>
          <w:b/>
          <w:color w:val="000000" w:themeColor="text1"/>
          <w:sz w:val="30"/>
          <w:szCs w:val="30"/>
          <w:lang w:val="en-GB"/>
        </w:rPr>
        <w:t>二</w:t>
      </w:r>
      <w:r w:rsidR="00F4001B" w:rsidRPr="005E7A3D">
        <w:rPr>
          <w:rFonts w:ascii="Times New Roman" w:hAnsi="Times New Roman"/>
          <w:b/>
          <w:color w:val="000000" w:themeColor="text1"/>
          <w:sz w:val="30"/>
          <w:szCs w:val="30"/>
        </w:rPr>
        <w:t>五</w:t>
      </w:r>
      <w:r w:rsidRPr="005E7A3D">
        <w:rPr>
          <w:rFonts w:ascii="Times New Roman" w:hAnsi="Times New Roman"/>
          <w:b/>
          <w:color w:val="000000" w:themeColor="text1"/>
          <w:sz w:val="30"/>
          <w:szCs w:val="30"/>
          <w:lang w:val="en-GB"/>
        </w:rPr>
        <w:t>年</w:t>
      </w:r>
      <w:r w:rsidR="005E7A3D" w:rsidRPr="005E7A3D">
        <w:rPr>
          <w:rFonts w:ascii="Times New Roman" w:hAnsi="Times New Roman"/>
          <w:b/>
          <w:color w:val="000000" w:themeColor="text1"/>
          <w:sz w:val="30"/>
          <w:szCs w:val="30"/>
          <w:lang w:val="en-GB"/>
        </w:rPr>
        <w:t>十一</w:t>
      </w:r>
      <w:r w:rsidRPr="005E7A3D">
        <w:rPr>
          <w:rFonts w:ascii="Times New Roman" w:hAnsi="Times New Roman"/>
          <w:b/>
          <w:color w:val="000000" w:themeColor="text1"/>
          <w:sz w:val="30"/>
          <w:szCs w:val="30"/>
          <w:lang w:val="en-GB"/>
        </w:rPr>
        <w:t>月</w:t>
      </w:r>
    </w:p>
    <w:p w14:paraId="478AE6FD" w14:textId="77777777" w:rsidR="00EF7860" w:rsidRPr="005E7A3D" w:rsidRDefault="00EF7860">
      <w:pPr>
        <w:ind w:firstLine="412"/>
        <w:rPr>
          <w:rFonts w:ascii="Times New Roman" w:eastAsia="Times New Roman" w:hAnsi="Times New Roman"/>
          <w:color w:val="000000" w:themeColor="text1"/>
          <w:sz w:val="21"/>
          <w:szCs w:val="22"/>
          <w:lang w:val="en-GB"/>
        </w:rPr>
        <w:sectPr w:rsidR="00EF7860" w:rsidRPr="005E7A3D" w:rsidSect="00F2011F">
          <w:headerReference w:type="even" r:id="rId9"/>
          <w:headerReference w:type="default" r:id="rId10"/>
          <w:footerReference w:type="even" r:id="rId11"/>
          <w:footerReference w:type="default" r:id="rId12"/>
          <w:headerReference w:type="first" r:id="rId13"/>
          <w:footerReference w:type="first" r:id="rId14"/>
          <w:pgSz w:w="11906" w:h="16838"/>
          <w:pgMar w:top="1418" w:right="1134" w:bottom="1418" w:left="1418" w:header="794" w:footer="794" w:gutter="0"/>
          <w:pgNumType w:fmt="upperRoman" w:start="1"/>
          <w:cols w:space="720"/>
          <w:docGrid w:type="lines" w:linePitch="312"/>
        </w:sectPr>
      </w:pPr>
    </w:p>
    <w:p w14:paraId="36CC40BE" w14:textId="77777777" w:rsidR="00EF7860" w:rsidRPr="005E7A3D" w:rsidRDefault="00EF7860">
      <w:pPr>
        <w:ind w:firstLine="552"/>
        <w:rPr>
          <w:rFonts w:ascii="Times New Roman" w:hAnsi="Times New Roman"/>
          <w:color w:val="000000" w:themeColor="text1"/>
          <w:lang w:val="en-GB"/>
        </w:rPr>
      </w:pPr>
    </w:p>
    <w:p w14:paraId="26C93F50" w14:textId="5956434D" w:rsidR="00F2011F" w:rsidRPr="005E7A3D" w:rsidRDefault="00F2011F">
      <w:pPr>
        <w:ind w:firstLineChars="0" w:firstLine="0"/>
        <w:jc w:val="center"/>
        <w:rPr>
          <w:rFonts w:ascii="Times New Roman" w:hAnsi="Times New Roman"/>
          <w:b/>
          <w:bCs/>
          <w:color w:val="000000" w:themeColor="text1"/>
          <w:sz w:val="44"/>
          <w:szCs w:val="44"/>
        </w:rPr>
      </w:pPr>
      <w:proofErr w:type="gramStart"/>
      <w:r w:rsidRPr="005E7A3D">
        <w:rPr>
          <w:rFonts w:ascii="Times New Roman" w:hAnsi="Times New Roman"/>
          <w:b/>
          <w:bCs/>
          <w:color w:val="000000" w:themeColor="text1"/>
          <w:sz w:val="44"/>
          <w:szCs w:val="44"/>
        </w:rPr>
        <w:t>玉龙县鼎康</w:t>
      </w:r>
      <w:proofErr w:type="gramEnd"/>
      <w:r w:rsidRPr="005E7A3D">
        <w:rPr>
          <w:rFonts w:ascii="Times New Roman" w:hAnsi="Times New Roman"/>
          <w:b/>
          <w:bCs/>
          <w:color w:val="000000" w:themeColor="text1"/>
          <w:sz w:val="44"/>
          <w:szCs w:val="44"/>
        </w:rPr>
        <w:t>建材有限责任公司</w:t>
      </w:r>
    </w:p>
    <w:p w14:paraId="1A39F6ED" w14:textId="77777777" w:rsidR="00F2011F" w:rsidRPr="005E7A3D" w:rsidRDefault="00F4001B" w:rsidP="00F2011F">
      <w:pPr>
        <w:ind w:firstLineChars="0" w:firstLine="0"/>
        <w:jc w:val="center"/>
        <w:rPr>
          <w:rFonts w:ascii="Times New Roman" w:hAnsi="Times New Roman"/>
          <w:b/>
          <w:bCs/>
          <w:color w:val="000000" w:themeColor="text1"/>
          <w:sz w:val="44"/>
          <w:szCs w:val="44"/>
        </w:rPr>
      </w:pPr>
      <w:proofErr w:type="gramStart"/>
      <w:r w:rsidRPr="005E7A3D">
        <w:rPr>
          <w:rFonts w:ascii="Times New Roman" w:hAnsi="Times New Roman"/>
          <w:b/>
          <w:bCs/>
          <w:color w:val="000000" w:themeColor="text1"/>
          <w:sz w:val="44"/>
          <w:szCs w:val="44"/>
        </w:rPr>
        <w:t>玉龙县吉余砂石</w:t>
      </w:r>
      <w:proofErr w:type="gramEnd"/>
      <w:r w:rsidRPr="005E7A3D">
        <w:rPr>
          <w:rFonts w:ascii="Times New Roman" w:hAnsi="Times New Roman"/>
          <w:b/>
          <w:bCs/>
          <w:color w:val="000000" w:themeColor="text1"/>
          <w:sz w:val="44"/>
          <w:szCs w:val="44"/>
        </w:rPr>
        <w:t>料厂建筑石料用灰岩矿</w:t>
      </w:r>
    </w:p>
    <w:p w14:paraId="2A6B9772" w14:textId="485C5BC9" w:rsidR="00EF7860" w:rsidRPr="005E7A3D" w:rsidRDefault="00F4001B" w:rsidP="00F2011F">
      <w:pPr>
        <w:ind w:firstLineChars="0" w:firstLine="0"/>
        <w:jc w:val="center"/>
        <w:rPr>
          <w:rFonts w:ascii="Times New Roman" w:hAnsi="Times New Roman"/>
          <w:b/>
          <w:bCs/>
          <w:color w:val="000000" w:themeColor="text1"/>
          <w:sz w:val="44"/>
          <w:szCs w:val="44"/>
        </w:rPr>
      </w:pPr>
      <w:r w:rsidRPr="005E7A3D">
        <w:rPr>
          <w:rFonts w:ascii="Times New Roman" w:hAnsi="Times New Roman"/>
          <w:b/>
          <w:bCs/>
          <w:color w:val="000000" w:themeColor="text1"/>
          <w:sz w:val="44"/>
          <w:szCs w:val="44"/>
        </w:rPr>
        <w:t>30</w:t>
      </w:r>
      <w:r w:rsidRPr="005E7A3D">
        <w:rPr>
          <w:rFonts w:ascii="Times New Roman" w:hAnsi="Times New Roman"/>
          <w:b/>
          <w:bCs/>
          <w:color w:val="000000" w:themeColor="text1"/>
          <w:sz w:val="44"/>
          <w:szCs w:val="44"/>
        </w:rPr>
        <w:t>万</w:t>
      </w:r>
      <w:r w:rsidRPr="005E7A3D">
        <w:rPr>
          <w:rFonts w:ascii="Times New Roman" w:hAnsi="Times New Roman"/>
          <w:b/>
          <w:bCs/>
          <w:color w:val="000000" w:themeColor="text1"/>
          <w:sz w:val="44"/>
          <w:szCs w:val="44"/>
        </w:rPr>
        <w:t>t/a</w:t>
      </w:r>
      <w:r w:rsidRPr="005E7A3D">
        <w:rPr>
          <w:rFonts w:ascii="Times New Roman" w:hAnsi="Times New Roman"/>
          <w:b/>
          <w:bCs/>
          <w:color w:val="000000" w:themeColor="text1"/>
          <w:sz w:val="44"/>
          <w:szCs w:val="44"/>
        </w:rPr>
        <w:t>露天采矿工程</w:t>
      </w:r>
    </w:p>
    <w:p w14:paraId="7C9DB652" w14:textId="77777777" w:rsidR="00EF7860" w:rsidRPr="005E7A3D" w:rsidRDefault="00EF7860">
      <w:pPr>
        <w:ind w:firstLine="412"/>
        <w:jc w:val="center"/>
        <w:rPr>
          <w:rFonts w:ascii="Times New Roman" w:eastAsia="Times New Roman" w:hAnsi="Times New Roman"/>
          <w:color w:val="000000" w:themeColor="text1"/>
          <w:sz w:val="21"/>
          <w:szCs w:val="22"/>
          <w:lang w:val="en-GB"/>
        </w:rPr>
      </w:pPr>
    </w:p>
    <w:p w14:paraId="496853B0" w14:textId="77777777" w:rsidR="00EF7860" w:rsidRPr="005E7A3D" w:rsidRDefault="00754744">
      <w:pPr>
        <w:ind w:firstLineChars="0" w:firstLine="0"/>
        <w:jc w:val="center"/>
        <w:rPr>
          <w:rFonts w:ascii="Times New Roman" w:eastAsia="黑体" w:hAnsi="Times New Roman"/>
          <w:color w:val="000000" w:themeColor="text1"/>
          <w:sz w:val="52"/>
          <w:szCs w:val="52"/>
        </w:rPr>
      </w:pPr>
      <w:r w:rsidRPr="005E7A3D">
        <w:rPr>
          <w:rFonts w:ascii="Times New Roman" w:eastAsia="黑体" w:hAnsi="Times New Roman"/>
          <w:color w:val="000000" w:themeColor="text1"/>
          <w:sz w:val="52"/>
          <w:szCs w:val="52"/>
        </w:rPr>
        <w:t>安全设施验收评价报告</w:t>
      </w:r>
    </w:p>
    <w:p w14:paraId="425F4FFE" w14:textId="5FF95B26" w:rsidR="00DF4041" w:rsidRPr="005E7A3D" w:rsidRDefault="005E7A3D">
      <w:pPr>
        <w:ind w:firstLineChars="0" w:firstLine="0"/>
        <w:jc w:val="center"/>
        <w:rPr>
          <w:rFonts w:ascii="Times New Roman" w:hAnsi="Times New Roman"/>
          <w:b/>
          <w:color w:val="000000" w:themeColor="text1"/>
          <w:sz w:val="44"/>
          <w:szCs w:val="44"/>
          <w:lang w:val="en-GB"/>
        </w:rPr>
      </w:pPr>
      <w:r w:rsidRPr="005E7A3D">
        <w:rPr>
          <w:rFonts w:ascii="Times New Roman" w:hAnsi="Times New Roman"/>
          <w:b/>
          <w:color w:val="000000" w:themeColor="text1"/>
          <w:sz w:val="44"/>
          <w:szCs w:val="44"/>
          <w:lang w:val="en-GB"/>
        </w:rPr>
        <w:t>终</w:t>
      </w:r>
      <w:r w:rsidR="00966DE9" w:rsidRPr="005E7A3D">
        <w:rPr>
          <w:rFonts w:ascii="Times New Roman" w:hAnsi="Times New Roman"/>
          <w:b/>
          <w:color w:val="000000" w:themeColor="text1"/>
          <w:sz w:val="44"/>
          <w:szCs w:val="44"/>
          <w:lang w:val="en-GB"/>
        </w:rPr>
        <w:t>稿</w:t>
      </w:r>
    </w:p>
    <w:p w14:paraId="5D8CA0EF" w14:textId="60687640" w:rsidR="00EF7860" w:rsidRPr="005E7A3D" w:rsidRDefault="00EF7860" w:rsidP="003B423A">
      <w:pPr>
        <w:ind w:firstLine="412"/>
        <w:jc w:val="center"/>
        <w:rPr>
          <w:rFonts w:ascii="Times New Roman" w:eastAsiaTheme="minorEastAsia" w:hAnsi="Times New Roman"/>
          <w:color w:val="000000" w:themeColor="text1"/>
          <w:sz w:val="21"/>
          <w:szCs w:val="22"/>
          <w:lang w:val="en-GB"/>
        </w:rPr>
      </w:pPr>
    </w:p>
    <w:p w14:paraId="228D662B" w14:textId="3DB24CC5" w:rsidR="0045258D" w:rsidRPr="005E7A3D" w:rsidRDefault="0045258D" w:rsidP="003B423A">
      <w:pPr>
        <w:ind w:firstLine="412"/>
        <w:jc w:val="center"/>
        <w:rPr>
          <w:rFonts w:ascii="Times New Roman" w:eastAsiaTheme="minorEastAsia" w:hAnsi="Times New Roman"/>
          <w:color w:val="000000" w:themeColor="text1"/>
          <w:sz w:val="21"/>
          <w:szCs w:val="22"/>
          <w:lang w:val="en-GB"/>
        </w:rPr>
      </w:pPr>
    </w:p>
    <w:p w14:paraId="7C37F3C2" w14:textId="098F63A6" w:rsidR="0045258D" w:rsidRPr="005E7A3D" w:rsidRDefault="0045258D" w:rsidP="003B423A">
      <w:pPr>
        <w:ind w:firstLine="412"/>
        <w:jc w:val="center"/>
        <w:rPr>
          <w:rFonts w:ascii="Times New Roman" w:eastAsiaTheme="minorEastAsia" w:hAnsi="Times New Roman"/>
          <w:color w:val="000000" w:themeColor="text1"/>
          <w:sz w:val="21"/>
          <w:szCs w:val="22"/>
          <w:lang w:val="en-GB"/>
        </w:rPr>
      </w:pPr>
    </w:p>
    <w:p w14:paraId="5CEE88AE" w14:textId="77777777" w:rsidR="0045258D" w:rsidRPr="005E7A3D" w:rsidRDefault="0045258D" w:rsidP="003B423A">
      <w:pPr>
        <w:ind w:firstLine="412"/>
        <w:jc w:val="center"/>
        <w:rPr>
          <w:rFonts w:ascii="Times New Roman" w:eastAsiaTheme="minorEastAsia" w:hAnsi="Times New Roman"/>
          <w:color w:val="000000" w:themeColor="text1"/>
          <w:sz w:val="21"/>
          <w:szCs w:val="22"/>
          <w:lang w:val="en-GB"/>
        </w:rPr>
      </w:pPr>
    </w:p>
    <w:p w14:paraId="4471505B" w14:textId="4A249A16" w:rsidR="0045258D" w:rsidRPr="005E7A3D" w:rsidRDefault="0045258D" w:rsidP="003B423A">
      <w:pPr>
        <w:ind w:firstLine="412"/>
        <w:jc w:val="center"/>
        <w:rPr>
          <w:rFonts w:ascii="Times New Roman" w:eastAsiaTheme="minorEastAsia" w:hAnsi="Times New Roman"/>
          <w:color w:val="000000" w:themeColor="text1"/>
          <w:sz w:val="21"/>
          <w:szCs w:val="22"/>
          <w:lang w:val="en-GB"/>
        </w:rPr>
      </w:pPr>
    </w:p>
    <w:p w14:paraId="4AC554C8" w14:textId="77777777" w:rsidR="003B423A" w:rsidRPr="005E7A3D" w:rsidRDefault="00754744" w:rsidP="0045258D">
      <w:pPr>
        <w:ind w:leftChars="200" w:left="2764" w:hangingChars="700" w:hanging="2212"/>
        <w:jc w:val="left"/>
        <w:rPr>
          <w:rFonts w:ascii="Times New Roman" w:hAnsi="Times New Roman"/>
          <w:color w:val="000000" w:themeColor="text1"/>
          <w:sz w:val="32"/>
        </w:rPr>
      </w:pPr>
      <w:r w:rsidRPr="005E7A3D">
        <w:rPr>
          <w:rFonts w:ascii="Times New Roman" w:hAnsi="Times New Roman"/>
          <w:color w:val="000000" w:themeColor="text1"/>
          <w:sz w:val="32"/>
        </w:rPr>
        <w:t>评价机构名称：</w:t>
      </w:r>
      <w:proofErr w:type="gramStart"/>
      <w:r w:rsidRPr="005E7A3D">
        <w:rPr>
          <w:rFonts w:ascii="Times New Roman" w:hAnsi="Times New Roman"/>
          <w:color w:val="000000" w:themeColor="text1"/>
          <w:sz w:val="32"/>
        </w:rPr>
        <w:t>江西赣安安全生产</w:t>
      </w:r>
      <w:proofErr w:type="gramEnd"/>
      <w:r w:rsidRPr="005E7A3D">
        <w:rPr>
          <w:rFonts w:ascii="Times New Roman" w:hAnsi="Times New Roman"/>
          <w:color w:val="000000" w:themeColor="text1"/>
          <w:sz w:val="32"/>
        </w:rPr>
        <w:t>科学技术咨询服务中心</w:t>
      </w:r>
    </w:p>
    <w:p w14:paraId="6DDBBB2F" w14:textId="77777777" w:rsidR="003B423A" w:rsidRPr="005E7A3D" w:rsidRDefault="00754744" w:rsidP="0045258D">
      <w:pPr>
        <w:ind w:leftChars="200" w:left="552" w:firstLineChars="0" w:firstLine="0"/>
        <w:jc w:val="left"/>
        <w:rPr>
          <w:rFonts w:ascii="Times New Roman" w:hAnsi="Times New Roman"/>
          <w:color w:val="000000" w:themeColor="text1"/>
          <w:sz w:val="32"/>
        </w:rPr>
      </w:pPr>
      <w:r w:rsidRPr="005E7A3D">
        <w:rPr>
          <w:rFonts w:ascii="Times New Roman" w:hAnsi="Times New Roman"/>
          <w:color w:val="000000" w:themeColor="text1"/>
          <w:sz w:val="32"/>
        </w:rPr>
        <w:t>资质证书编号：</w:t>
      </w:r>
      <w:r w:rsidRPr="005E7A3D">
        <w:rPr>
          <w:rFonts w:ascii="Times New Roman" w:hAnsi="Times New Roman"/>
          <w:color w:val="000000" w:themeColor="text1"/>
          <w:sz w:val="32"/>
        </w:rPr>
        <w:t>APJ-</w:t>
      </w:r>
      <w:r w:rsidRPr="005E7A3D">
        <w:rPr>
          <w:rFonts w:ascii="Times New Roman" w:hAnsi="Times New Roman"/>
          <w:color w:val="000000" w:themeColor="text1"/>
          <w:sz w:val="32"/>
        </w:rPr>
        <w:t>（赣）</w:t>
      </w:r>
      <w:r w:rsidRPr="005E7A3D">
        <w:rPr>
          <w:rFonts w:ascii="Times New Roman" w:hAnsi="Times New Roman"/>
          <w:color w:val="000000" w:themeColor="text1"/>
          <w:sz w:val="32"/>
        </w:rPr>
        <w:t>-002</w:t>
      </w:r>
    </w:p>
    <w:p w14:paraId="4F000915" w14:textId="46226A5F" w:rsidR="00EF7860" w:rsidRPr="005E7A3D" w:rsidRDefault="00754744" w:rsidP="0045258D">
      <w:pPr>
        <w:ind w:leftChars="200" w:left="552" w:firstLineChars="0" w:firstLine="0"/>
        <w:jc w:val="left"/>
        <w:rPr>
          <w:rFonts w:ascii="Times New Roman" w:hAnsi="Times New Roman"/>
          <w:color w:val="000000" w:themeColor="text1"/>
          <w:sz w:val="32"/>
        </w:rPr>
      </w:pPr>
      <w:r w:rsidRPr="005E7A3D">
        <w:rPr>
          <w:rFonts w:ascii="Times New Roman" w:hAnsi="Times New Roman"/>
          <w:color w:val="000000" w:themeColor="text1"/>
          <w:sz w:val="32"/>
        </w:rPr>
        <w:t>法定代表人：</w:t>
      </w:r>
      <w:r w:rsidR="00D12235" w:rsidRPr="005E7A3D">
        <w:rPr>
          <w:rFonts w:ascii="Times New Roman" w:hAnsi="Times New Roman"/>
          <w:color w:val="000000" w:themeColor="text1"/>
          <w:sz w:val="32"/>
        </w:rPr>
        <w:t>应</w:t>
      </w:r>
      <w:r w:rsidR="00D12235" w:rsidRPr="005E7A3D">
        <w:rPr>
          <w:rFonts w:ascii="Times New Roman" w:hAnsi="Times New Roman"/>
          <w:color w:val="000000" w:themeColor="text1"/>
          <w:sz w:val="32"/>
        </w:rPr>
        <w:t xml:space="preserve">  </w:t>
      </w:r>
      <w:r w:rsidR="00D12235" w:rsidRPr="005E7A3D">
        <w:rPr>
          <w:rFonts w:ascii="Times New Roman" w:hAnsi="Times New Roman"/>
          <w:color w:val="000000" w:themeColor="text1"/>
          <w:sz w:val="32"/>
        </w:rPr>
        <w:t>宏</w:t>
      </w:r>
    </w:p>
    <w:p w14:paraId="4F6937F4" w14:textId="77777777" w:rsidR="00EF7860" w:rsidRPr="005E7A3D" w:rsidRDefault="00754744" w:rsidP="0045258D">
      <w:pPr>
        <w:ind w:leftChars="200" w:left="552" w:firstLineChars="0" w:firstLine="0"/>
        <w:jc w:val="left"/>
        <w:rPr>
          <w:rFonts w:ascii="Times New Roman" w:hAnsi="Times New Roman"/>
          <w:color w:val="000000" w:themeColor="text1"/>
          <w:sz w:val="32"/>
        </w:rPr>
      </w:pPr>
      <w:r w:rsidRPr="005E7A3D">
        <w:rPr>
          <w:rFonts w:ascii="Times New Roman" w:hAnsi="Times New Roman"/>
          <w:color w:val="000000" w:themeColor="text1"/>
          <w:sz w:val="32"/>
        </w:rPr>
        <w:t>技术负责人：管自强</w:t>
      </w:r>
    </w:p>
    <w:p w14:paraId="129476DE" w14:textId="77777777" w:rsidR="00EF7860" w:rsidRPr="005E7A3D" w:rsidRDefault="00754744" w:rsidP="0045258D">
      <w:pPr>
        <w:ind w:leftChars="200" w:left="552" w:firstLineChars="0" w:firstLine="0"/>
        <w:jc w:val="left"/>
        <w:rPr>
          <w:rFonts w:ascii="Times New Roman" w:hAnsi="Times New Roman"/>
          <w:color w:val="000000" w:themeColor="text1"/>
          <w:sz w:val="32"/>
        </w:rPr>
      </w:pPr>
      <w:r w:rsidRPr="005E7A3D">
        <w:rPr>
          <w:rFonts w:ascii="Times New Roman" w:hAnsi="Times New Roman"/>
          <w:color w:val="000000" w:themeColor="text1"/>
          <w:sz w:val="32"/>
        </w:rPr>
        <w:t>项目负责人：钱局东</w:t>
      </w:r>
    </w:p>
    <w:p w14:paraId="64A0D35A" w14:textId="77777777" w:rsidR="00EF7860" w:rsidRPr="005E7A3D" w:rsidRDefault="00EF7860">
      <w:pPr>
        <w:ind w:firstLineChars="400" w:firstLine="1264"/>
        <w:rPr>
          <w:rFonts w:ascii="Times New Roman" w:hAnsi="Times New Roman"/>
          <w:color w:val="000000" w:themeColor="text1"/>
          <w:sz w:val="32"/>
        </w:rPr>
      </w:pPr>
    </w:p>
    <w:p w14:paraId="08D90016" w14:textId="77777777" w:rsidR="00EF7860" w:rsidRPr="005E7A3D" w:rsidRDefault="00EF7860">
      <w:pPr>
        <w:ind w:firstLine="412"/>
        <w:rPr>
          <w:rFonts w:ascii="Times New Roman" w:eastAsia="Times New Roman" w:hAnsi="Times New Roman"/>
          <w:color w:val="000000" w:themeColor="text1"/>
          <w:sz w:val="21"/>
          <w:szCs w:val="22"/>
        </w:rPr>
      </w:pPr>
    </w:p>
    <w:p w14:paraId="07E4FE0C" w14:textId="77777777" w:rsidR="00EF7860" w:rsidRPr="005E7A3D" w:rsidRDefault="00EF7860">
      <w:pPr>
        <w:ind w:firstLine="412"/>
        <w:rPr>
          <w:rFonts w:ascii="Times New Roman" w:eastAsia="Times New Roman" w:hAnsi="Times New Roman"/>
          <w:color w:val="000000" w:themeColor="text1"/>
          <w:sz w:val="21"/>
          <w:szCs w:val="22"/>
          <w:lang w:val="en-GB"/>
        </w:rPr>
      </w:pPr>
    </w:p>
    <w:p w14:paraId="76F2D2B8" w14:textId="77777777" w:rsidR="00EF7860" w:rsidRPr="005E7A3D" w:rsidRDefault="00EF7860">
      <w:pPr>
        <w:ind w:firstLine="412"/>
        <w:rPr>
          <w:rFonts w:ascii="Times New Roman" w:eastAsia="Times New Roman" w:hAnsi="Times New Roman"/>
          <w:color w:val="000000" w:themeColor="text1"/>
          <w:sz w:val="21"/>
          <w:szCs w:val="22"/>
          <w:lang w:val="en-GB"/>
        </w:rPr>
      </w:pPr>
    </w:p>
    <w:p w14:paraId="5C8ADE2B" w14:textId="77777777" w:rsidR="00EF7860" w:rsidRPr="005E7A3D" w:rsidRDefault="00EF7860">
      <w:pPr>
        <w:ind w:firstLine="412"/>
        <w:rPr>
          <w:rFonts w:ascii="Times New Roman" w:eastAsia="Times New Roman" w:hAnsi="Times New Roman"/>
          <w:color w:val="000000" w:themeColor="text1"/>
          <w:sz w:val="21"/>
          <w:szCs w:val="22"/>
          <w:lang w:val="en-GB"/>
        </w:rPr>
      </w:pPr>
    </w:p>
    <w:p w14:paraId="0500CFDC" w14:textId="77777777" w:rsidR="0045258D" w:rsidRPr="005E7A3D" w:rsidRDefault="0045258D">
      <w:pPr>
        <w:ind w:firstLine="472"/>
        <w:jc w:val="center"/>
        <w:rPr>
          <w:rFonts w:ascii="Times New Roman" w:eastAsiaTheme="minorEastAsia" w:hAnsi="Times New Roman"/>
          <w:color w:val="000000" w:themeColor="text1"/>
          <w:sz w:val="24"/>
          <w:szCs w:val="24"/>
          <w:lang w:val="en-GB"/>
        </w:rPr>
      </w:pPr>
    </w:p>
    <w:p w14:paraId="707E73A8" w14:textId="1E763944" w:rsidR="00EF7860" w:rsidRPr="005E7A3D" w:rsidRDefault="00754744">
      <w:pPr>
        <w:ind w:firstLine="472"/>
        <w:jc w:val="center"/>
        <w:rPr>
          <w:rFonts w:ascii="Times New Roman" w:eastAsia="Times New Roman" w:hAnsi="Times New Roman"/>
          <w:color w:val="000000" w:themeColor="text1"/>
          <w:sz w:val="24"/>
          <w:szCs w:val="24"/>
          <w:lang w:val="en-GB"/>
        </w:rPr>
      </w:pPr>
      <w:r w:rsidRPr="005E7A3D">
        <w:rPr>
          <w:rFonts w:ascii="Times New Roman" w:eastAsia="Times New Roman" w:hAnsi="Times New Roman"/>
          <w:color w:val="000000" w:themeColor="text1"/>
          <w:sz w:val="24"/>
          <w:szCs w:val="24"/>
          <w:lang w:val="en-GB"/>
        </w:rPr>
        <w:t>202</w:t>
      </w:r>
      <w:r w:rsidR="00F2011F" w:rsidRPr="005E7A3D">
        <w:rPr>
          <w:rFonts w:ascii="Times New Roman" w:eastAsia="Times New Roman" w:hAnsi="Times New Roman"/>
          <w:color w:val="000000" w:themeColor="text1"/>
          <w:sz w:val="24"/>
          <w:szCs w:val="24"/>
        </w:rPr>
        <w:t>5</w:t>
      </w:r>
      <w:r w:rsidRPr="005E7A3D">
        <w:rPr>
          <w:rFonts w:ascii="Times New Roman" w:hAnsi="Times New Roman"/>
          <w:color w:val="000000" w:themeColor="text1"/>
          <w:sz w:val="24"/>
          <w:szCs w:val="24"/>
          <w:lang w:val="en-GB"/>
        </w:rPr>
        <w:t>年</w:t>
      </w:r>
      <w:r w:rsidR="005E7A3D" w:rsidRPr="005E7A3D">
        <w:rPr>
          <w:rFonts w:ascii="Times New Roman" w:eastAsiaTheme="minorEastAsia" w:hAnsi="Times New Roman"/>
          <w:color w:val="000000" w:themeColor="text1"/>
          <w:sz w:val="24"/>
          <w:szCs w:val="24"/>
        </w:rPr>
        <w:t>11</w:t>
      </w:r>
      <w:r w:rsidRPr="005E7A3D">
        <w:rPr>
          <w:rFonts w:ascii="Times New Roman" w:hAnsi="Times New Roman"/>
          <w:color w:val="000000" w:themeColor="text1"/>
          <w:sz w:val="24"/>
          <w:szCs w:val="24"/>
          <w:lang w:val="en-GB"/>
        </w:rPr>
        <w:t>月</w:t>
      </w:r>
    </w:p>
    <w:p w14:paraId="3E27D870" w14:textId="77777777" w:rsidR="00EF7860" w:rsidRPr="005E7A3D" w:rsidRDefault="00754744" w:rsidP="00DF4041">
      <w:pPr>
        <w:ind w:firstLine="414"/>
        <w:jc w:val="center"/>
        <w:rPr>
          <w:rFonts w:ascii="Times New Roman" w:hAnsi="Times New Roman"/>
          <w:color w:val="000000" w:themeColor="text1"/>
        </w:rPr>
      </w:pPr>
      <w:r w:rsidRPr="005E7A3D">
        <w:rPr>
          <w:rFonts w:ascii="Times New Roman" w:hAnsi="Times New Roman"/>
          <w:b/>
          <w:color w:val="000000" w:themeColor="text1"/>
          <w:sz w:val="21"/>
          <w:szCs w:val="21"/>
          <w:lang w:val="en-GB"/>
        </w:rPr>
        <w:t>（安全评价机构公章）</w:t>
      </w:r>
    </w:p>
    <w:p w14:paraId="19A70374" w14:textId="77777777" w:rsidR="00EF7860" w:rsidRPr="005E7A3D" w:rsidRDefault="00754744">
      <w:pPr>
        <w:ind w:firstLine="632"/>
        <w:rPr>
          <w:rFonts w:ascii="Times New Roman" w:hAnsi="Times New Roman"/>
          <w:b/>
          <w:bCs/>
          <w:color w:val="000000" w:themeColor="text1"/>
          <w:sz w:val="32"/>
          <w:szCs w:val="32"/>
        </w:rPr>
      </w:pPr>
      <w:r w:rsidRPr="005E7A3D">
        <w:rPr>
          <w:rFonts w:ascii="Times New Roman" w:hAnsi="Times New Roman"/>
          <w:color w:val="000000" w:themeColor="text1"/>
          <w:sz w:val="32"/>
          <w:szCs w:val="32"/>
        </w:rPr>
        <w:br w:type="page"/>
      </w:r>
    </w:p>
    <w:p w14:paraId="373C268C" w14:textId="6001F926" w:rsidR="00EF7860" w:rsidRPr="005E7A3D" w:rsidRDefault="00F2011F">
      <w:pPr>
        <w:ind w:firstLineChars="0" w:firstLine="0"/>
        <w:jc w:val="center"/>
        <w:rPr>
          <w:rFonts w:ascii="Times New Roman" w:eastAsia="Times New Roman" w:hAnsi="Times New Roman"/>
          <w:color w:val="000000" w:themeColor="text1"/>
          <w:sz w:val="21"/>
          <w:szCs w:val="22"/>
          <w:lang w:val="en-GB"/>
        </w:rPr>
      </w:pPr>
      <w:proofErr w:type="gramStart"/>
      <w:r w:rsidRPr="005E7A3D">
        <w:rPr>
          <w:rFonts w:ascii="Times New Roman" w:hAnsi="Times New Roman"/>
          <w:color w:val="000000" w:themeColor="text1"/>
          <w:sz w:val="36"/>
          <w:szCs w:val="36"/>
        </w:rPr>
        <w:lastRenderedPageBreak/>
        <w:t>玉龙县鼎康</w:t>
      </w:r>
      <w:proofErr w:type="gramEnd"/>
      <w:r w:rsidRPr="005E7A3D">
        <w:rPr>
          <w:rFonts w:ascii="Times New Roman" w:hAnsi="Times New Roman"/>
          <w:color w:val="000000" w:themeColor="text1"/>
          <w:sz w:val="36"/>
          <w:szCs w:val="36"/>
        </w:rPr>
        <w:t>建材有限责任公司</w:t>
      </w:r>
      <w:proofErr w:type="gramStart"/>
      <w:r w:rsidR="00F4001B" w:rsidRPr="005E7A3D">
        <w:rPr>
          <w:rFonts w:ascii="Times New Roman" w:hAnsi="Times New Roman"/>
          <w:color w:val="000000" w:themeColor="text1"/>
          <w:sz w:val="36"/>
          <w:szCs w:val="36"/>
        </w:rPr>
        <w:t>玉龙县吉余砂石</w:t>
      </w:r>
      <w:proofErr w:type="gramEnd"/>
      <w:r w:rsidR="00F4001B" w:rsidRPr="005E7A3D">
        <w:rPr>
          <w:rFonts w:ascii="Times New Roman" w:hAnsi="Times New Roman"/>
          <w:color w:val="000000" w:themeColor="text1"/>
          <w:sz w:val="36"/>
          <w:szCs w:val="36"/>
        </w:rPr>
        <w:t>料厂建筑石料用灰岩矿</w:t>
      </w:r>
      <w:r w:rsidR="00F4001B" w:rsidRPr="005E7A3D">
        <w:rPr>
          <w:rFonts w:ascii="Times New Roman" w:hAnsi="Times New Roman"/>
          <w:color w:val="000000" w:themeColor="text1"/>
          <w:sz w:val="36"/>
          <w:szCs w:val="36"/>
        </w:rPr>
        <w:t>30</w:t>
      </w:r>
      <w:r w:rsidR="00F4001B" w:rsidRPr="005E7A3D">
        <w:rPr>
          <w:rFonts w:ascii="Times New Roman" w:hAnsi="Times New Roman"/>
          <w:color w:val="000000" w:themeColor="text1"/>
          <w:sz w:val="36"/>
          <w:szCs w:val="36"/>
        </w:rPr>
        <w:t>万</w:t>
      </w:r>
      <w:r w:rsidR="00F4001B" w:rsidRPr="005E7A3D">
        <w:rPr>
          <w:rFonts w:ascii="Times New Roman" w:hAnsi="Times New Roman"/>
          <w:color w:val="000000" w:themeColor="text1"/>
          <w:sz w:val="36"/>
          <w:szCs w:val="36"/>
        </w:rPr>
        <w:t>t/a</w:t>
      </w:r>
      <w:r w:rsidR="00F4001B" w:rsidRPr="005E7A3D">
        <w:rPr>
          <w:rFonts w:ascii="Times New Roman" w:hAnsi="Times New Roman"/>
          <w:color w:val="000000" w:themeColor="text1"/>
          <w:sz w:val="36"/>
          <w:szCs w:val="36"/>
        </w:rPr>
        <w:t>露天采矿工程</w:t>
      </w:r>
    </w:p>
    <w:p w14:paraId="199FA58C" w14:textId="77777777" w:rsidR="00EF7860" w:rsidRPr="005E7A3D" w:rsidRDefault="00754744">
      <w:pPr>
        <w:widowControl/>
        <w:spacing w:before="100" w:beforeAutospacing="1" w:after="100" w:afterAutospacing="1" w:line="600" w:lineRule="exact"/>
        <w:ind w:firstLine="712"/>
        <w:jc w:val="center"/>
        <w:rPr>
          <w:rFonts w:ascii="Times New Roman" w:hAnsi="Times New Roman"/>
          <w:color w:val="000000" w:themeColor="text1"/>
          <w:sz w:val="36"/>
          <w:szCs w:val="36"/>
        </w:rPr>
      </w:pPr>
      <w:r w:rsidRPr="005E7A3D">
        <w:rPr>
          <w:rFonts w:ascii="Times New Roman" w:hAnsi="Times New Roman"/>
          <w:color w:val="000000" w:themeColor="text1"/>
          <w:sz w:val="36"/>
          <w:szCs w:val="36"/>
        </w:rPr>
        <w:t>安全设施验收评价技术服务承诺书</w:t>
      </w:r>
    </w:p>
    <w:p w14:paraId="1C9EB9CA" w14:textId="77777777" w:rsidR="00EF7860" w:rsidRPr="005E7A3D" w:rsidRDefault="00754744">
      <w:pPr>
        <w:widowControl/>
        <w:wordWrap w:val="0"/>
        <w:spacing w:line="425" w:lineRule="auto"/>
        <w:ind w:firstLine="632"/>
        <w:rPr>
          <w:rFonts w:ascii="Times New Roman" w:eastAsia="仿宋" w:hAnsi="Times New Roman"/>
          <w:color w:val="000000" w:themeColor="text1"/>
          <w:sz w:val="32"/>
          <w:szCs w:val="32"/>
        </w:rPr>
      </w:pPr>
      <w:r w:rsidRPr="005E7A3D">
        <w:rPr>
          <w:rFonts w:ascii="Times New Roman" w:eastAsia="仿宋" w:hAnsi="Times New Roman"/>
          <w:color w:val="000000" w:themeColor="text1"/>
          <w:sz w:val="32"/>
          <w:szCs w:val="32"/>
        </w:rPr>
        <w:t>一、在本项目安全评价活动过程中，我单位严格遵守《安全生产法》及相关法律、法规和标准的要求。</w:t>
      </w:r>
      <w:r w:rsidRPr="005E7A3D">
        <w:rPr>
          <w:rFonts w:ascii="Times New Roman" w:eastAsia="仿宋" w:hAnsi="Times New Roman"/>
          <w:color w:val="000000" w:themeColor="text1"/>
          <w:sz w:val="32"/>
          <w:szCs w:val="32"/>
        </w:rPr>
        <w:t xml:space="preserve">  </w:t>
      </w:r>
    </w:p>
    <w:p w14:paraId="104A2A44" w14:textId="77777777" w:rsidR="00EF7860" w:rsidRPr="005E7A3D" w:rsidRDefault="00754744">
      <w:pPr>
        <w:widowControl/>
        <w:wordWrap w:val="0"/>
        <w:spacing w:line="425" w:lineRule="auto"/>
        <w:ind w:firstLine="632"/>
        <w:rPr>
          <w:rFonts w:ascii="Times New Roman" w:eastAsia="仿宋" w:hAnsi="Times New Roman"/>
          <w:color w:val="000000" w:themeColor="text1"/>
          <w:sz w:val="32"/>
          <w:szCs w:val="32"/>
        </w:rPr>
      </w:pPr>
      <w:r w:rsidRPr="005E7A3D">
        <w:rPr>
          <w:rFonts w:ascii="Times New Roman" w:eastAsia="仿宋" w:hAnsi="Times New Roman"/>
          <w:color w:val="000000" w:themeColor="text1"/>
          <w:sz w:val="32"/>
          <w:szCs w:val="32"/>
        </w:rPr>
        <w:t>二、在本项目安全评价活动过程中，我单位作为第三方，未受到任何组织和个人的干预和影响，依法独立开展工作，保证了技术服务活动的客观公正性。</w:t>
      </w:r>
    </w:p>
    <w:p w14:paraId="084428CE" w14:textId="77777777" w:rsidR="00EF7860" w:rsidRPr="005E7A3D" w:rsidRDefault="00754744">
      <w:pPr>
        <w:widowControl/>
        <w:wordWrap w:val="0"/>
        <w:spacing w:line="425" w:lineRule="auto"/>
        <w:ind w:firstLine="632"/>
        <w:rPr>
          <w:rFonts w:ascii="Times New Roman" w:eastAsia="仿宋" w:hAnsi="Times New Roman"/>
          <w:color w:val="000000" w:themeColor="text1"/>
          <w:sz w:val="32"/>
          <w:szCs w:val="32"/>
        </w:rPr>
      </w:pPr>
      <w:r w:rsidRPr="005E7A3D">
        <w:rPr>
          <w:rFonts w:ascii="Times New Roman" w:eastAsia="仿宋" w:hAnsi="Times New Roman"/>
          <w:color w:val="000000" w:themeColor="text1"/>
          <w:sz w:val="32"/>
          <w:szCs w:val="32"/>
        </w:rPr>
        <w:t>三、我单位按照实事求是的原则，对本项目进行安全评价，确保出具的报告</w:t>
      </w:r>
      <w:proofErr w:type="gramStart"/>
      <w:r w:rsidRPr="005E7A3D">
        <w:rPr>
          <w:rFonts w:ascii="Times New Roman" w:eastAsia="仿宋" w:hAnsi="Times New Roman"/>
          <w:color w:val="000000" w:themeColor="text1"/>
          <w:sz w:val="32"/>
          <w:szCs w:val="32"/>
        </w:rPr>
        <w:t>均真实</w:t>
      </w:r>
      <w:proofErr w:type="gramEnd"/>
      <w:r w:rsidRPr="005E7A3D">
        <w:rPr>
          <w:rFonts w:ascii="Times New Roman" w:eastAsia="仿宋" w:hAnsi="Times New Roman"/>
          <w:color w:val="000000" w:themeColor="text1"/>
          <w:sz w:val="32"/>
          <w:szCs w:val="32"/>
        </w:rPr>
        <w:t>有效，报告所提出的措施具有针对性、有效性和可行性。</w:t>
      </w:r>
    </w:p>
    <w:p w14:paraId="39DE1FDB" w14:textId="77777777" w:rsidR="00EF7860" w:rsidRPr="005E7A3D" w:rsidRDefault="00754744">
      <w:pPr>
        <w:widowControl/>
        <w:wordWrap w:val="0"/>
        <w:spacing w:line="425" w:lineRule="auto"/>
        <w:ind w:firstLine="632"/>
        <w:rPr>
          <w:rFonts w:ascii="Times New Roman" w:eastAsia="仿宋" w:hAnsi="Times New Roman"/>
          <w:color w:val="000000" w:themeColor="text1"/>
          <w:sz w:val="32"/>
          <w:szCs w:val="32"/>
        </w:rPr>
      </w:pPr>
      <w:r w:rsidRPr="005E7A3D">
        <w:rPr>
          <w:rFonts w:ascii="Times New Roman" w:eastAsia="仿宋" w:hAnsi="Times New Roman"/>
          <w:color w:val="000000" w:themeColor="text1"/>
          <w:sz w:val="32"/>
          <w:szCs w:val="32"/>
        </w:rPr>
        <w:t>四、我单位对本项目安全评价报告中结论性内容承担法律责任。</w:t>
      </w:r>
      <w:r w:rsidRPr="005E7A3D">
        <w:rPr>
          <w:rFonts w:ascii="Times New Roman" w:eastAsia="仿宋" w:hAnsi="Times New Roman"/>
          <w:color w:val="000000" w:themeColor="text1"/>
          <w:sz w:val="32"/>
          <w:szCs w:val="32"/>
        </w:rPr>
        <w:t xml:space="preserve"> </w:t>
      </w:r>
    </w:p>
    <w:p w14:paraId="1978F72B" w14:textId="77777777" w:rsidR="00EF7860" w:rsidRPr="005E7A3D" w:rsidRDefault="00EF7860">
      <w:pPr>
        <w:widowControl/>
        <w:wordWrap w:val="0"/>
        <w:spacing w:before="100" w:beforeAutospacing="1" w:after="100" w:afterAutospacing="1" w:line="425" w:lineRule="auto"/>
        <w:ind w:firstLine="632"/>
        <w:jc w:val="left"/>
        <w:rPr>
          <w:rFonts w:ascii="Times New Roman" w:hAnsi="Times New Roman"/>
          <w:color w:val="000000" w:themeColor="text1"/>
          <w:sz w:val="32"/>
          <w:szCs w:val="32"/>
        </w:rPr>
      </w:pPr>
    </w:p>
    <w:p w14:paraId="50AEE198" w14:textId="77777777" w:rsidR="00EF7860" w:rsidRPr="005E7A3D" w:rsidRDefault="00754744">
      <w:pPr>
        <w:widowControl/>
        <w:wordWrap w:val="0"/>
        <w:spacing w:before="100" w:beforeAutospacing="1" w:after="100" w:afterAutospacing="1" w:line="425" w:lineRule="auto"/>
        <w:ind w:leftChars="228" w:left="5183" w:hangingChars="1650" w:hanging="4554"/>
        <w:jc w:val="right"/>
        <w:rPr>
          <w:rFonts w:ascii="Times New Roman" w:hAnsi="Times New Roman"/>
          <w:color w:val="000000" w:themeColor="text1"/>
          <w:sz w:val="32"/>
          <w:szCs w:val="32"/>
        </w:rPr>
      </w:pPr>
      <w:proofErr w:type="gramStart"/>
      <w:r w:rsidRPr="005E7A3D">
        <w:rPr>
          <w:rFonts w:ascii="Times New Roman" w:hAnsi="Times New Roman"/>
          <w:color w:val="000000" w:themeColor="text1"/>
          <w:szCs w:val="28"/>
        </w:rPr>
        <w:t>江西赣安安全生产</w:t>
      </w:r>
      <w:proofErr w:type="gramEnd"/>
      <w:r w:rsidRPr="005E7A3D">
        <w:rPr>
          <w:rFonts w:ascii="Times New Roman" w:hAnsi="Times New Roman"/>
          <w:color w:val="000000" w:themeColor="text1"/>
          <w:szCs w:val="28"/>
        </w:rPr>
        <w:t>科学技术咨询服务中心</w:t>
      </w:r>
    </w:p>
    <w:p w14:paraId="60116E2A" w14:textId="4C497FA4" w:rsidR="00EF7860" w:rsidRPr="005E7A3D" w:rsidRDefault="00754744">
      <w:pPr>
        <w:ind w:firstLine="632"/>
        <w:jc w:val="right"/>
        <w:rPr>
          <w:rFonts w:ascii="Times New Roman" w:hAnsi="Times New Roman"/>
          <w:color w:val="000000" w:themeColor="text1"/>
          <w:sz w:val="32"/>
          <w:szCs w:val="32"/>
        </w:rPr>
      </w:pPr>
      <w:r w:rsidRPr="005E7A3D">
        <w:rPr>
          <w:rFonts w:ascii="Times New Roman" w:hAnsi="Times New Roman"/>
          <w:color w:val="000000" w:themeColor="text1"/>
          <w:sz w:val="32"/>
          <w:szCs w:val="32"/>
        </w:rPr>
        <w:t>202</w:t>
      </w:r>
      <w:r w:rsidR="00F2011F" w:rsidRPr="005E7A3D">
        <w:rPr>
          <w:rFonts w:ascii="Times New Roman" w:hAnsi="Times New Roman"/>
          <w:color w:val="000000" w:themeColor="text1"/>
          <w:sz w:val="32"/>
          <w:szCs w:val="32"/>
        </w:rPr>
        <w:t>5</w:t>
      </w:r>
      <w:r w:rsidRPr="005E7A3D">
        <w:rPr>
          <w:rFonts w:ascii="Times New Roman" w:hAnsi="Times New Roman"/>
          <w:color w:val="000000" w:themeColor="text1"/>
          <w:sz w:val="32"/>
          <w:szCs w:val="32"/>
        </w:rPr>
        <w:t>年</w:t>
      </w:r>
      <w:r w:rsidR="005E7A3D" w:rsidRPr="005E7A3D">
        <w:rPr>
          <w:rFonts w:ascii="Times New Roman" w:hAnsi="Times New Roman"/>
          <w:color w:val="000000" w:themeColor="text1"/>
          <w:sz w:val="32"/>
          <w:szCs w:val="32"/>
        </w:rPr>
        <w:t>11</w:t>
      </w:r>
      <w:r w:rsidRPr="005E7A3D">
        <w:rPr>
          <w:rFonts w:ascii="Times New Roman" w:hAnsi="Times New Roman"/>
          <w:color w:val="000000" w:themeColor="text1"/>
          <w:sz w:val="32"/>
          <w:szCs w:val="32"/>
        </w:rPr>
        <w:t>月</w:t>
      </w:r>
    </w:p>
    <w:p w14:paraId="17BC3B52" w14:textId="77777777" w:rsidR="00EF7860" w:rsidRPr="005E7A3D" w:rsidRDefault="00754744">
      <w:pPr>
        <w:ind w:firstLine="632"/>
        <w:rPr>
          <w:rFonts w:ascii="Times New Roman" w:hAnsi="Times New Roman"/>
          <w:color w:val="000000" w:themeColor="text1"/>
          <w:sz w:val="32"/>
          <w:szCs w:val="32"/>
        </w:rPr>
      </w:pPr>
      <w:r w:rsidRPr="005E7A3D">
        <w:rPr>
          <w:rFonts w:ascii="Times New Roman" w:hAnsi="Times New Roman"/>
          <w:color w:val="000000" w:themeColor="text1"/>
          <w:sz w:val="32"/>
          <w:szCs w:val="32"/>
        </w:rPr>
        <w:br w:type="page"/>
      </w:r>
    </w:p>
    <w:p w14:paraId="2BC75556" w14:textId="1F6A87B3" w:rsidR="00EF7860" w:rsidRPr="005E7A3D" w:rsidRDefault="00C232E3">
      <w:pPr>
        <w:ind w:firstLineChars="0" w:firstLine="0"/>
        <w:rPr>
          <w:rFonts w:ascii="Times New Roman" w:hAnsi="Times New Roman"/>
          <w:color w:val="000000" w:themeColor="text1"/>
          <w:sz w:val="32"/>
          <w:szCs w:val="32"/>
        </w:rPr>
      </w:pPr>
      <w:r w:rsidRPr="005E7A3D">
        <w:rPr>
          <w:rFonts w:ascii="Times New Roman" w:hAnsi="Times New Roman"/>
          <w:noProof/>
          <w:color w:val="000000" w:themeColor="text1"/>
        </w:rPr>
        <w:lastRenderedPageBreak/>
        <w:drawing>
          <wp:inline distT="0" distB="0" distL="0" distR="0" wp14:anchorId="03C13F7A" wp14:editId="5488AF39">
            <wp:extent cx="6102350" cy="8693401"/>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04226" cy="8696074"/>
                    </a:xfrm>
                    <a:prstGeom prst="rect">
                      <a:avLst/>
                    </a:prstGeom>
                    <a:noFill/>
                    <a:ln>
                      <a:noFill/>
                    </a:ln>
                  </pic:spPr>
                </pic:pic>
              </a:graphicData>
            </a:graphic>
          </wp:inline>
        </w:drawing>
      </w:r>
    </w:p>
    <w:p w14:paraId="67BAEDA0" w14:textId="77777777" w:rsidR="00EF7860" w:rsidRPr="005E7A3D" w:rsidRDefault="00EF7860">
      <w:pPr>
        <w:spacing w:line="240" w:lineRule="auto"/>
        <w:ind w:firstLineChars="0" w:firstLine="0"/>
        <w:jc w:val="center"/>
        <w:rPr>
          <w:rFonts w:ascii="Times New Roman" w:hAnsi="Times New Roman"/>
          <w:color w:val="000000" w:themeColor="text1"/>
          <w:sz w:val="32"/>
          <w:szCs w:val="32"/>
        </w:rPr>
      </w:pPr>
    </w:p>
    <w:p w14:paraId="093B0612" w14:textId="77777777" w:rsidR="00EF7860" w:rsidRPr="005E7A3D" w:rsidRDefault="00EF7860">
      <w:pPr>
        <w:spacing w:line="240" w:lineRule="auto"/>
        <w:ind w:firstLineChars="0" w:firstLine="0"/>
        <w:jc w:val="center"/>
        <w:rPr>
          <w:rFonts w:ascii="Times New Roman" w:hAnsi="Times New Roman"/>
          <w:color w:val="000000" w:themeColor="text1"/>
          <w:sz w:val="32"/>
          <w:szCs w:val="32"/>
        </w:rPr>
      </w:pPr>
    </w:p>
    <w:p w14:paraId="38648614" w14:textId="77777777" w:rsidR="00EF7860" w:rsidRPr="005E7A3D" w:rsidRDefault="00754744">
      <w:pPr>
        <w:spacing w:line="240" w:lineRule="auto"/>
        <w:ind w:firstLineChars="0" w:firstLine="0"/>
        <w:jc w:val="center"/>
        <w:rPr>
          <w:rFonts w:ascii="Times New Roman" w:eastAsia="黑体" w:hAnsi="Times New Roman"/>
          <w:b/>
          <w:color w:val="000000" w:themeColor="text1"/>
          <w:sz w:val="32"/>
          <w:szCs w:val="32"/>
        </w:rPr>
      </w:pPr>
      <w:r w:rsidRPr="005E7A3D">
        <w:rPr>
          <w:rFonts w:ascii="Times New Roman" w:eastAsia="黑体" w:hAnsi="Times New Roman"/>
          <w:b/>
          <w:color w:val="000000" w:themeColor="text1"/>
          <w:sz w:val="32"/>
          <w:szCs w:val="32"/>
        </w:rPr>
        <w:t>评价人员</w:t>
      </w:r>
    </w:p>
    <w:tbl>
      <w:tblPr>
        <w:tblpPr w:leftFromText="180" w:rightFromText="180" w:vertAnchor="page" w:horzAnchor="page" w:tblpX="1273" w:tblpY="3101"/>
        <w:tblW w:w="9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92"/>
        <w:gridCol w:w="1023"/>
        <w:gridCol w:w="2905"/>
        <w:gridCol w:w="1488"/>
        <w:gridCol w:w="1193"/>
        <w:gridCol w:w="1616"/>
      </w:tblGrid>
      <w:tr w:rsidR="005E7A3D" w:rsidRPr="005E7A3D" w14:paraId="3105869D" w14:textId="77777777" w:rsidTr="00E61C2F">
        <w:trPr>
          <w:trHeight w:val="593"/>
        </w:trPr>
        <w:tc>
          <w:tcPr>
            <w:tcW w:w="1492" w:type="dxa"/>
            <w:tcBorders>
              <w:top w:val="single" w:sz="4" w:space="0" w:color="auto"/>
              <w:left w:val="single" w:sz="4" w:space="0" w:color="auto"/>
              <w:bottom w:val="single" w:sz="4" w:space="0" w:color="auto"/>
              <w:right w:val="single" w:sz="4" w:space="0" w:color="auto"/>
            </w:tcBorders>
            <w:vAlign w:val="center"/>
          </w:tcPr>
          <w:p w14:paraId="7565D15A"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p>
        </w:tc>
        <w:tc>
          <w:tcPr>
            <w:tcW w:w="1023" w:type="dxa"/>
            <w:tcBorders>
              <w:top w:val="single" w:sz="4" w:space="0" w:color="auto"/>
              <w:left w:val="single" w:sz="4" w:space="0" w:color="auto"/>
              <w:bottom w:val="single" w:sz="4" w:space="0" w:color="auto"/>
              <w:right w:val="single" w:sz="4" w:space="0" w:color="auto"/>
            </w:tcBorders>
            <w:vAlign w:val="center"/>
          </w:tcPr>
          <w:p w14:paraId="5E1D72F6"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姓</w:t>
            </w:r>
            <w:r w:rsidRPr="005E7A3D">
              <w:rPr>
                <w:rFonts w:ascii="Times New Roman" w:hAnsi="Times New Roman"/>
                <w:color w:val="000000" w:themeColor="text1"/>
                <w:spacing w:val="0"/>
                <w:kern w:val="2"/>
                <w:sz w:val="24"/>
                <w:szCs w:val="24"/>
              </w:rPr>
              <w:t xml:space="preserve">  </w:t>
            </w:r>
            <w:r w:rsidRPr="005E7A3D">
              <w:rPr>
                <w:rFonts w:ascii="Times New Roman" w:hAnsi="Times New Roman"/>
                <w:color w:val="000000" w:themeColor="text1"/>
                <w:spacing w:val="0"/>
                <w:kern w:val="2"/>
                <w:sz w:val="24"/>
                <w:szCs w:val="24"/>
              </w:rPr>
              <w:t>名</w:t>
            </w:r>
          </w:p>
        </w:tc>
        <w:tc>
          <w:tcPr>
            <w:tcW w:w="2905" w:type="dxa"/>
            <w:tcBorders>
              <w:top w:val="single" w:sz="4" w:space="0" w:color="auto"/>
              <w:left w:val="single" w:sz="4" w:space="0" w:color="auto"/>
              <w:bottom w:val="single" w:sz="4" w:space="0" w:color="auto"/>
              <w:right w:val="single" w:sz="4" w:space="0" w:color="auto"/>
            </w:tcBorders>
            <w:vAlign w:val="center"/>
          </w:tcPr>
          <w:p w14:paraId="2AD03E94"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证书编号</w:t>
            </w:r>
          </w:p>
        </w:tc>
        <w:tc>
          <w:tcPr>
            <w:tcW w:w="1488" w:type="dxa"/>
            <w:tcBorders>
              <w:top w:val="single" w:sz="4" w:space="0" w:color="auto"/>
              <w:left w:val="single" w:sz="4" w:space="0" w:color="auto"/>
              <w:bottom w:val="single" w:sz="4" w:space="0" w:color="auto"/>
              <w:right w:val="single" w:sz="4" w:space="0" w:color="auto"/>
            </w:tcBorders>
            <w:vAlign w:val="center"/>
          </w:tcPr>
          <w:p w14:paraId="11FD8D3C"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从业登记号</w:t>
            </w:r>
          </w:p>
        </w:tc>
        <w:tc>
          <w:tcPr>
            <w:tcW w:w="1193" w:type="dxa"/>
            <w:tcBorders>
              <w:top w:val="single" w:sz="4" w:space="0" w:color="auto"/>
              <w:left w:val="single" w:sz="4" w:space="0" w:color="auto"/>
              <w:bottom w:val="single" w:sz="4" w:space="0" w:color="auto"/>
              <w:right w:val="single" w:sz="4" w:space="0" w:color="auto"/>
            </w:tcBorders>
            <w:vAlign w:val="center"/>
          </w:tcPr>
          <w:p w14:paraId="471FE5A1"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专业</w:t>
            </w:r>
          </w:p>
        </w:tc>
        <w:tc>
          <w:tcPr>
            <w:tcW w:w="1616" w:type="dxa"/>
            <w:tcBorders>
              <w:top w:val="single" w:sz="4" w:space="0" w:color="auto"/>
              <w:left w:val="single" w:sz="4" w:space="0" w:color="auto"/>
              <w:bottom w:val="single" w:sz="4" w:space="0" w:color="auto"/>
              <w:right w:val="single" w:sz="4" w:space="0" w:color="auto"/>
            </w:tcBorders>
            <w:vAlign w:val="center"/>
          </w:tcPr>
          <w:p w14:paraId="2DB9191F"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签</w:t>
            </w:r>
            <w:r w:rsidRPr="005E7A3D">
              <w:rPr>
                <w:rFonts w:ascii="Times New Roman" w:hAnsi="Times New Roman"/>
                <w:color w:val="000000" w:themeColor="text1"/>
                <w:spacing w:val="0"/>
                <w:kern w:val="2"/>
                <w:sz w:val="24"/>
                <w:szCs w:val="24"/>
              </w:rPr>
              <w:t xml:space="preserve">  </w:t>
            </w:r>
            <w:r w:rsidRPr="005E7A3D">
              <w:rPr>
                <w:rFonts w:ascii="Times New Roman" w:hAnsi="Times New Roman"/>
                <w:color w:val="000000" w:themeColor="text1"/>
                <w:spacing w:val="0"/>
                <w:kern w:val="2"/>
                <w:sz w:val="24"/>
                <w:szCs w:val="24"/>
              </w:rPr>
              <w:t>字</w:t>
            </w:r>
          </w:p>
        </w:tc>
      </w:tr>
      <w:tr w:rsidR="005E7A3D" w:rsidRPr="005E7A3D" w14:paraId="0813C362" w14:textId="77777777" w:rsidTr="00E61C2F">
        <w:trPr>
          <w:trHeight w:val="780"/>
        </w:trPr>
        <w:tc>
          <w:tcPr>
            <w:tcW w:w="1492" w:type="dxa"/>
            <w:tcBorders>
              <w:top w:val="single" w:sz="4" w:space="0" w:color="auto"/>
              <w:left w:val="single" w:sz="4" w:space="0" w:color="auto"/>
              <w:bottom w:val="single" w:sz="4" w:space="0" w:color="auto"/>
              <w:right w:val="single" w:sz="4" w:space="0" w:color="auto"/>
            </w:tcBorders>
            <w:vAlign w:val="center"/>
          </w:tcPr>
          <w:p w14:paraId="3C0A1265" w14:textId="77777777" w:rsidR="00F55168" w:rsidRPr="005E7A3D" w:rsidRDefault="00F55168" w:rsidP="00E61C2F">
            <w:pPr>
              <w:adjustRightInd/>
              <w:snapToGrid/>
              <w:spacing w:line="560" w:lineRule="exact"/>
              <w:ind w:firstLineChars="0" w:firstLine="0"/>
              <w:jc w:val="center"/>
              <w:textAlignment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项目负责人</w:t>
            </w:r>
          </w:p>
        </w:tc>
        <w:tc>
          <w:tcPr>
            <w:tcW w:w="1023" w:type="dxa"/>
            <w:tcBorders>
              <w:top w:val="single" w:sz="4" w:space="0" w:color="auto"/>
              <w:left w:val="single" w:sz="4" w:space="0" w:color="auto"/>
              <w:bottom w:val="single" w:sz="4" w:space="0" w:color="auto"/>
              <w:right w:val="single" w:sz="4" w:space="0" w:color="auto"/>
            </w:tcBorders>
            <w:vAlign w:val="center"/>
          </w:tcPr>
          <w:p w14:paraId="697092F7"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proofErr w:type="gramStart"/>
            <w:r w:rsidRPr="005E7A3D">
              <w:rPr>
                <w:rFonts w:ascii="Times New Roman" w:hAnsi="Times New Roman"/>
                <w:color w:val="000000" w:themeColor="text1"/>
                <w:spacing w:val="0"/>
                <w:kern w:val="2"/>
                <w:sz w:val="24"/>
                <w:szCs w:val="24"/>
              </w:rPr>
              <w:t>钱局东</w:t>
            </w:r>
            <w:proofErr w:type="gramEnd"/>
          </w:p>
        </w:tc>
        <w:tc>
          <w:tcPr>
            <w:tcW w:w="2905" w:type="dxa"/>
            <w:tcBorders>
              <w:top w:val="single" w:sz="4" w:space="0" w:color="auto"/>
              <w:left w:val="single" w:sz="4" w:space="0" w:color="auto"/>
              <w:bottom w:val="single" w:sz="4" w:space="0" w:color="auto"/>
              <w:right w:val="single" w:sz="4" w:space="0" w:color="auto"/>
            </w:tcBorders>
            <w:vAlign w:val="center"/>
          </w:tcPr>
          <w:p w14:paraId="1EC30B9D"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S011053000110202001891</w:t>
            </w:r>
          </w:p>
        </w:tc>
        <w:tc>
          <w:tcPr>
            <w:tcW w:w="1488" w:type="dxa"/>
            <w:tcBorders>
              <w:top w:val="single" w:sz="4" w:space="0" w:color="auto"/>
              <w:left w:val="single" w:sz="4" w:space="0" w:color="auto"/>
              <w:bottom w:val="single" w:sz="4" w:space="0" w:color="auto"/>
              <w:right w:val="single" w:sz="4" w:space="0" w:color="auto"/>
            </w:tcBorders>
            <w:vAlign w:val="center"/>
          </w:tcPr>
          <w:p w14:paraId="3BA13F81"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026369</w:t>
            </w:r>
          </w:p>
        </w:tc>
        <w:tc>
          <w:tcPr>
            <w:tcW w:w="1193" w:type="dxa"/>
            <w:tcBorders>
              <w:top w:val="single" w:sz="4" w:space="0" w:color="auto"/>
              <w:left w:val="single" w:sz="4" w:space="0" w:color="auto"/>
              <w:bottom w:val="single" w:sz="4" w:space="0" w:color="auto"/>
              <w:right w:val="single" w:sz="4" w:space="0" w:color="auto"/>
            </w:tcBorders>
            <w:vAlign w:val="center"/>
          </w:tcPr>
          <w:p w14:paraId="340E1DEB"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电气工程</w:t>
            </w:r>
          </w:p>
        </w:tc>
        <w:tc>
          <w:tcPr>
            <w:tcW w:w="1616" w:type="dxa"/>
            <w:tcBorders>
              <w:top w:val="single" w:sz="4" w:space="0" w:color="auto"/>
              <w:left w:val="single" w:sz="4" w:space="0" w:color="auto"/>
              <w:bottom w:val="single" w:sz="4" w:space="0" w:color="auto"/>
              <w:right w:val="single" w:sz="4" w:space="0" w:color="auto"/>
            </w:tcBorders>
            <w:vAlign w:val="center"/>
          </w:tcPr>
          <w:p w14:paraId="1C9E82FC"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p>
        </w:tc>
      </w:tr>
      <w:tr w:rsidR="005E7A3D" w:rsidRPr="005E7A3D" w14:paraId="76BD09FF" w14:textId="77777777" w:rsidTr="00E61C2F">
        <w:trPr>
          <w:trHeight w:val="656"/>
        </w:trPr>
        <w:tc>
          <w:tcPr>
            <w:tcW w:w="1492" w:type="dxa"/>
            <w:vMerge w:val="restart"/>
            <w:tcBorders>
              <w:left w:val="single" w:sz="4" w:space="0" w:color="auto"/>
              <w:right w:val="single" w:sz="4" w:space="0" w:color="auto"/>
            </w:tcBorders>
            <w:vAlign w:val="center"/>
          </w:tcPr>
          <w:p w14:paraId="793B452A"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项目组成员</w:t>
            </w:r>
          </w:p>
        </w:tc>
        <w:tc>
          <w:tcPr>
            <w:tcW w:w="1023" w:type="dxa"/>
            <w:tcBorders>
              <w:top w:val="single" w:sz="4" w:space="0" w:color="auto"/>
              <w:left w:val="single" w:sz="4" w:space="0" w:color="auto"/>
              <w:bottom w:val="single" w:sz="4" w:space="0" w:color="auto"/>
              <w:right w:val="single" w:sz="4" w:space="0" w:color="auto"/>
            </w:tcBorders>
            <w:vAlign w:val="center"/>
          </w:tcPr>
          <w:p w14:paraId="71D94FCB"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proofErr w:type="gramStart"/>
            <w:r w:rsidRPr="005E7A3D">
              <w:rPr>
                <w:rFonts w:ascii="Times New Roman" w:hAnsi="Times New Roman"/>
                <w:color w:val="000000" w:themeColor="text1"/>
                <w:spacing w:val="0"/>
                <w:kern w:val="2"/>
                <w:sz w:val="24"/>
                <w:szCs w:val="24"/>
              </w:rPr>
              <w:t>钱局东</w:t>
            </w:r>
            <w:proofErr w:type="gramEnd"/>
          </w:p>
        </w:tc>
        <w:tc>
          <w:tcPr>
            <w:tcW w:w="2905" w:type="dxa"/>
            <w:tcBorders>
              <w:top w:val="single" w:sz="4" w:space="0" w:color="auto"/>
              <w:left w:val="single" w:sz="4" w:space="0" w:color="auto"/>
              <w:bottom w:val="single" w:sz="4" w:space="0" w:color="auto"/>
              <w:right w:val="single" w:sz="4" w:space="0" w:color="auto"/>
            </w:tcBorders>
            <w:vAlign w:val="center"/>
          </w:tcPr>
          <w:p w14:paraId="38D7228C"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S011053000110202001891</w:t>
            </w:r>
          </w:p>
        </w:tc>
        <w:tc>
          <w:tcPr>
            <w:tcW w:w="1488" w:type="dxa"/>
            <w:tcBorders>
              <w:top w:val="single" w:sz="4" w:space="0" w:color="auto"/>
              <w:left w:val="single" w:sz="4" w:space="0" w:color="auto"/>
              <w:bottom w:val="single" w:sz="4" w:space="0" w:color="auto"/>
              <w:right w:val="single" w:sz="4" w:space="0" w:color="auto"/>
            </w:tcBorders>
            <w:vAlign w:val="center"/>
          </w:tcPr>
          <w:p w14:paraId="30551BD1"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026369</w:t>
            </w:r>
          </w:p>
        </w:tc>
        <w:tc>
          <w:tcPr>
            <w:tcW w:w="1193" w:type="dxa"/>
            <w:tcBorders>
              <w:top w:val="single" w:sz="4" w:space="0" w:color="auto"/>
              <w:left w:val="single" w:sz="4" w:space="0" w:color="auto"/>
              <w:bottom w:val="single" w:sz="4" w:space="0" w:color="auto"/>
              <w:right w:val="single" w:sz="4" w:space="0" w:color="auto"/>
            </w:tcBorders>
            <w:vAlign w:val="center"/>
          </w:tcPr>
          <w:p w14:paraId="4C18FB4A"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电气工程</w:t>
            </w:r>
          </w:p>
        </w:tc>
        <w:tc>
          <w:tcPr>
            <w:tcW w:w="1616" w:type="dxa"/>
            <w:tcBorders>
              <w:top w:val="single" w:sz="4" w:space="0" w:color="auto"/>
              <w:left w:val="single" w:sz="4" w:space="0" w:color="auto"/>
              <w:bottom w:val="single" w:sz="4" w:space="0" w:color="auto"/>
              <w:right w:val="single" w:sz="4" w:space="0" w:color="auto"/>
            </w:tcBorders>
            <w:vAlign w:val="center"/>
          </w:tcPr>
          <w:p w14:paraId="756D21F7"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p>
        </w:tc>
      </w:tr>
      <w:tr w:rsidR="005E7A3D" w:rsidRPr="005E7A3D" w14:paraId="6C0A009C" w14:textId="77777777" w:rsidTr="00E61C2F">
        <w:trPr>
          <w:trHeight w:val="640"/>
        </w:trPr>
        <w:tc>
          <w:tcPr>
            <w:tcW w:w="1492" w:type="dxa"/>
            <w:vMerge/>
            <w:tcBorders>
              <w:left w:val="single" w:sz="4" w:space="0" w:color="auto"/>
              <w:right w:val="single" w:sz="4" w:space="0" w:color="auto"/>
            </w:tcBorders>
            <w:vAlign w:val="center"/>
          </w:tcPr>
          <w:p w14:paraId="4D3572D9"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p>
        </w:tc>
        <w:tc>
          <w:tcPr>
            <w:tcW w:w="1023" w:type="dxa"/>
            <w:tcBorders>
              <w:top w:val="single" w:sz="4" w:space="0" w:color="auto"/>
              <w:left w:val="single" w:sz="4" w:space="0" w:color="auto"/>
              <w:bottom w:val="single" w:sz="4" w:space="0" w:color="auto"/>
              <w:right w:val="single" w:sz="4" w:space="0" w:color="auto"/>
            </w:tcBorders>
            <w:vAlign w:val="center"/>
          </w:tcPr>
          <w:p w14:paraId="1683C860"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吴</w:t>
            </w:r>
            <w:r w:rsidRPr="005E7A3D">
              <w:rPr>
                <w:rFonts w:ascii="Times New Roman" w:hAnsi="Times New Roman"/>
                <w:color w:val="000000" w:themeColor="text1"/>
                <w:spacing w:val="0"/>
                <w:kern w:val="2"/>
                <w:sz w:val="24"/>
                <w:szCs w:val="24"/>
              </w:rPr>
              <w:t xml:space="preserve">  </w:t>
            </w:r>
            <w:r w:rsidRPr="005E7A3D">
              <w:rPr>
                <w:rFonts w:ascii="Times New Roman" w:hAnsi="Times New Roman"/>
                <w:color w:val="000000" w:themeColor="text1"/>
                <w:spacing w:val="0"/>
                <w:kern w:val="2"/>
                <w:sz w:val="24"/>
                <w:szCs w:val="24"/>
              </w:rPr>
              <w:t>华</w:t>
            </w:r>
          </w:p>
        </w:tc>
        <w:tc>
          <w:tcPr>
            <w:tcW w:w="2905" w:type="dxa"/>
            <w:tcBorders>
              <w:top w:val="single" w:sz="4" w:space="0" w:color="auto"/>
              <w:left w:val="single" w:sz="4" w:space="0" w:color="auto"/>
              <w:bottom w:val="single" w:sz="4" w:space="0" w:color="auto"/>
              <w:right w:val="single" w:sz="4" w:space="0" w:color="auto"/>
            </w:tcBorders>
            <w:vAlign w:val="center"/>
          </w:tcPr>
          <w:p w14:paraId="58AAC0AC"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CAWS530000230200949</w:t>
            </w:r>
          </w:p>
        </w:tc>
        <w:tc>
          <w:tcPr>
            <w:tcW w:w="1488" w:type="dxa"/>
            <w:tcBorders>
              <w:top w:val="single" w:sz="4" w:space="0" w:color="auto"/>
              <w:left w:val="single" w:sz="4" w:space="0" w:color="auto"/>
              <w:bottom w:val="single" w:sz="4" w:space="0" w:color="auto"/>
              <w:right w:val="single" w:sz="4" w:space="0" w:color="auto"/>
            </w:tcBorders>
            <w:vAlign w:val="center"/>
          </w:tcPr>
          <w:p w14:paraId="29AE705C"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043387</w:t>
            </w:r>
          </w:p>
        </w:tc>
        <w:tc>
          <w:tcPr>
            <w:tcW w:w="1193" w:type="dxa"/>
            <w:tcBorders>
              <w:top w:val="single" w:sz="4" w:space="0" w:color="auto"/>
              <w:left w:val="single" w:sz="4" w:space="0" w:color="auto"/>
              <w:bottom w:val="single" w:sz="4" w:space="0" w:color="auto"/>
              <w:right w:val="single" w:sz="4" w:space="0" w:color="auto"/>
            </w:tcBorders>
            <w:vAlign w:val="center"/>
          </w:tcPr>
          <w:p w14:paraId="24194627"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proofErr w:type="gramStart"/>
            <w:r w:rsidRPr="005E7A3D">
              <w:rPr>
                <w:rFonts w:ascii="Times New Roman" w:hAnsi="Times New Roman"/>
                <w:color w:val="000000" w:themeColor="text1"/>
                <w:spacing w:val="0"/>
                <w:kern w:val="2"/>
                <w:sz w:val="24"/>
                <w:szCs w:val="24"/>
              </w:rPr>
              <w:t>岩矿分析</w:t>
            </w:r>
            <w:proofErr w:type="gramEnd"/>
          </w:p>
        </w:tc>
        <w:tc>
          <w:tcPr>
            <w:tcW w:w="1616" w:type="dxa"/>
            <w:tcBorders>
              <w:top w:val="single" w:sz="4" w:space="0" w:color="auto"/>
              <w:left w:val="single" w:sz="4" w:space="0" w:color="auto"/>
              <w:right w:val="single" w:sz="4" w:space="0" w:color="auto"/>
            </w:tcBorders>
            <w:vAlign w:val="center"/>
          </w:tcPr>
          <w:p w14:paraId="78A4F9A4"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p>
        </w:tc>
      </w:tr>
      <w:tr w:rsidR="005E7A3D" w:rsidRPr="005E7A3D" w14:paraId="045BC06A" w14:textId="77777777" w:rsidTr="00E61C2F">
        <w:trPr>
          <w:trHeight w:val="692"/>
        </w:trPr>
        <w:tc>
          <w:tcPr>
            <w:tcW w:w="1492" w:type="dxa"/>
            <w:vMerge/>
            <w:tcBorders>
              <w:left w:val="single" w:sz="4" w:space="0" w:color="auto"/>
              <w:right w:val="single" w:sz="4" w:space="0" w:color="auto"/>
            </w:tcBorders>
            <w:vAlign w:val="center"/>
          </w:tcPr>
          <w:p w14:paraId="56C66093"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p>
        </w:tc>
        <w:tc>
          <w:tcPr>
            <w:tcW w:w="1023" w:type="dxa"/>
            <w:tcBorders>
              <w:top w:val="single" w:sz="4" w:space="0" w:color="auto"/>
              <w:left w:val="single" w:sz="4" w:space="0" w:color="auto"/>
              <w:bottom w:val="single" w:sz="4" w:space="0" w:color="auto"/>
              <w:right w:val="single" w:sz="4" w:space="0" w:color="auto"/>
            </w:tcBorders>
            <w:vAlign w:val="center"/>
          </w:tcPr>
          <w:p w14:paraId="1373C3A4"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proofErr w:type="gramStart"/>
            <w:r w:rsidRPr="005E7A3D">
              <w:rPr>
                <w:rFonts w:ascii="Times New Roman" w:hAnsi="Times New Roman"/>
                <w:color w:val="000000" w:themeColor="text1"/>
                <w:spacing w:val="0"/>
                <w:kern w:val="2"/>
                <w:sz w:val="24"/>
                <w:szCs w:val="24"/>
              </w:rPr>
              <w:t>吴映琴</w:t>
            </w:r>
            <w:proofErr w:type="gramEnd"/>
          </w:p>
        </w:tc>
        <w:tc>
          <w:tcPr>
            <w:tcW w:w="2905" w:type="dxa"/>
            <w:tcBorders>
              <w:top w:val="single" w:sz="4" w:space="0" w:color="auto"/>
              <w:left w:val="single" w:sz="4" w:space="0" w:color="auto"/>
              <w:bottom w:val="single" w:sz="4" w:space="0" w:color="auto"/>
              <w:right w:val="single" w:sz="4" w:space="0" w:color="auto"/>
            </w:tcBorders>
            <w:vAlign w:val="center"/>
          </w:tcPr>
          <w:p w14:paraId="5B25350E"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1800000000301265</w:t>
            </w:r>
          </w:p>
        </w:tc>
        <w:tc>
          <w:tcPr>
            <w:tcW w:w="1488" w:type="dxa"/>
            <w:tcBorders>
              <w:top w:val="single" w:sz="4" w:space="0" w:color="auto"/>
              <w:left w:val="single" w:sz="4" w:space="0" w:color="auto"/>
              <w:bottom w:val="single" w:sz="4" w:space="0" w:color="auto"/>
              <w:right w:val="single" w:sz="4" w:space="0" w:color="auto"/>
            </w:tcBorders>
            <w:vAlign w:val="center"/>
          </w:tcPr>
          <w:p w14:paraId="3D71490E"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033760</w:t>
            </w:r>
          </w:p>
        </w:tc>
        <w:tc>
          <w:tcPr>
            <w:tcW w:w="1193" w:type="dxa"/>
            <w:tcBorders>
              <w:top w:val="single" w:sz="4" w:space="0" w:color="auto"/>
              <w:left w:val="single" w:sz="4" w:space="0" w:color="auto"/>
              <w:bottom w:val="single" w:sz="4" w:space="0" w:color="auto"/>
              <w:right w:val="single" w:sz="4" w:space="0" w:color="auto"/>
            </w:tcBorders>
            <w:vAlign w:val="center"/>
          </w:tcPr>
          <w:p w14:paraId="3E0C784D"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安全工程</w:t>
            </w:r>
          </w:p>
        </w:tc>
        <w:tc>
          <w:tcPr>
            <w:tcW w:w="1616" w:type="dxa"/>
            <w:tcBorders>
              <w:left w:val="single" w:sz="4" w:space="0" w:color="auto"/>
              <w:bottom w:val="single" w:sz="4" w:space="0" w:color="auto"/>
              <w:right w:val="single" w:sz="4" w:space="0" w:color="auto"/>
            </w:tcBorders>
            <w:vAlign w:val="center"/>
          </w:tcPr>
          <w:p w14:paraId="7F6FF01F"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p>
        </w:tc>
      </w:tr>
      <w:tr w:rsidR="005E7A3D" w:rsidRPr="005E7A3D" w14:paraId="0DB4F2D1" w14:textId="77777777" w:rsidTr="00E61C2F">
        <w:trPr>
          <w:trHeight w:val="741"/>
        </w:trPr>
        <w:tc>
          <w:tcPr>
            <w:tcW w:w="1492" w:type="dxa"/>
            <w:vMerge/>
            <w:tcBorders>
              <w:left w:val="single" w:sz="4" w:space="0" w:color="auto"/>
              <w:right w:val="single" w:sz="4" w:space="0" w:color="auto"/>
            </w:tcBorders>
            <w:vAlign w:val="center"/>
          </w:tcPr>
          <w:p w14:paraId="4EF14C64"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p>
        </w:tc>
        <w:tc>
          <w:tcPr>
            <w:tcW w:w="1023" w:type="dxa"/>
            <w:tcBorders>
              <w:top w:val="single" w:sz="4" w:space="0" w:color="auto"/>
              <w:left w:val="single" w:sz="4" w:space="0" w:color="auto"/>
              <w:bottom w:val="single" w:sz="4" w:space="0" w:color="auto"/>
              <w:right w:val="single" w:sz="4" w:space="0" w:color="auto"/>
            </w:tcBorders>
            <w:vAlign w:val="center"/>
          </w:tcPr>
          <w:p w14:paraId="1A0C86C6"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许玉才</w:t>
            </w:r>
          </w:p>
        </w:tc>
        <w:tc>
          <w:tcPr>
            <w:tcW w:w="2905" w:type="dxa"/>
            <w:tcBorders>
              <w:top w:val="single" w:sz="4" w:space="0" w:color="auto"/>
              <w:left w:val="single" w:sz="4" w:space="0" w:color="auto"/>
              <w:bottom w:val="single" w:sz="4" w:space="0" w:color="auto"/>
              <w:right w:val="single" w:sz="4" w:space="0" w:color="auto"/>
            </w:tcBorders>
            <w:vAlign w:val="center"/>
          </w:tcPr>
          <w:p w14:paraId="6D9B29BA"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1800000000200658</w:t>
            </w:r>
          </w:p>
        </w:tc>
        <w:tc>
          <w:tcPr>
            <w:tcW w:w="1488" w:type="dxa"/>
            <w:tcBorders>
              <w:top w:val="single" w:sz="4" w:space="0" w:color="auto"/>
              <w:left w:val="single" w:sz="4" w:space="0" w:color="auto"/>
              <w:bottom w:val="single" w:sz="4" w:space="0" w:color="auto"/>
              <w:right w:val="single" w:sz="4" w:space="0" w:color="auto"/>
            </w:tcBorders>
            <w:vAlign w:val="center"/>
          </w:tcPr>
          <w:p w14:paraId="749CAF91"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033460</w:t>
            </w:r>
          </w:p>
        </w:tc>
        <w:tc>
          <w:tcPr>
            <w:tcW w:w="1193" w:type="dxa"/>
            <w:tcBorders>
              <w:top w:val="single" w:sz="4" w:space="0" w:color="auto"/>
              <w:left w:val="single" w:sz="4" w:space="0" w:color="auto"/>
              <w:bottom w:val="single" w:sz="4" w:space="0" w:color="auto"/>
              <w:right w:val="single" w:sz="4" w:space="0" w:color="auto"/>
            </w:tcBorders>
            <w:vAlign w:val="center"/>
          </w:tcPr>
          <w:p w14:paraId="3A083634"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机械工程</w:t>
            </w:r>
          </w:p>
          <w:p w14:paraId="68142B5A"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及自动化</w:t>
            </w:r>
          </w:p>
        </w:tc>
        <w:tc>
          <w:tcPr>
            <w:tcW w:w="1616" w:type="dxa"/>
            <w:tcBorders>
              <w:top w:val="single" w:sz="4" w:space="0" w:color="auto"/>
              <w:left w:val="single" w:sz="4" w:space="0" w:color="auto"/>
              <w:bottom w:val="single" w:sz="4" w:space="0" w:color="auto"/>
              <w:right w:val="single" w:sz="4" w:space="0" w:color="auto"/>
            </w:tcBorders>
            <w:vAlign w:val="center"/>
          </w:tcPr>
          <w:p w14:paraId="68CFF9F4"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p>
        </w:tc>
      </w:tr>
      <w:tr w:rsidR="005E7A3D" w:rsidRPr="005E7A3D" w14:paraId="67AD74E5" w14:textId="77777777" w:rsidTr="00E61C2F">
        <w:trPr>
          <w:trHeight w:val="662"/>
        </w:trPr>
        <w:tc>
          <w:tcPr>
            <w:tcW w:w="1492" w:type="dxa"/>
            <w:vMerge/>
            <w:tcBorders>
              <w:left w:val="single" w:sz="4" w:space="0" w:color="auto"/>
              <w:right w:val="single" w:sz="4" w:space="0" w:color="auto"/>
            </w:tcBorders>
            <w:vAlign w:val="center"/>
          </w:tcPr>
          <w:p w14:paraId="71D3E1FD"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p>
        </w:tc>
        <w:tc>
          <w:tcPr>
            <w:tcW w:w="1023" w:type="dxa"/>
            <w:tcBorders>
              <w:top w:val="single" w:sz="4" w:space="0" w:color="auto"/>
              <w:left w:val="single" w:sz="4" w:space="0" w:color="auto"/>
              <w:bottom w:val="single" w:sz="4" w:space="0" w:color="auto"/>
              <w:right w:val="single" w:sz="4" w:space="0" w:color="auto"/>
            </w:tcBorders>
            <w:vAlign w:val="center"/>
          </w:tcPr>
          <w:p w14:paraId="68918B3D"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黄伯扬</w:t>
            </w:r>
          </w:p>
        </w:tc>
        <w:tc>
          <w:tcPr>
            <w:tcW w:w="2905" w:type="dxa"/>
            <w:tcBorders>
              <w:top w:val="single" w:sz="4" w:space="0" w:color="auto"/>
              <w:left w:val="single" w:sz="4" w:space="0" w:color="auto"/>
              <w:bottom w:val="single" w:sz="4" w:space="0" w:color="auto"/>
              <w:right w:val="single" w:sz="4" w:space="0" w:color="auto"/>
            </w:tcBorders>
            <w:vAlign w:val="center"/>
          </w:tcPr>
          <w:p w14:paraId="32978564"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1800000000300643</w:t>
            </w:r>
          </w:p>
        </w:tc>
        <w:tc>
          <w:tcPr>
            <w:tcW w:w="1488" w:type="dxa"/>
            <w:tcBorders>
              <w:top w:val="single" w:sz="4" w:space="0" w:color="auto"/>
              <w:left w:val="single" w:sz="4" w:space="0" w:color="auto"/>
              <w:bottom w:val="single" w:sz="4" w:space="0" w:color="auto"/>
              <w:right w:val="single" w:sz="4" w:space="0" w:color="auto"/>
            </w:tcBorders>
            <w:vAlign w:val="center"/>
          </w:tcPr>
          <w:p w14:paraId="79E52C2F"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032737</w:t>
            </w:r>
          </w:p>
        </w:tc>
        <w:tc>
          <w:tcPr>
            <w:tcW w:w="1193" w:type="dxa"/>
            <w:tcBorders>
              <w:top w:val="single" w:sz="4" w:space="0" w:color="auto"/>
              <w:left w:val="single" w:sz="4" w:space="0" w:color="auto"/>
              <w:bottom w:val="single" w:sz="4" w:space="0" w:color="auto"/>
              <w:right w:val="single" w:sz="4" w:space="0" w:color="auto"/>
            </w:tcBorders>
            <w:vAlign w:val="center"/>
          </w:tcPr>
          <w:p w14:paraId="67DD05A0"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采矿工程</w:t>
            </w:r>
          </w:p>
        </w:tc>
        <w:tc>
          <w:tcPr>
            <w:tcW w:w="1616" w:type="dxa"/>
            <w:tcBorders>
              <w:top w:val="single" w:sz="4" w:space="0" w:color="auto"/>
              <w:left w:val="single" w:sz="4" w:space="0" w:color="auto"/>
              <w:bottom w:val="single" w:sz="4" w:space="0" w:color="auto"/>
              <w:right w:val="single" w:sz="4" w:space="0" w:color="auto"/>
            </w:tcBorders>
            <w:vAlign w:val="center"/>
          </w:tcPr>
          <w:p w14:paraId="252DC363"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p>
        </w:tc>
      </w:tr>
      <w:tr w:rsidR="005E7A3D" w:rsidRPr="005E7A3D" w14:paraId="3C6FADE3" w14:textId="77777777" w:rsidTr="00E61C2F">
        <w:trPr>
          <w:trHeight w:val="651"/>
        </w:trPr>
        <w:tc>
          <w:tcPr>
            <w:tcW w:w="1492" w:type="dxa"/>
            <w:vMerge w:val="restart"/>
            <w:tcBorders>
              <w:top w:val="single" w:sz="4" w:space="0" w:color="auto"/>
              <w:left w:val="single" w:sz="4" w:space="0" w:color="auto"/>
              <w:right w:val="single" w:sz="4" w:space="0" w:color="auto"/>
            </w:tcBorders>
            <w:vAlign w:val="center"/>
          </w:tcPr>
          <w:p w14:paraId="046A5D6C"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报告编制人</w:t>
            </w:r>
          </w:p>
        </w:tc>
        <w:tc>
          <w:tcPr>
            <w:tcW w:w="1023" w:type="dxa"/>
            <w:tcBorders>
              <w:top w:val="single" w:sz="4" w:space="0" w:color="auto"/>
              <w:left w:val="single" w:sz="4" w:space="0" w:color="auto"/>
              <w:bottom w:val="single" w:sz="4" w:space="0" w:color="auto"/>
              <w:right w:val="single" w:sz="4" w:space="0" w:color="auto"/>
            </w:tcBorders>
            <w:vAlign w:val="center"/>
          </w:tcPr>
          <w:p w14:paraId="7F8E9EBE"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proofErr w:type="gramStart"/>
            <w:r w:rsidRPr="005E7A3D">
              <w:rPr>
                <w:rFonts w:ascii="Times New Roman" w:hAnsi="Times New Roman"/>
                <w:color w:val="000000" w:themeColor="text1"/>
                <w:spacing w:val="0"/>
                <w:kern w:val="2"/>
                <w:sz w:val="24"/>
                <w:szCs w:val="24"/>
              </w:rPr>
              <w:t>钱局东</w:t>
            </w:r>
            <w:proofErr w:type="gramEnd"/>
          </w:p>
        </w:tc>
        <w:tc>
          <w:tcPr>
            <w:tcW w:w="2905" w:type="dxa"/>
            <w:tcBorders>
              <w:top w:val="single" w:sz="4" w:space="0" w:color="auto"/>
              <w:left w:val="single" w:sz="4" w:space="0" w:color="auto"/>
              <w:bottom w:val="single" w:sz="4" w:space="0" w:color="auto"/>
              <w:right w:val="single" w:sz="4" w:space="0" w:color="auto"/>
            </w:tcBorders>
            <w:vAlign w:val="center"/>
          </w:tcPr>
          <w:p w14:paraId="1D6CED2A"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S011053000110202001891</w:t>
            </w:r>
          </w:p>
        </w:tc>
        <w:tc>
          <w:tcPr>
            <w:tcW w:w="1488" w:type="dxa"/>
            <w:tcBorders>
              <w:top w:val="single" w:sz="4" w:space="0" w:color="auto"/>
              <w:left w:val="single" w:sz="4" w:space="0" w:color="auto"/>
              <w:bottom w:val="single" w:sz="4" w:space="0" w:color="auto"/>
              <w:right w:val="single" w:sz="4" w:space="0" w:color="auto"/>
            </w:tcBorders>
            <w:vAlign w:val="center"/>
          </w:tcPr>
          <w:p w14:paraId="76D32DC2"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026369</w:t>
            </w:r>
          </w:p>
        </w:tc>
        <w:tc>
          <w:tcPr>
            <w:tcW w:w="1193" w:type="dxa"/>
            <w:tcBorders>
              <w:top w:val="single" w:sz="4" w:space="0" w:color="auto"/>
              <w:left w:val="single" w:sz="4" w:space="0" w:color="auto"/>
              <w:bottom w:val="single" w:sz="4" w:space="0" w:color="auto"/>
              <w:right w:val="single" w:sz="4" w:space="0" w:color="auto"/>
            </w:tcBorders>
            <w:vAlign w:val="center"/>
          </w:tcPr>
          <w:p w14:paraId="1E8F72F3"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电气工程</w:t>
            </w:r>
          </w:p>
        </w:tc>
        <w:tc>
          <w:tcPr>
            <w:tcW w:w="1616" w:type="dxa"/>
            <w:tcBorders>
              <w:top w:val="single" w:sz="4" w:space="0" w:color="auto"/>
              <w:left w:val="single" w:sz="4" w:space="0" w:color="auto"/>
              <w:bottom w:val="single" w:sz="4" w:space="0" w:color="auto"/>
              <w:right w:val="single" w:sz="4" w:space="0" w:color="auto"/>
            </w:tcBorders>
            <w:vAlign w:val="center"/>
          </w:tcPr>
          <w:p w14:paraId="00399758"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p>
        </w:tc>
      </w:tr>
      <w:tr w:rsidR="005E7A3D" w:rsidRPr="005E7A3D" w14:paraId="4609E0CA" w14:textId="77777777" w:rsidTr="00E61C2F">
        <w:trPr>
          <w:trHeight w:val="654"/>
        </w:trPr>
        <w:tc>
          <w:tcPr>
            <w:tcW w:w="1492" w:type="dxa"/>
            <w:vMerge/>
            <w:tcBorders>
              <w:left w:val="single" w:sz="4" w:space="0" w:color="auto"/>
              <w:right w:val="single" w:sz="4" w:space="0" w:color="auto"/>
            </w:tcBorders>
            <w:vAlign w:val="center"/>
          </w:tcPr>
          <w:p w14:paraId="236EA9AC"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p>
        </w:tc>
        <w:tc>
          <w:tcPr>
            <w:tcW w:w="1023" w:type="dxa"/>
            <w:tcBorders>
              <w:top w:val="single" w:sz="4" w:space="0" w:color="auto"/>
              <w:left w:val="single" w:sz="4" w:space="0" w:color="auto"/>
              <w:bottom w:val="single" w:sz="4" w:space="0" w:color="auto"/>
              <w:right w:val="single" w:sz="4" w:space="0" w:color="auto"/>
            </w:tcBorders>
            <w:vAlign w:val="center"/>
          </w:tcPr>
          <w:p w14:paraId="676FE2EE"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吴</w:t>
            </w:r>
            <w:r w:rsidRPr="005E7A3D">
              <w:rPr>
                <w:rFonts w:ascii="Times New Roman" w:hAnsi="Times New Roman"/>
                <w:color w:val="000000" w:themeColor="text1"/>
                <w:spacing w:val="0"/>
                <w:kern w:val="2"/>
                <w:sz w:val="24"/>
                <w:szCs w:val="24"/>
              </w:rPr>
              <w:t xml:space="preserve">  </w:t>
            </w:r>
            <w:r w:rsidRPr="005E7A3D">
              <w:rPr>
                <w:rFonts w:ascii="Times New Roman" w:hAnsi="Times New Roman"/>
                <w:color w:val="000000" w:themeColor="text1"/>
                <w:spacing w:val="0"/>
                <w:kern w:val="2"/>
                <w:sz w:val="24"/>
                <w:szCs w:val="24"/>
              </w:rPr>
              <w:t>华</w:t>
            </w:r>
          </w:p>
        </w:tc>
        <w:tc>
          <w:tcPr>
            <w:tcW w:w="2905" w:type="dxa"/>
            <w:tcBorders>
              <w:top w:val="single" w:sz="4" w:space="0" w:color="auto"/>
              <w:left w:val="single" w:sz="4" w:space="0" w:color="auto"/>
              <w:bottom w:val="single" w:sz="4" w:space="0" w:color="auto"/>
              <w:right w:val="single" w:sz="4" w:space="0" w:color="auto"/>
            </w:tcBorders>
            <w:vAlign w:val="center"/>
          </w:tcPr>
          <w:p w14:paraId="4A61AE2F"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CAWS530000230200949</w:t>
            </w:r>
          </w:p>
        </w:tc>
        <w:tc>
          <w:tcPr>
            <w:tcW w:w="1488" w:type="dxa"/>
            <w:tcBorders>
              <w:top w:val="single" w:sz="4" w:space="0" w:color="auto"/>
              <w:left w:val="single" w:sz="4" w:space="0" w:color="auto"/>
              <w:bottom w:val="single" w:sz="4" w:space="0" w:color="auto"/>
              <w:right w:val="single" w:sz="4" w:space="0" w:color="auto"/>
            </w:tcBorders>
            <w:vAlign w:val="center"/>
          </w:tcPr>
          <w:p w14:paraId="2064263B"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043387</w:t>
            </w:r>
          </w:p>
        </w:tc>
        <w:tc>
          <w:tcPr>
            <w:tcW w:w="1193" w:type="dxa"/>
            <w:tcBorders>
              <w:top w:val="single" w:sz="4" w:space="0" w:color="auto"/>
              <w:left w:val="single" w:sz="4" w:space="0" w:color="auto"/>
              <w:bottom w:val="single" w:sz="4" w:space="0" w:color="auto"/>
              <w:right w:val="single" w:sz="4" w:space="0" w:color="auto"/>
            </w:tcBorders>
            <w:vAlign w:val="center"/>
          </w:tcPr>
          <w:p w14:paraId="3D1B6127"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proofErr w:type="gramStart"/>
            <w:r w:rsidRPr="005E7A3D">
              <w:rPr>
                <w:rFonts w:ascii="Times New Roman" w:hAnsi="Times New Roman"/>
                <w:color w:val="000000" w:themeColor="text1"/>
                <w:spacing w:val="0"/>
                <w:kern w:val="2"/>
                <w:sz w:val="24"/>
                <w:szCs w:val="24"/>
              </w:rPr>
              <w:t>岩矿分析</w:t>
            </w:r>
            <w:proofErr w:type="gramEnd"/>
          </w:p>
        </w:tc>
        <w:tc>
          <w:tcPr>
            <w:tcW w:w="1616" w:type="dxa"/>
            <w:tcBorders>
              <w:top w:val="single" w:sz="4" w:space="0" w:color="auto"/>
              <w:left w:val="single" w:sz="4" w:space="0" w:color="auto"/>
              <w:right w:val="single" w:sz="4" w:space="0" w:color="auto"/>
            </w:tcBorders>
            <w:vAlign w:val="center"/>
          </w:tcPr>
          <w:p w14:paraId="5E6AE617"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p>
        </w:tc>
      </w:tr>
      <w:tr w:rsidR="005E7A3D" w:rsidRPr="005E7A3D" w14:paraId="0B77F2BE" w14:textId="77777777" w:rsidTr="00E61C2F">
        <w:trPr>
          <w:trHeight w:val="720"/>
        </w:trPr>
        <w:tc>
          <w:tcPr>
            <w:tcW w:w="1492" w:type="dxa"/>
            <w:vMerge/>
            <w:tcBorders>
              <w:left w:val="single" w:sz="4" w:space="0" w:color="auto"/>
              <w:right w:val="single" w:sz="4" w:space="0" w:color="auto"/>
            </w:tcBorders>
            <w:vAlign w:val="center"/>
          </w:tcPr>
          <w:p w14:paraId="04017676"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p>
        </w:tc>
        <w:tc>
          <w:tcPr>
            <w:tcW w:w="1023" w:type="dxa"/>
            <w:tcBorders>
              <w:top w:val="single" w:sz="4" w:space="0" w:color="auto"/>
              <w:left w:val="single" w:sz="4" w:space="0" w:color="auto"/>
              <w:bottom w:val="single" w:sz="4" w:space="0" w:color="auto"/>
              <w:right w:val="single" w:sz="4" w:space="0" w:color="auto"/>
            </w:tcBorders>
            <w:vAlign w:val="center"/>
          </w:tcPr>
          <w:p w14:paraId="472A2E83" w14:textId="77777777" w:rsidR="00F55168" w:rsidRPr="005E7A3D" w:rsidRDefault="00F55168" w:rsidP="00E61C2F">
            <w:pPr>
              <w:adjustRightInd/>
              <w:snapToGrid/>
              <w:spacing w:line="400" w:lineRule="exact"/>
              <w:ind w:firstLineChars="0" w:firstLine="0"/>
              <w:jc w:val="center"/>
              <w:textAlignment w:val="center"/>
              <w:rPr>
                <w:rFonts w:ascii="Times New Roman" w:hAnsi="Times New Roman"/>
                <w:color w:val="000000" w:themeColor="text1"/>
                <w:spacing w:val="0"/>
                <w:kern w:val="2"/>
                <w:sz w:val="24"/>
                <w:szCs w:val="24"/>
              </w:rPr>
            </w:pPr>
            <w:proofErr w:type="gramStart"/>
            <w:r w:rsidRPr="005E7A3D">
              <w:rPr>
                <w:rFonts w:ascii="Times New Roman" w:hAnsi="Times New Roman"/>
                <w:color w:val="000000" w:themeColor="text1"/>
                <w:spacing w:val="0"/>
                <w:kern w:val="2"/>
                <w:sz w:val="24"/>
                <w:szCs w:val="24"/>
              </w:rPr>
              <w:t>吴映琴</w:t>
            </w:r>
            <w:proofErr w:type="gramEnd"/>
          </w:p>
        </w:tc>
        <w:tc>
          <w:tcPr>
            <w:tcW w:w="2905" w:type="dxa"/>
            <w:tcBorders>
              <w:top w:val="single" w:sz="4" w:space="0" w:color="auto"/>
              <w:left w:val="single" w:sz="4" w:space="0" w:color="auto"/>
              <w:bottom w:val="single" w:sz="4" w:space="0" w:color="auto"/>
              <w:right w:val="single" w:sz="4" w:space="0" w:color="auto"/>
            </w:tcBorders>
            <w:vAlign w:val="center"/>
          </w:tcPr>
          <w:p w14:paraId="3847206C" w14:textId="77777777" w:rsidR="00F55168" w:rsidRPr="005E7A3D" w:rsidRDefault="00F55168" w:rsidP="00E61C2F">
            <w:pPr>
              <w:adjustRightInd/>
              <w:snapToGrid/>
              <w:spacing w:line="400" w:lineRule="exact"/>
              <w:ind w:firstLineChars="0" w:firstLine="0"/>
              <w:jc w:val="center"/>
              <w:textAlignment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1800000000301265</w:t>
            </w:r>
          </w:p>
        </w:tc>
        <w:tc>
          <w:tcPr>
            <w:tcW w:w="1488" w:type="dxa"/>
            <w:tcBorders>
              <w:top w:val="single" w:sz="4" w:space="0" w:color="auto"/>
              <w:left w:val="single" w:sz="4" w:space="0" w:color="auto"/>
              <w:bottom w:val="single" w:sz="4" w:space="0" w:color="auto"/>
              <w:right w:val="single" w:sz="4" w:space="0" w:color="auto"/>
            </w:tcBorders>
            <w:vAlign w:val="center"/>
          </w:tcPr>
          <w:p w14:paraId="1BB397FE" w14:textId="77777777" w:rsidR="00F55168" w:rsidRPr="005E7A3D" w:rsidRDefault="00F55168" w:rsidP="00E61C2F">
            <w:pPr>
              <w:adjustRightInd/>
              <w:snapToGrid/>
              <w:spacing w:line="400" w:lineRule="exact"/>
              <w:ind w:firstLineChars="0" w:firstLine="0"/>
              <w:jc w:val="center"/>
              <w:textAlignment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033760</w:t>
            </w:r>
          </w:p>
        </w:tc>
        <w:tc>
          <w:tcPr>
            <w:tcW w:w="1193" w:type="dxa"/>
            <w:tcBorders>
              <w:top w:val="single" w:sz="4" w:space="0" w:color="auto"/>
              <w:left w:val="single" w:sz="4" w:space="0" w:color="auto"/>
              <w:bottom w:val="single" w:sz="4" w:space="0" w:color="auto"/>
              <w:right w:val="single" w:sz="4" w:space="0" w:color="auto"/>
            </w:tcBorders>
            <w:vAlign w:val="center"/>
          </w:tcPr>
          <w:p w14:paraId="53DAAD0F" w14:textId="77777777" w:rsidR="00F55168" w:rsidRPr="005E7A3D" w:rsidRDefault="00F55168" w:rsidP="00E61C2F">
            <w:pPr>
              <w:adjustRightInd/>
              <w:snapToGrid/>
              <w:spacing w:line="400" w:lineRule="exact"/>
              <w:ind w:firstLineChars="0" w:firstLine="0"/>
              <w:jc w:val="center"/>
              <w:textAlignment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安全工程</w:t>
            </w:r>
          </w:p>
        </w:tc>
        <w:tc>
          <w:tcPr>
            <w:tcW w:w="1616" w:type="dxa"/>
            <w:tcBorders>
              <w:left w:val="single" w:sz="4" w:space="0" w:color="auto"/>
              <w:bottom w:val="single" w:sz="4" w:space="0" w:color="auto"/>
              <w:right w:val="single" w:sz="4" w:space="0" w:color="auto"/>
            </w:tcBorders>
            <w:vAlign w:val="center"/>
          </w:tcPr>
          <w:p w14:paraId="072E04B9"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p>
        </w:tc>
      </w:tr>
      <w:tr w:rsidR="005E7A3D" w:rsidRPr="005E7A3D" w14:paraId="515D673A" w14:textId="77777777" w:rsidTr="00E61C2F">
        <w:trPr>
          <w:trHeight w:val="780"/>
        </w:trPr>
        <w:tc>
          <w:tcPr>
            <w:tcW w:w="1492" w:type="dxa"/>
            <w:tcBorders>
              <w:top w:val="single" w:sz="4" w:space="0" w:color="auto"/>
              <w:left w:val="single" w:sz="4" w:space="0" w:color="auto"/>
              <w:bottom w:val="single" w:sz="4" w:space="0" w:color="auto"/>
              <w:right w:val="single" w:sz="4" w:space="0" w:color="auto"/>
            </w:tcBorders>
            <w:vAlign w:val="center"/>
          </w:tcPr>
          <w:p w14:paraId="13A82C15"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报告审核人</w:t>
            </w:r>
          </w:p>
        </w:tc>
        <w:tc>
          <w:tcPr>
            <w:tcW w:w="1023" w:type="dxa"/>
            <w:tcBorders>
              <w:top w:val="single" w:sz="4" w:space="0" w:color="auto"/>
              <w:left w:val="single" w:sz="4" w:space="0" w:color="auto"/>
              <w:bottom w:val="single" w:sz="4" w:space="0" w:color="auto"/>
              <w:right w:val="single" w:sz="4" w:space="0" w:color="auto"/>
            </w:tcBorders>
            <w:vAlign w:val="center"/>
          </w:tcPr>
          <w:p w14:paraId="35AFD8ED"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bookmarkStart w:id="0" w:name="OLE_LINK78"/>
            <w:r w:rsidRPr="005E7A3D">
              <w:rPr>
                <w:rFonts w:ascii="Times New Roman" w:hAnsi="Times New Roman"/>
                <w:color w:val="000000" w:themeColor="text1"/>
                <w:spacing w:val="0"/>
                <w:kern w:val="2"/>
                <w:sz w:val="24"/>
                <w:szCs w:val="24"/>
              </w:rPr>
              <w:t>郑</w:t>
            </w:r>
            <w:r w:rsidRPr="005E7A3D">
              <w:rPr>
                <w:rFonts w:ascii="Times New Roman" w:hAnsi="Times New Roman"/>
                <w:color w:val="000000" w:themeColor="text1"/>
                <w:spacing w:val="0"/>
                <w:kern w:val="2"/>
                <w:sz w:val="24"/>
                <w:szCs w:val="24"/>
              </w:rPr>
              <w:t xml:space="preserve">  </w:t>
            </w:r>
            <w:r w:rsidRPr="005E7A3D">
              <w:rPr>
                <w:rFonts w:ascii="Times New Roman" w:hAnsi="Times New Roman"/>
                <w:color w:val="000000" w:themeColor="text1"/>
                <w:spacing w:val="0"/>
                <w:kern w:val="2"/>
                <w:sz w:val="24"/>
                <w:szCs w:val="24"/>
              </w:rPr>
              <w:t>强</w:t>
            </w:r>
            <w:bookmarkEnd w:id="0"/>
          </w:p>
        </w:tc>
        <w:tc>
          <w:tcPr>
            <w:tcW w:w="2905" w:type="dxa"/>
            <w:tcBorders>
              <w:top w:val="single" w:sz="4" w:space="0" w:color="auto"/>
              <w:left w:val="single" w:sz="4" w:space="0" w:color="auto"/>
              <w:bottom w:val="single" w:sz="4" w:space="0" w:color="auto"/>
              <w:right w:val="single" w:sz="4" w:space="0" w:color="auto"/>
            </w:tcBorders>
            <w:vAlign w:val="center"/>
          </w:tcPr>
          <w:p w14:paraId="3621D7E3"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0800000000101605</w:t>
            </w:r>
          </w:p>
        </w:tc>
        <w:tc>
          <w:tcPr>
            <w:tcW w:w="1488" w:type="dxa"/>
            <w:tcBorders>
              <w:top w:val="single" w:sz="4" w:space="0" w:color="auto"/>
              <w:left w:val="single" w:sz="4" w:space="0" w:color="auto"/>
              <w:bottom w:val="single" w:sz="4" w:space="0" w:color="auto"/>
              <w:right w:val="single" w:sz="4" w:space="0" w:color="auto"/>
            </w:tcBorders>
            <w:vAlign w:val="center"/>
          </w:tcPr>
          <w:p w14:paraId="4B63E67F"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001851</w:t>
            </w:r>
          </w:p>
        </w:tc>
        <w:tc>
          <w:tcPr>
            <w:tcW w:w="1193" w:type="dxa"/>
            <w:tcBorders>
              <w:top w:val="single" w:sz="4" w:space="0" w:color="auto"/>
              <w:left w:val="single" w:sz="4" w:space="0" w:color="auto"/>
              <w:bottom w:val="single" w:sz="4" w:space="0" w:color="auto"/>
              <w:right w:val="single" w:sz="4" w:space="0" w:color="auto"/>
            </w:tcBorders>
            <w:vAlign w:val="center"/>
          </w:tcPr>
          <w:p w14:paraId="528E7778"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安全工程</w:t>
            </w:r>
          </w:p>
        </w:tc>
        <w:tc>
          <w:tcPr>
            <w:tcW w:w="1616" w:type="dxa"/>
            <w:tcBorders>
              <w:top w:val="single" w:sz="4" w:space="0" w:color="auto"/>
              <w:left w:val="single" w:sz="4" w:space="0" w:color="auto"/>
              <w:bottom w:val="single" w:sz="4" w:space="0" w:color="auto"/>
              <w:right w:val="single" w:sz="4" w:space="0" w:color="auto"/>
            </w:tcBorders>
            <w:vAlign w:val="center"/>
          </w:tcPr>
          <w:p w14:paraId="3E8A0E8F"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p>
        </w:tc>
      </w:tr>
      <w:tr w:rsidR="005E7A3D" w:rsidRPr="005E7A3D" w14:paraId="6FDB2ADC" w14:textId="77777777" w:rsidTr="00E61C2F">
        <w:trPr>
          <w:trHeight w:val="780"/>
        </w:trPr>
        <w:tc>
          <w:tcPr>
            <w:tcW w:w="1492" w:type="dxa"/>
            <w:tcBorders>
              <w:top w:val="single" w:sz="4" w:space="0" w:color="auto"/>
              <w:left w:val="single" w:sz="4" w:space="0" w:color="auto"/>
              <w:bottom w:val="single" w:sz="4" w:space="0" w:color="auto"/>
              <w:right w:val="single" w:sz="4" w:space="0" w:color="auto"/>
            </w:tcBorders>
            <w:vAlign w:val="center"/>
          </w:tcPr>
          <w:p w14:paraId="074E0FC3"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过程控制</w:t>
            </w:r>
          </w:p>
          <w:p w14:paraId="58BF70B3"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负责人</w:t>
            </w:r>
          </w:p>
        </w:tc>
        <w:tc>
          <w:tcPr>
            <w:tcW w:w="1023" w:type="dxa"/>
            <w:tcBorders>
              <w:top w:val="single" w:sz="4" w:space="0" w:color="auto"/>
              <w:left w:val="single" w:sz="4" w:space="0" w:color="auto"/>
              <w:bottom w:val="single" w:sz="4" w:space="0" w:color="auto"/>
              <w:right w:val="single" w:sz="4" w:space="0" w:color="auto"/>
            </w:tcBorders>
            <w:vAlign w:val="center"/>
          </w:tcPr>
          <w:p w14:paraId="43535A18"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bookmarkStart w:id="1" w:name="OLE_LINK77"/>
            <w:r w:rsidRPr="005E7A3D">
              <w:rPr>
                <w:rFonts w:ascii="Times New Roman" w:hAnsi="Times New Roman"/>
                <w:color w:val="000000" w:themeColor="text1"/>
                <w:spacing w:val="0"/>
                <w:kern w:val="2"/>
                <w:sz w:val="24"/>
                <w:szCs w:val="24"/>
              </w:rPr>
              <w:t>黄香港</w:t>
            </w:r>
            <w:bookmarkEnd w:id="1"/>
          </w:p>
        </w:tc>
        <w:tc>
          <w:tcPr>
            <w:tcW w:w="2905" w:type="dxa"/>
            <w:tcBorders>
              <w:top w:val="single" w:sz="4" w:space="0" w:color="auto"/>
              <w:left w:val="single" w:sz="4" w:space="0" w:color="auto"/>
              <w:bottom w:val="single" w:sz="4" w:space="0" w:color="auto"/>
              <w:right w:val="single" w:sz="4" w:space="0" w:color="auto"/>
            </w:tcBorders>
            <w:vAlign w:val="center"/>
          </w:tcPr>
          <w:p w14:paraId="6FB4271A"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S011035000110191000617</w:t>
            </w:r>
          </w:p>
        </w:tc>
        <w:tc>
          <w:tcPr>
            <w:tcW w:w="1488" w:type="dxa"/>
            <w:tcBorders>
              <w:top w:val="single" w:sz="4" w:space="0" w:color="auto"/>
              <w:left w:val="single" w:sz="4" w:space="0" w:color="auto"/>
              <w:bottom w:val="single" w:sz="4" w:space="0" w:color="auto"/>
              <w:right w:val="single" w:sz="4" w:space="0" w:color="auto"/>
            </w:tcBorders>
            <w:vAlign w:val="center"/>
          </w:tcPr>
          <w:p w14:paraId="6D4D0F39"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024436</w:t>
            </w:r>
          </w:p>
        </w:tc>
        <w:tc>
          <w:tcPr>
            <w:tcW w:w="1193" w:type="dxa"/>
            <w:tcBorders>
              <w:top w:val="single" w:sz="4" w:space="0" w:color="auto"/>
              <w:left w:val="single" w:sz="4" w:space="0" w:color="auto"/>
              <w:bottom w:val="single" w:sz="4" w:space="0" w:color="auto"/>
              <w:right w:val="single" w:sz="4" w:space="0" w:color="auto"/>
            </w:tcBorders>
            <w:vAlign w:val="center"/>
          </w:tcPr>
          <w:p w14:paraId="404DE46F"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化学工程与工艺</w:t>
            </w:r>
          </w:p>
        </w:tc>
        <w:tc>
          <w:tcPr>
            <w:tcW w:w="1616" w:type="dxa"/>
            <w:tcBorders>
              <w:top w:val="single" w:sz="4" w:space="0" w:color="auto"/>
              <w:left w:val="single" w:sz="4" w:space="0" w:color="auto"/>
              <w:bottom w:val="single" w:sz="4" w:space="0" w:color="auto"/>
              <w:right w:val="single" w:sz="4" w:space="0" w:color="auto"/>
            </w:tcBorders>
            <w:vAlign w:val="center"/>
          </w:tcPr>
          <w:p w14:paraId="0741515E"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p>
        </w:tc>
      </w:tr>
      <w:tr w:rsidR="005E7A3D" w:rsidRPr="005E7A3D" w14:paraId="5C903E82" w14:textId="77777777" w:rsidTr="00E61C2F">
        <w:trPr>
          <w:trHeight w:val="642"/>
        </w:trPr>
        <w:tc>
          <w:tcPr>
            <w:tcW w:w="1492" w:type="dxa"/>
            <w:tcBorders>
              <w:top w:val="single" w:sz="4" w:space="0" w:color="auto"/>
              <w:left w:val="single" w:sz="4" w:space="0" w:color="auto"/>
              <w:bottom w:val="single" w:sz="4" w:space="0" w:color="auto"/>
              <w:right w:val="single" w:sz="4" w:space="0" w:color="auto"/>
            </w:tcBorders>
            <w:vAlign w:val="center"/>
          </w:tcPr>
          <w:p w14:paraId="46081E1A"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技术负责人</w:t>
            </w:r>
          </w:p>
        </w:tc>
        <w:tc>
          <w:tcPr>
            <w:tcW w:w="1023" w:type="dxa"/>
            <w:tcBorders>
              <w:top w:val="single" w:sz="4" w:space="0" w:color="auto"/>
              <w:left w:val="single" w:sz="4" w:space="0" w:color="auto"/>
              <w:bottom w:val="single" w:sz="4" w:space="0" w:color="auto"/>
              <w:right w:val="single" w:sz="4" w:space="0" w:color="auto"/>
            </w:tcBorders>
            <w:vAlign w:val="center"/>
          </w:tcPr>
          <w:p w14:paraId="40779FBD"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管自强</w:t>
            </w:r>
          </w:p>
        </w:tc>
        <w:tc>
          <w:tcPr>
            <w:tcW w:w="2905" w:type="dxa"/>
            <w:tcBorders>
              <w:top w:val="single" w:sz="4" w:space="0" w:color="auto"/>
              <w:left w:val="single" w:sz="4" w:space="0" w:color="auto"/>
              <w:bottom w:val="single" w:sz="4" w:space="0" w:color="auto"/>
              <w:right w:val="single" w:sz="4" w:space="0" w:color="auto"/>
            </w:tcBorders>
            <w:vAlign w:val="center"/>
          </w:tcPr>
          <w:p w14:paraId="4837FCC3"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S011035000110191000614</w:t>
            </w:r>
          </w:p>
        </w:tc>
        <w:tc>
          <w:tcPr>
            <w:tcW w:w="1488" w:type="dxa"/>
            <w:tcBorders>
              <w:top w:val="single" w:sz="4" w:space="0" w:color="auto"/>
              <w:left w:val="single" w:sz="4" w:space="0" w:color="auto"/>
              <w:bottom w:val="single" w:sz="4" w:space="0" w:color="auto"/>
              <w:right w:val="single" w:sz="4" w:space="0" w:color="auto"/>
            </w:tcBorders>
            <w:vAlign w:val="center"/>
          </w:tcPr>
          <w:p w14:paraId="26E89C48"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020516</w:t>
            </w:r>
          </w:p>
        </w:tc>
        <w:tc>
          <w:tcPr>
            <w:tcW w:w="1193" w:type="dxa"/>
            <w:tcBorders>
              <w:top w:val="single" w:sz="4" w:space="0" w:color="auto"/>
              <w:left w:val="single" w:sz="4" w:space="0" w:color="auto"/>
              <w:bottom w:val="single" w:sz="4" w:space="0" w:color="auto"/>
              <w:right w:val="single" w:sz="4" w:space="0" w:color="auto"/>
            </w:tcBorders>
            <w:vAlign w:val="center"/>
          </w:tcPr>
          <w:p w14:paraId="44C04F05" w14:textId="77777777" w:rsidR="00F55168" w:rsidRPr="005E7A3D" w:rsidRDefault="00F55168" w:rsidP="00E61C2F">
            <w:pPr>
              <w:adjustRightInd/>
              <w:snapToGrid/>
              <w:spacing w:line="400" w:lineRule="exact"/>
              <w:ind w:firstLineChars="0" w:firstLine="0"/>
              <w:jc w:val="center"/>
              <w:rPr>
                <w:rFonts w:ascii="Times New Roman" w:hAnsi="Times New Roman"/>
                <w:color w:val="000000" w:themeColor="text1"/>
                <w:spacing w:val="0"/>
                <w:kern w:val="2"/>
                <w:sz w:val="24"/>
                <w:szCs w:val="24"/>
              </w:rPr>
            </w:pPr>
            <w:r w:rsidRPr="005E7A3D">
              <w:rPr>
                <w:rFonts w:ascii="Times New Roman" w:hAnsi="Times New Roman"/>
                <w:color w:val="000000" w:themeColor="text1"/>
                <w:spacing w:val="0"/>
                <w:kern w:val="2"/>
                <w:sz w:val="24"/>
                <w:szCs w:val="24"/>
              </w:rPr>
              <w:t>水工结构</w:t>
            </w:r>
          </w:p>
        </w:tc>
        <w:tc>
          <w:tcPr>
            <w:tcW w:w="1616" w:type="dxa"/>
            <w:tcBorders>
              <w:top w:val="single" w:sz="4" w:space="0" w:color="auto"/>
              <w:left w:val="single" w:sz="4" w:space="0" w:color="auto"/>
              <w:bottom w:val="single" w:sz="4" w:space="0" w:color="auto"/>
              <w:right w:val="single" w:sz="4" w:space="0" w:color="auto"/>
            </w:tcBorders>
            <w:vAlign w:val="center"/>
          </w:tcPr>
          <w:p w14:paraId="20A45CFE" w14:textId="77777777" w:rsidR="00F55168" w:rsidRPr="005E7A3D" w:rsidRDefault="00F55168" w:rsidP="00E61C2F">
            <w:pPr>
              <w:adjustRightInd/>
              <w:snapToGrid/>
              <w:spacing w:line="560" w:lineRule="exact"/>
              <w:ind w:firstLineChars="0" w:firstLine="0"/>
              <w:jc w:val="center"/>
              <w:rPr>
                <w:rFonts w:ascii="Times New Roman" w:hAnsi="Times New Roman"/>
                <w:color w:val="000000" w:themeColor="text1"/>
                <w:spacing w:val="0"/>
                <w:kern w:val="2"/>
                <w:sz w:val="24"/>
                <w:szCs w:val="24"/>
              </w:rPr>
            </w:pPr>
          </w:p>
        </w:tc>
      </w:tr>
    </w:tbl>
    <w:p w14:paraId="0378872F" w14:textId="77777777" w:rsidR="00EF7860" w:rsidRPr="005E7A3D" w:rsidRDefault="00EF7860">
      <w:pPr>
        <w:spacing w:line="240" w:lineRule="auto"/>
        <w:ind w:firstLineChars="0" w:firstLine="0"/>
        <w:jc w:val="center"/>
        <w:rPr>
          <w:rFonts w:ascii="Times New Roman" w:eastAsia="黑体" w:hAnsi="Times New Roman"/>
          <w:b/>
          <w:color w:val="000000" w:themeColor="text1"/>
          <w:sz w:val="32"/>
          <w:szCs w:val="32"/>
        </w:rPr>
      </w:pPr>
    </w:p>
    <w:p w14:paraId="7345C298" w14:textId="77777777" w:rsidR="00EF7860" w:rsidRPr="005E7A3D" w:rsidRDefault="00EF7860">
      <w:pPr>
        <w:pStyle w:val="af9"/>
        <w:adjustRightInd w:val="0"/>
        <w:snapToGrid w:val="0"/>
        <w:spacing w:before="0" w:after="0"/>
        <w:rPr>
          <w:rFonts w:ascii="Times New Roman" w:hAnsi="Times New Roman"/>
          <w:b w:val="0"/>
          <w:bCs/>
          <w:color w:val="000000" w:themeColor="text1"/>
          <w:sz w:val="32"/>
          <w:szCs w:val="32"/>
        </w:rPr>
        <w:sectPr w:rsidR="00EF7860" w:rsidRPr="005E7A3D" w:rsidSect="00F2011F">
          <w:headerReference w:type="default" r:id="rId16"/>
          <w:footerReference w:type="default" r:id="rId17"/>
          <w:pgSz w:w="11906" w:h="16838"/>
          <w:pgMar w:top="1418" w:right="1134" w:bottom="1418" w:left="1418" w:header="794" w:footer="794" w:gutter="0"/>
          <w:pgNumType w:fmt="upperRoman" w:start="1"/>
          <w:cols w:space="720"/>
          <w:docGrid w:type="lines" w:linePitch="312"/>
        </w:sectPr>
      </w:pPr>
    </w:p>
    <w:p w14:paraId="56473834" w14:textId="3DA2249D" w:rsidR="00EF7860" w:rsidRPr="005E7A3D" w:rsidRDefault="00F67CD6" w:rsidP="00F67CD6">
      <w:pPr>
        <w:pStyle w:val="af9"/>
        <w:tabs>
          <w:tab w:val="left" w:pos="2662"/>
          <w:tab w:val="center" w:pos="4252"/>
        </w:tabs>
        <w:adjustRightInd w:val="0"/>
        <w:snapToGrid w:val="0"/>
        <w:spacing w:before="0" w:after="0"/>
        <w:jc w:val="left"/>
        <w:rPr>
          <w:rFonts w:ascii="Times New Roman" w:hAnsi="Times New Roman"/>
          <w:b w:val="0"/>
          <w:color w:val="000000" w:themeColor="text1"/>
          <w:sz w:val="32"/>
          <w:szCs w:val="32"/>
        </w:rPr>
      </w:pPr>
      <w:r w:rsidRPr="005E7A3D">
        <w:rPr>
          <w:rFonts w:ascii="Times New Roman" w:hAnsi="Times New Roman"/>
          <w:color w:val="000000" w:themeColor="text1"/>
          <w:sz w:val="32"/>
          <w:szCs w:val="32"/>
        </w:rPr>
        <w:lastRenderedPageBreak/>
        <w:tab/>
      </w:r>
      <w:r w:rsidRPr="005E7A3D">
        <w:rPr>
          <w:rFonts w:ascii="Times New Roman" w:hAnsi="Times New Roman"/>
          <w:color w:val="000000" w:themeColor="text1"/>
          <w:sz w:val="32"/>
          <w:szCs w:val="32"/>
        </w:rPr>
        <w:tab/>
      </w:r>
      <w:bookmarkStart w:id="8" w:name="OLE_LINK52"/>
      <w:r w:rsidR="00754744" w:rsidRPr="005E7A3D">
        <w:rPr>
          <w:rFonts w:ascii="Times New Roman" w:hAnsi="Times New Roman"/>
          <w:color w:val="000000" w:themeColor="text1"/>
          <w:sz w:val="32"/>
          <w:szCs w:val="32"/>
        </w:rPr>
        <w:t>前</w:t>
      </w:r>
      <w:r w:rsidR="00754744" w:rsidRPr="005E7A3D">
        <w:rPr>
          <w:rFonts w:ascii="Times New Roman" w:hAnsi="Times New Roman"/>
          <w:color w:val="000000" w:themeColor="text1"/>
          <w:sz w:val="32"/>
          <w:szCs w:val="32"/>
        </w:rPr>
        <w:t xml:space="preserve">  </w:t>
      </w:r>
      <w:r w:rsidR="00754744" w:rsidRPr="005E7A3D">
        <w:rPr>
          <w:rFonts w:ascii="Times New Roman" w:hAnsi="Times New Roman"/>
          <w:color w:val="000000" w:themeColor="text1"/>
          <w:sz w:val="32"/>
          <w:szCs w:val="32"/>
        </w:rPr>
        <w:t>言</w:t>
      </w:r>
    </w:p>
    <w:p w14:paraId="56CBCFB3" w14:textId="00D651C7" w:rsidR="008C63AD" w:rsidRPr="005E7A3D" w:rsidRDefault="008C63AD" w:rsidP="008C63AD">
      <w:pPr>
        <w:ind w:firstLine="552"/>
        <w:rPr>
          <w:rFonts w:ascii="Times New Roman" w:hAnsi="Times New Roman"/>
          <w:color w:val="000000" w:themeColor="text1"/>
        </w:rPr>
      </w:pPr>
      <w:proofErr w:type="gramStart"/>
      <w:r w:rsidRPr="005E7A3D">
        <w:rPr>
          <w:rFonts w:ascii="Times New Roman" w:hAnsi="Times New Roman"/>
          <w:color w:val="000000" w:themeColor="text1"/>
        </w:rPr>
        <w:t>玉龙县吉余砂石</w:t>
      </w:r>
      <w:proofErr w:type="gramEnd"/>
      <w:r w:rsidRPr="005E7A3D">
        <w:rPr>
          <w:rFonts w:ascii="Times New Roman" w:hAnsi="Times New Roman"/>
          <w:color w:val="000000" w:themeColor="text1"/>
        </w:rPr>
        <w:t>料厂于</w:t>
      </w:r>
      <w:r w:rsidRPr="005E7A3D">
        <w:rPr>
          <w:rFonts w:ascii="Times New Roman" w:hAnsi="Times New Roman"/>
          <w:color w:val="000000" w:themeColor="text1"/>
        </w:rPr>
        <w:t>2020</w:t>
      </w:r>
      <w:r w:rsidRPr="005E7A3D">
        <w:rPr>
          <w:rFonts w:ascii="Times New Roman" w:hAnsi="Times New Roman"/>
          <w:color w:val="000000" w:themeColor="text1"/>
        </w:rPr>
        <w:t>年</w:t>
      </w:r>
      <w:r w:rsidRPr="005E7A3D">
        <w:rPr>
          <w:rFonts w:ascii="Times New Roman" w:hAnsi="Times New Roman"/>
          <w:color w:val="000000" w:themeColor="text1"/>
        </w:rPr>
        <w:t>5</w:t>
      </w:r>
      <w:r w:rsidRPr="005E7A3D">
        <w:rPr>
          <w:rFonts w:ascii="Times New Roman" w:hAnsi="Times New Roman"/>
          <w:color w:val="000000" w:themeColor="text1"/>
        </w:rPr>
        <w:t>月</w:t>
      </w:r>
      <w:r w:rsidRPr="005E7A3D">
        <w:rPr>
          <w:rFonts w:ascii="Times New Roman" w:hAnsi="Times New Roman"/>
          <w:color w:val="000000" w:themeColor="text1"/>
        </w:rPr>
        <w:t>22</w:t>
      </w:r>
      <w:r w:rsidRPr="005E7A3D">
        <w:rPr>
          <w:rFonts w:ascii="Times New Roman" w:hAnsi="Times New Roman"/>
          <w:color w:val="000000" w:themeColor="text1"/>
        </w:rPr>
        <w:t>日取得转型升级后的采矿许可证，采矿许可证证号：</w:t>
      </w:r>
      <w:bookmarkStart w:id="9" w:name="OLE_LINK1"/>
      <w:r w:rsidRPr="005E7A3D">
        <w:rPr>
          <w:rFonts w:ascii="Times New Roman" w:hAnsi="Times New Roman"/>
          <w:color w:val="000000" w:themeColor="text1"/>
        </w:rPr>
        <w:t>C5307212011087130117197</w:t>
      </w:r>
      <w:bookmarkEnd w:id="9"/>
      <w:r w:rsidRPr="005E7A3D">
        <w:rPr>
          <w:rFonts w:ascii="Times New Roman" w:hAnsi="Times New Roman"/>
          <w:color w:val="000000" w:themeColor="text1"/>
        </w:rPr>
        <w:t>，</w:t>
      </w:r>
      <w:r w:rsidRPr="005E7A3D">
        <w:rPr>
          <w:rFonts w:ascii="Times New Roman" w:hAnsi="Times New Roman"/>
          <w:color w:val="000000" w:themeColor="text1"/>
          <w:lang w:bidi="en-US"/>
        </w:rPr>
        <w:t>采矿权人：</w:t>
      </w:r>
      <w:proofErr w:type="gramStart"/>
      <w:r w:rsidRPr="005E7A3D">
        <w:rPr>
          <w:rFonts w:ascii="Times New Roman" w:hAnsi="Times New Roman"/>
          <w:color w:val="000000" w:themeColor="text1"/>
        </w:rPr>
        <w:t>玉龙县吉余砂石</w:t>
      </w:r>
      <w:proofErr w:type="gramEnd"/>
      <w:r w:rsidRPr="005E7A3D">
        <w:rPr>
          <w:rFonts w:ascii="Times New Roman" w:hAnsi="Times New Roman"/>
          <w:color w:val="000000" w:themeColor="text1"/>
        </w:rPr>
        <w:t>料厂，</w:t>
      </w:r>
      <w:r w:rsidRPr="005E7A3D">
        <w:rPr>
          <w:rFonts w:ascii="Times New Roman" w:hAnsi="Times New Roman"/>
          <w:snapToGrid w:val="0"/>
          <w:color w:val="000000" w:themeColor="text1"/>
        </w:rPr>
        <w:t>矿山名称：</w:t>
      </w:r>
      <w:proofErr w:type="gramStart"/>
      <w:r w:rsidRPr="005E7A3D">
        <w:rPr>
          <w:rFonts w:ascii="Times New Roman" w:hAnsi="Times New Roman"/>
          <w:color w:val="000000" w:themeColor="text1"/>
        </w:rPr>
        <w:t>玉龙县吉余砂石</w:t>
      </w:r>
      <w:proofErr w:type="gramEnd"/>
      <w:r w:rsidRPr="005E7A3D">
        <w:rPr>
          <w:rFonts w:ascii="Times New Roman" w:hAnsi="Times New Roman"/>
          <w:color w:val="000000" w:themeColor="text1"/>
        </w:rPr>
        <w:t>料厂建筑石料用灰岩矿，生产规模：</w:t>
      </w:r>
      <w:r w:rsidRPr="005E7A3D">
        <w:rPr>
          <w:rFonts w:ascii="Times New Roman" w:hAnsi="Times New Roman"/>
          <w:color w:val="000000" w:themeColor="text1"/>
        </w:rPr>
        <w:t>30</w:t>
      </w:r>
      <w:r w:rsidRPr="005E7A3D">
        <w:rPr>
          <w:rFonts w:ascii="Times New Roman" w:hAnsi="Times New Roman"/>
          <w:color w:val="000000" w:themeColor="text1"/>
        </w:rPr>
        <w:t>万</w:t>
      </w:r>
      <w:r w:rsidRPr="005E7A3D">
        <w:rPr>
          <w:rFonts w:ascii="Times New Roman" w:hAnsi="Times New Roman"/>
          <w:color w:val="000000" w:themeColor="text1"/>
        </w:rPr>
        <w:t>t/a</w:t>
      </w:r>
      <w:r w:rsidRPr="005E7A3D">
        <w:rPr>
          <w:rFonts w:ascii="Times New Roman" w:hAnsi="Times New Roman"/>
          <w:color w:val="000000" w:themeColor="text1"/>
        </w:rPr>
        <w:t>；矿区面积为</w:t>
      </w:r>
      <w:r w:rsidRPr="005E7A3D">
        <w:rPr>
          <w:rFonts w:ascii="Times New Roman" w:hAnsi="Times New Roman"/>
          <w:color w:val="000000" w:themeColor="text1"/>
        </w:rPr>
        <w:t>0.074km</w:t>
      </w:r>
      <w:r w:rsidRPr="005E7A3D">
        <w:rPr>
          <w:rFonts w:ascii="Times New Roman" w:hAnsi="Times New Roman"/>
          <w:color w:val="000000" w:themeColor="text1"/>
          <w:vertAlign w:val="superscript"/>
        </w:rPr>
        <w:t>2</w:t>
      </w:r>
      <w:r w:rsidRPr="005E7A3D">
        <w:rPr>
          <w:rFonts w:ascii="Times New Roman" w:hAnsi="Times New Roman"/>
          <w:color w:val="000000" w:themeColor="text1"/>
        </w:rPr>
        <w:t>；开采深度</w:t>
      </w:r>
      <w:r w:rsidRPr="005E7A3D">
        <w:rPr>
          <w:rFonts w:ascii="Times New Roman" w:hAnsi="Times New Roman"/>
          <w:color w:val="000000" w:themeColor="text1"/>
        </w:rPr>
        <w:t>2770m</w:t>
      </w:r>
      <w:r w:rsidRPr="005E7A3D">
        <w:rPr>
          <w:rFonts w:ascii="Times New Roman" w:hAnsi="Times New Roman"/>
          <w:color w:val="000000" w:themeColor="text1"/>
        </w:rPr>
        <w:t>～</w:t>
      </w:r>
      <w:r w:rsidRPr="005E7A3D">
        <w:rPr>
          <w:rFonts w:ascii="Times New Roman" w:hAnsi="Times New Roman"/>
          <w:color w:val="000000" w:themeColor="text1"/>
        </w:rPr>
        <w:t>2710m</w:t>
      </w:r>
      <w:r w:rsidRPr="005E7A3D">
        <w:rPr>
          <w:rFonts w:ascii="Times New Roman" w:hAnsi="Times New Roman"/>
          <w:color w:val="000000" w:themeColor="text1"/>
        </w:rPr>
        <w:t>，有效期限为壹拾年，</w:t>
      </w:r>
      <w:r w:rsidRPr="005E7A3D">
        <w:rPr>
          <w:rFonts w:ascii="Times New Roman" w:hAnsi="Times New Roman"/>
          <w:color w:val="000000" w:themeColor="text1"/>
        </w:rPr>
        <w:t>2020</w:t>
      </w:r>
      <w:r w:rsidRPr="005E7A3D">
        <w:rPr>
          <w:rFonts w:ascii="Times New Roman" w:hAnsi="Times New Roman"/>
          <w:color w:val="000000" w:themeColor="text1"/>
        </w:rPr>
        <w:t>年</w:t>
      </w:r>
      <w:r w:rsidRPr="005E7A3D">
        <w:rPr>
          <w:rFonts w:ascii="Times New Roman" w:hAnsi="Times New Roman"/>
          <w:color w:val="000000" w:themeColor="text1"/>
        </w:rPr>
        <w:t>5</w:t>
      </w:r>
      <w:r w:rsidRPr="005E7A3D">
        <w:rPr>
          <w:rFonts w:ascii="Times New Roman" w:hAnsi="Times New Roman"/>
          <w:color w:val="000000" w:themeColor="text1"/>
        </w:rPr>
        <w:t>月</w:t>
      </w:r>
      <w:r w:rsidRPr="005E7A3D">
        <w:rPr>
          <w:rFonts w:ascii="Times New Roman" w:hAnsi="Times New Roman"/>
          <w:color w:val="000000" w:themeColor="text1"/>
        </w:rPr>
        <w:t>22</w:t>
      </w:r>
      <w:r w:rsidRPr="005E7A3D">
        <w:rPr>
          <w:rFonts w:ascii="Times New Roman" w:hAnsi="Times New Roman"/>
          <w:color w:val="000000" w:themeColor="text1"/>
        </w:rPr>
        <w:t>日－</w:t>
      </w:r>
      <w:r w:rsidRPr="005E7A3D">
        <w:rPr>
          <w:rFonts w:ascii="Times New Roman" w:hAnsi="Times New Roman"/>
          <w:color w:val="000000" w:themeColor="text1"/>
        </w:rPr>
        <w:t>2030</w:t>
      </w:r>
      <w:r w:rsidRPr="005E7A3D">
        <w:rPr>
          <w:rFonts w:ascii="Times New Roman" w:hAnsi="Times New Roman"/>
          <w:color w:val="000000" w:themeColor="text1"/>
        </w:rPr>
        <w:t>年</w:t>
      </w:r>
      <w:r w:rsidRPr="005E7A3D">
        <w:rPr>
          <w:rFonts w:ascii="Times New Roman" w:hAnsi="Times New Roman"/>
          <w:color w:val="000000" w:themeColor="text1"/>
        </w:rPr>
        <w:t>5</w:t>
      </w:r>
      <w:r w:rsidRPr="005E7A3D">
        <w:rPr>
          <w:rFonts w:ascii="Times New Roman" w:hAnsi="Times New Roman"/>
          <w:color w:val="000000" w:themeColor="text1"/>
        </w:rPr>
        <w:t>月</w:t>
      </w:r>
      <w:r w:rsidRPr="005E7A3D">
        <w:rPr>
          <w:rFonts w:ascii="Times New Roman" w:hAnsi="Times New Roman"/>
          <w:color w:val="000000" w:themeColor="text1"/>
        </w:rPr>
        <w:t>22</w:t>
      </w:r>
      <w:r w:rsidRPr="005E7A3D">
        <w:rPr>
          <w:rFonts w:ascii="Times New Roman" w:hAnsi="Times New Roman"/>
          <w:color w:val="000000" w:themeColor="text1"/>
        </w:rPr>
        <w:t>日。取得采矿许可证后，</w:t>
      </w:r>
      <w:r w:rsidR="0080508F" w:rsidRPr="005E7A3D">
        <w:rPr>
          <w:rFonts w:ascii="Times New Roman" w:hAnsi="Times New Roman"/>
          <w:color w:val="000000" w:themeColor="text1"/>
        </w:rPr>
        <w:t>因矿山林地相关审批手续尚未办结，矿山暂无法依据《建设项目安全设施</w:t>
      </w:r>
      <w:r w:rsidR="0080508F" w:rsidRPr="005E7A3D">
        <w:rPr>
          <w:rFonts w:ascii="Times New Roman" w:hAnsi="Times New Roman"/>
          <w:color w:val="000000" w:themeColor="text1"/>
        </w:rPr>
        <w:t>“</w:t>
      </w:r>
      <w:r w:rsidR="0080508F" w:rsidRPr="005E7A3D">
        <w:rPr>
          <w:rFonts w:ascii="Times New Roman" w:hAnsi="Times New Roman"/>
          <w:color w:val="000000" w:themeColor="text1"/>
        </w:rPr>
        <w:t>三同时</w:t>
      </w:r>
      <w:r w:rsidR="0080508F" w:rsidRPr="005E7A3D">
        <w:rPr>
          <w:rFonts w:ascii="Times New Roman" w:hAnsi="Times New Roman"/>
          <w:color w:val="000000" w:themeColor="text1"/>
        </w:rPr>
        <w:t>”</w:t>
      </w:r>
      <w:r w:rsidR="0080508F" w:rsidRPr="005E7A3D">
        <w:rPr>
          <w:rFonts w:ascii="Times New Roman" w:hAnsi="Times New Roman"/>
          <w:color w:val="000000" w:themeColor="text1"/>
        </w:rPr>
        <w:t>监督管理办法》等规定，开展安全设施</w:t>
      </w:r>
      <w:r w:rsidR="0080508F" w:rsidRPr="005E7A3D">
        <w:rPr>
          <w:rFonts w:ascii="Times New Roman" w:hAnsi="Times New Roman"/>
          <w:color w:val="000000" w:themeColor="text1"/>
        </w:rPr>
        <w:t>“</w:t>
      </w:r>
      <w:r w:rsidR="0080508F" w:rsidRPr="005E7A3D">
        <w:rPr>
          <w:rFonts w:ascii="Times New Roman" w:hAnsi="Times New Roman"/>
          <w:color w:val="000000" w:themeColor="text1"/>
        </w:rPr>
        <w:t>三同时</w:t>
      </w:r>
      <w:r w:rsidR="0080508F" w:rsidRPr="005E7A3D">
        <w:rPr>
          <w:rFonts w:ascii="Times New Roman" w:hAnsi="Times New Roman"/>
          <w:color w:val="000000" w:themeColor="text1"/>
        </w:rPr>
        <w:t>”</w:t>
      </w:r>
      <w:r w:rsidR="0080508F" w:rsidRPr="005E7A3D">
        <w:rPr>
          <w:rFonts w:ascii="Times New Roman" w:hAnsi="Times New Roman"/>
          <w:color w:val="000000" w:themeColor="text1"/>
        </w:rPr>
        <w:t>相关工作。</w:t>
      </w:r>
    </w:p>
    <w:p w14:paraId="4BD613C3" w14:textId="390BE67B" w:rsidR="006726E9" w:rsidRPr="005E7A3D" w:rsidRDefault="008C63AD" w:rsidP="008C63AD">
      <w:pPr>
        <w:ind w:firstLine="552"/>
        <w:rPr>
          <w:rFonts w:ascii="Times New Roman" w:hAnsi="Times New Roman"/>
          <w:color w:val="000000" w:themeColor="text1"/>
        </w:rPr>
      </w:pPr>
      <w:r w:rsidRPr="005E7A3D">
        <w:rPr>
          <w:rFonts w:ascii="Times New Roman" w:hAnsi="Times New Roman"/>
          <w:color w:val="000000" w:themeColor="text1"/>
        </w:rPr>
        <w:t>2023</w:t>
      </w:r>
      <w:r w:rsidRPr="005E7A3D">
        <w:rPr>
          <w:rFonts w:ascii="Times New Roman" w:hAnsi="Times New Roman"/>
          <w:color w:val="000000" w:themeColor="text1"/>
        </w:rPr>
        <w:t>年矿山因采矿权转让，采矿权人由</w:t>
      </w:r>
      <w:proofErr w:type="gramStart"/>
      <w:r w:rsidRPr="005E7A3D">
        <w:rPr>
          <w:rFonts w:ascii="Times New Roman" w:hAnsi="Times New Roman"/>
          <w:color w:val="000000" w:themeColor="text1"/>
        </w:rPr>
        <w:t>玉龙县吉余砂石</w:t>
      </w:r>
      <w:proofErr w:type="gramEnd"/>
      <w:r w:rsidRPr="005E7A3D">
        <w:rPr>
          <w:rFonts w:ascii="Times New Roman" w:hAnsi="Times New Roman"/>
          <w:color w:val="000000" w:themeColor="text1"/>
        </w:rPr>
        <w:t>料厂（转让方）变更为</w:t>
      </w:r>
      <w:proofErr w:type="gramStart"/>
      <w:r w:rsidRPr="005E7A3D">
        <w:rPr>
          <w:rFonts w:ascii="Times New Roman" w:hAnsi="Times New Roman"/>
          <w:color w:val="000000" w:themeColor="text1"/>
        </w:rPr>
        <w:t>玉龙县鼎康</w:t>
      </w:r>
      <w:proofErr w:type="gramEnd"/>
      <w:r w:rsidRPr="005E7A3D">
        <w:rPr>
          <w:rFonts w:ascii="Times New Roman" w:hAnsi="Times New Roman"/>
          <w:color w:val="000000" w:themeColor="text1"/>
        </w:rPr>
        <w:t>建材有限责任公司（受让方），于</w:t>
      </w:r>
      <w:r w:rsidRPr="005E7A3D">
        <w:rPr>
          <w:rFonts w:ascii="Times New Roman" w:hAnsi="Times New Roman"/>
          <w:color w:val="000000" w:themeColor="text1"/>
        </w:rPr>
        <w:t>2023</w:t>
      </w:r>
      <w:r w:rsidRPr="005E7A3D">
        <w:rPr>
          <w:rFonts w:ascii="Times New Roman" w:hAnsi="Times New Roman"/>
          <w:color w:val="000000" w:themeColor="text1"/>
        </w:rPr>
        <w:t>年</w:t>
      </w:r>
      <w:r w:rsidRPr="005E7A3D">
        <w:rPr>
          <w:rFonts w:ascii="Times New Roman" w:hAnsi="Times New Roman"/>
          <w:color w:val="000000" w:themeColor="text1"/>
        </w:rPr>
        <w:t>6</w:t>
      </w:r>
      <w:r w:rsidRPr="005E7A3D">
        <w:rPr>
          <w:rFonts w:ascii="Times New Roman" w:hAnsi="Times New Roman"/>
          <w:color w:val="000000" w:themeColor="text1"/>
        </w:rPr>
        <w:t>月</w:t>
      </w:r>
      <w:r w:rsidRPr="005E7A3D">
        <w:rPr>
          <w:rFonts w:ascii="Times New Roman" w:hAnsi="Times New Roman"/>
          <w:color w:val="000000" w:themeColor="text1"/>
        </w:rPr>
        <w:t>8</w:t>
      </w:r>
      <w:r w:rsidRPr="005E7A3D">
        <w:rPr>
          <w:rFonts w:ascii="Times New Roman" w:hAnsi="Times New Roman"/>
          <w:color w:val="000000" w:themeColor="text1"/>
        </w:rPr>
        <w:t>日取得新的采矿许可证，采矿许可证证号</w:t>
      </w:r>
      <w:r w:rsidRPr="005E7A3D">
        <w:rPr>
          <w:rFonts w:ascii="Times New Roman" w:hAnsi="Times New Roman"/>
          <w:color w:val="000000" w:themeColor="text1"/>
        </w:rPr>
        <w:t>C5307212011087130117197</w:t>
      </w:r>
      <w:r w:rsidRPr="005E7A3D">
        <w:rPr>
          <w:rFonts w:ascii="Times New Roman" w:hAnsi="Times New Roman"/>
          <w:color w:val="000000" w:themeColor="text1"/>
          <w:lang w:bidi="en-US"/>
        </w:rPr>
        <w:t>，采矿权人：</w:t>
      </w:r>
      <w:proofErr w:type="gramStart"/>
      <w:r w:rsidRPr="005E7A3D">
        <w:rPr>
          <w:rFonts w:ascii="Times New Roman" w:hAnsi="Times New Roman"/>
          <w:color w:val="000000" w:themeColor="text1"/>
        </w:rPr>
        <w:t>玉龙县鼎康</w:t>
      </w:r>
      <w:proofErr w:type="gramEnd"/>
      <w:r w:rsidRPr="005E7A3D">
        <w:rPr>
          <w:rFonts w:ascii="Times New Roman" w:hAnsi="Times New Roman"/>
          <w:color w:val="000000" w:themeColor="text1"/>
        </w:rPr>
        <w:t>建材有限责任公司，地址：</w:t>
      </w:r>
      <w:r w:rsidRPr="005E7A3D">
        <w:rPr>
          <w:rFonts w:ascii="Times New Roman" w:hAnsi="Times New Roman"/>
          <w:color w:val="000000" w:themeColor="text1"/>
          <w:lang w:val="zh-TW"/>
        </w:rPr>
        <w:t>云南省丽江市玉龙纳西族自治县黄山</w:t>
      </w:r>
      <w:proofErr w:type="gramStart"/>
      <w:r w:rsidRPr="005E7A3D">
        <w:rPr>
          <w:rFonts w:ascii="Times New Roman" w:hAnsi="Times New Roman"/>
          <w:color w:val="000000" w:themeColor="text1"/>
          <w:lang w:val="zh-TW"/>
        </w:rPr>
        <w:t>街道华</w:t>
      </w:r>
      <w:proofErr w:type="gramEnd"/>
      <w:r w:rsidRPr="005E7A3D">
        <w:rPr>
          <w:rFonts w:ascii="Times New Roman" w:hAnsi="Times New Roman"/>
          <w:color w:val="000000" w:themeColor="text1"/>
          <w:lang w:val="zh-TW"/>
        </w:rPr>
        <w:t>荣居</w:t>
      </w:r>
      <w:r w:rsidRPr="005E7A3D">
        <w:rPr>
          <w:rFonts w:ascii="Times New Roman" w:hAnsi="Times New Roman"/>
          <w:color w:val="000000" w:themeColor="text1"/>
          <w:lang w:val="zh-TW"/>
        </w:rPr>
        <w:t>D8</w:t>
      </w:r>
      <w:r w:rsidRPr="005E7A3D">
        <w:rPr>
          <w:rFonts w:ascii="Times New Roman" w:hAnsi="Times New Roman"/>
          <w:color w:val="000000" w:themeColor="text1"/>
          <w:lang w:val="zh-TW"/>
        </w:rPr>
        <w:t>幢</w:t>
      </w:r>
      <w:r w:rsidRPr="005E7A3D">
        <w:rPr>
          <w:rFonts w:ascii="Times New Roman" w:hAnsi="Times New Roman"/>
          <w:color w:val="000000" w:themeColor="text1"/>
          <w:lang w:val="zh-TW"/>
        </w:rPr>
        <w:t>D-8</w:t>
      </w:r>
      <w:r w:rsidRPr="005E7A3D">
        <w:rPr>
          <w:rFonts w:ascii="Times New Roman" w:hAnsi="Times New Roman"/>
          <w:color w:val="000000" w:themeColor="text1"/>
          <w:lang w:val="zh-TW"/>
        </w:rPr>
        <w:t>号</w:t>
      </w:r>
      <w:r w:rsidRPr="005E7A3D">
        <w:rPr>
          <w:rFonts w:ascii="Times New Roman" w:hAnsi="Times New Roman"/>
          <w:snapToGrid w:val="0"/>
          <w:color w:val="000000" w:themeColor="text1"/>
        </w:rPr>
        <w:t>，矿山名称：</w:t>
      </w:r>
      <w:proofErr w:type="gramStart"/>
      <w:r w:rsidRPr="005E7A3D">
        <w:rPr>
          <w:rFonts w:ascii="Times New Roman" w:hAnsi="Times New Roman"/>
          <w:color w:val="000000" w:themeColor="text1"/>
        </w:rPr>
        <w:t>玉龙县吉余砂石</w:t>
      </w:r>
      <w:proofErr w:type="gramEnd"/>
      <w:r w:rsidRPr="005E7A3D">
        <w:rPr>
          <w:rFonts w:ascii="Times New Roman" w:hAnsi="Times New Roman"/>
          <w:color w:val="000000" w:themeColor="text1"/>
        </w:rPr>
        <w:t>料厂建筑石料用灰岩矿，经济类型：有限责任公司，开采矿种：建筑石料用灰岩，开采方式：露天开采，生产规模：</w:t>
      </w:r>
      <w:r w:rsidRPr="005E7A3D">
        <w:rPr>
          <w:rFonts w:ascii="Times New Roman" w:hAnsi="Times New Roman"/>
          <w:color w:val="000000" w:themeColor="text1"/>
          <w:lang w:bidi="en-US"/>
        </w:rPr>
        <w:t>30.00</w:t>
      </w:r>
      <w:r w:rsidRPr="005E7A3D">
        <w:rPr>
          <w:rFonts w:ascii="Times New Roman" w:hAnsi="Times New Roman"/>
          <w:color w:val="000000" w:themeColor="text1"/>
          <w:lang w:bidi="en-US"/>
        </w:rPr>
        <w:t>万</w:t>
      </w:r>
      <w:r w:rsidRPr="005E7A3D">
        <w:rPr>
          <w:rFonts w:ascii="Times New Roman" w:hAnsi="Times New Roman"/>
          <w:color w:val="000000" w:themeColor="text1"/>
          <w:lang w:bidi="en-US"/>
        </w:rPr>
        <w:t>t/a</w:t>
      </w:r>
      <w:r w:rsidRPr="005E7A3D">
        <w:rPr>
          <w:rFonts w:ascii="Times New Roman" w:hAnsi="Times New Roman"/>
          <w:color w:val="000000" w:themeColor="text1"/>
          <w:lang w:bidi="en-US"/>
        </w:rPr>
        <w:t>，矿区面积：</w:t>
      </w:r>
      <w:r w:rsidRPr="005E7A3D">
        <w:rPr>
          <w:rFonts w:ascii="Times New Roman" w:hAnsi="Times New Roman"/>
          <w:color w:val="000000" w:themeColor="text1"/>
        </w:rPr>
        <w:t>0.0740km</w:t>
      </w:r>
      <w:r w:rsidRPr="005E7A3D">
        <w:rPr>
          <w:rFonts w:ascii="Times New Roman" w:hAnsi="Times New Roman"/>
          <w:color w:val="000000" w:themeColor="text1"/>
          <w:vertAlign w:val="superscript"/>
        </w:rPr>
        <w:t>2</w:t>
      </w:r>
      <w:r w:rsidRPr="005E7A3D">
        <w:rPr>
          <w:rFonts w:ascii="Times New Roman" w:hAnsi="Times New Roman"/>
          <w:color w:val="000000" w:themeColor="text1"/>
          <w:lang w:bidi="en-US"/>
        </w:rPr>
        <w:t>，开采深度</w:t>
      </w:r>
      <w:r w:rsidRPr="005E7A3D">
        <w:rPr>
          <w:rFonts w:ascii="Times New Roman" w:hAnsi="Times New Roman"/>
          <w:color w:val="000000" w:themeColor="text1"/>
          <w:lang w:bidi="en-US"/>
        </w:rPr>
        <w:t>2770m</w:t>
      </w:r>
      <w:r w:rsidRPr="005E7A3D">
        <w:rPr>
          <w:rFonts w:ascii="Times New Roman" w:hAnsi="Times New Roman"/>
          <w:color w:val="000000" w:themeColor="text1"/>
          <w:lang w:bidi="en-US"/>
        </w:rPr>
        <w:t>～</w:t>
      </w:r>
      <w:r w:rsidRPr="005E7A3D">
        <w:rPr>
          <w:rFonts w:ascii="Times New Roman" w:hAnsi="Times New Roman"/>
          <w:color w:val="000000" w:themeColor="text1"/>
          <w:lang w:bidi="en-US"/>
        </w:rPr>
        <w:t>2710m</w:t>
      </w:r>
      <w:r w:rsidRPr="005E7A3D">
        <w:rPr>
          <w:rFonts w:ascii="Times New Roman" w:hAnsi="Times New Roman"/>
          <w:color w:val="000000" w:themeColor="text1"/>
          <w:lang w:bidi="en-US"/>
        </w:rPr>
        <w:t>，</w:t>
      </w:r>
      <w:r w:rsidRPr="005E7A3D">
        <w:rPr>
          <w:rFonts w:ascii="Times New Roman" w:hAnsi="Times New Roman"/>
          <w:snapToGrid w:val="0"/>
          <w:color w:val="000000" w:themeColor="text1"/>
        </w:rPr>
        <w:t>有效期限：</w:t>
      </w:r>
      <w:r w:rsidRPr="005E7A3D">
        <w:rPr>
          <w:rFonts w:ascii="Times New Roman" w:hAnsi="Times New Roman"/>
          <w:color w:val="000000" w:themeColor="text1"/>
        </w:rPr>
        <w:t>陆年</w:t>
      </w:r>
      <w:proofErr w:type="gramStart"/>
      <w:r w:rsidRPr="005E7A3D">
        <w:rPr>
          <w:rFonts w:ascii="Times New Roman" w:hAnsi="Times New Roman"/>
          <w:color w:val="000000" w:themeColor="text1"/>
        </w:rPr>
        <w:t>零壹拾</w:t>
      </w:r>
      <w:proofErr w:type="gramEnd"/>
      <w:r w:rsidRPr="005E7A3D">
        <w:rPr>
          <w:rFonts w:ascii="Times New Roman" w:hAnsi="Times New Roman"/>
          <w:color w:val="000000" w:themeColor="text1"/>
        </w:rPr>
        <w:t>月</w:t>
      </w:r>
      <w:r w:rsidRPr="005E7A3D">
        <w:rPr>
          <w:rFonts w:ascii="Times New Roman" w:hAnsi="Times New Roman"/>
          <w:snapToGrid w:val="0"/>
          <w:color w:val="000000" w:themeColor="text1"/>
        </w:rPr>
        <w:t>，</w:t>
      </w:r>
      <w:r w:rsidRPr="005E7A3D">
        <w:rPr>
          <w:rFonts w:ascii="Times New Roman" w:hAnsi="Times New Roman"/>
          <w:color w:val="000000" w:themeColor="text1"/>
        </w:rPr>
        <w:t>2023</w:t>
      </w:r>
      <w:r w:rsidRPr="005E7A3D">
        <w:rPr>
          <w:rFonts w:ascii="Times New Roman" w:hAnsi="Times New Roman"/>
          <w:color w:val="000000" w:themeColor="text1"/>
        </w:rPr>
        <w:t>年</w:t>
      </w:r>
      <w:r w:rsidRPr="005E7A3D">
        <w:rPr>
          <w:rFonts w:ascii="Times New Roman" w:hAnsi="Times New Roman"/>
          <w:color w:val="000000" w:themeColor="text1"/>
        </w:rPr>
        <w:t>6</w:t>
      </w:r>
      <w:r w:rsidRPr="005E7A3D">
        <w:rPr>
          <w:rFonts w:ascii="Times New Roman" w:hAnsi="Times New Roman"/>
          <w:color w:val="000000" w:themeColor="text1"/>
        </w:rPr>
        <w:t>月</w:t>
      </w:r>
      <w:r w:rsidRPr="005E7A3D">
        <w:rPr>
          <w:rFonts w:ascii="Times New Roman" w:hAnsi="Times New Roman"/>
          <w:color w:val="000000" w:themeColor="text1"/>
        </w:rPr>
        <w:t>8</w:t>
      </w:r>
      <w:r w:rsidRPr="005E7A3D">
        <w:rPr>
          <w:rFonts w:ascii="Times New Roman" w:hAnsi="Times New Roman"/>
          <w:color w:val="000000" w:themeColor="text1"/>
        </w:rPr>
        <w:t>日－</w:t>
      </w:r>
      <w:r w:rsidRPr="005E7A3D">
        <w:rPr>
          <w:rFonts w:ascii="Times New Roman" w:hAnsi="Times New Roman"/>
          <w:color w:val="000000" w:themeColor="text1"/>
        </w:rPr>
        <w:t>2030</w:t>
      </w:r>
      <w:r w:rsidRPr="005E7A3D">
        <w:rPr>
          <w:rFonts w:ascii="Times New Roman" w:hAnsi="Times New Roman"/>
          <w:color w:val="000000" w:themeColor="text1"/>
        </w:rPr>
        <w:t>年</w:t>
      </w:r>
      <w:r w:rsidRPr="005E7A3D">
        <w:rPr>
          <w:rFonts w:ascii="Times New Roman" w:hAnsi="Times New Roman"/>
          <w:color w:val="000000" w:themeColor="text1"/>
        </w:rPr>
        <w:t>5</w:t>
      </w:r>
      <w:r w:rsidRPr="005E7A3D">
        <w:rPr>
          <w:rFonts w:ascii="Times New Roman" w:hAnsi="Times New Roman"/>
          <w:color w:val="000000" w:themeColor="text1"/>
        </w:rPr>
        <w:t>月</w:t>
      </w:r>
      <w:r w:rsidRPr="005E7A3D">
        <w:rPr>
          <w:rFonts w:ascii="Times New Roman" w:hAnsi="Times New Roman"/>
          <w:color w:val="000000" w:themeColor="text1"/>
        </w:rPr>
        <w:t>22</w:t>
      </w:r>
      <w:r w:rsidRPr="005E7A3D">
        <w:rPr>
          <w:rFonts w:ascii="Times New Roman" w:hAnsi="Times New Roman"/>
          <w:color w:val="000000" w:themeColor="text1"/>
        </w:rPr>
        <w:t>日</w:t>
      </w:r>
      <w:r w:rsidRPr="005E7A3D">
        <w:rPr>
          <w:rFonts w:ascii="Times New Roman" w:hAnsi="Times New Roman"/>
          <w:bCs/>
          <w:color w:val="000000" w:themeColor="text1"/>
        </w:rPr>
        <w:t>。</w:t>
      </w:r>
    </w:p>
    <w:p w14:paraId="05440DD1" w14:textId="31E428B5" w:rsidR="00EF7860" w:rsidRPr="005E7A3D" w:rsidRDefault="00365FC7" w:rsidP="008C63AD">
      <w:pPr>
        <w:ind w:firstLine="552"/>
        <w:rPr>
          <w:rFonts w:ascii="Times New Roman" w:hAnsi="Times New Roman"/>
          <w:snapToGrid w:val="0"/>
          <w:color w:val="000000" w:themeColor="text1"/>
        </w:rPr>
      </w:pPr>
      <w:r w:rsidRPr="005E7A3D">
        <w:rPr>
          <w:rFonts w:ascii="Times New Roman" w:hAnsi="Times New Roman"/>
          <w:color w:val="000000" w:themeColor="text1"/>
          <w:lang w:val="zh-TW"/>
        </w:rPr>
        <w:t>根据《建设项目安全设施</w:t>
      </w:r>
      <w:r w:rsidRPr="005E7A3D">
        <w:rPr>
          <w:rFonts w:ascii="Times New Roman" w:hAnsi="Times New Roman"/>
          <w:color w:val="000000" w:themeColor="text1"/>
          <w:lang w:val="zh-TW"/>
        </w:rPr>
        <w:t>“</w:t>
      </w:r>
      <w:r w:rsidRPr="005E7A3D">
        <w:rPr>
          <w:rFonts w:ascii="Times New Roman" w:hAnsi="Times New Roman"/>
          <w:color w:val="000000" w:themeColor="text1"/>
          <w:lang w:val="zh-TW"/>
        </w:rPr>
        <w:t>三同时</w:t>
      </w:r>
      <w:r w:rsidRPr="005E7A3D">
        <w:rPr>
          <w:rFonts w:ascii="Times New Roman" w:hAnsi="Times New Roman"/>
          <w:color w:val="000000" w:themeColor="text1"/>
          <w:lang w:val="zh-TW"/>
        </w:rPr>
        <w:t>”</w:t>
      </w:r>
      <w:r w:rsidRPr="005E7A3D">
        <w:rPr>
          <w:rFonts w:ascii="Times New Roman" w:hAnsi="Times New Roman"/>
          <w:color w:val="000000" w:themeColor="text1"/>
          <w:lang w:val="zh-TW"/>
        </w:rPr>
        <w:t>监督管理办法》的有关规定，需要进行该建设项目安全设施的</w:t>
      </w:r>
      <w:r w:rsidRPr="005E7A3D">
        <w:rPr>
          <w:rFonts w:ascii="Times New Roman" w:hAnsi="Times New Roman"/>
          <w:color w:val="000000" w:themeColor="text1"/>
          <w:lang w:val="zh-TW"/>
        </w:rPr>
        <w:t>“</w:t>
      </w:r>
      <w:r w:rsidRPr="005E7A3D">
        <w:rPr>
          <w:rFonts w:ascii="Times New Roman" w:hAnsi="Times New Roman"/>
          <w:color w:val="000000" w:themeColor="text1"/>
          <w:lang w:val="zh-TW"/>
        </w:rPr>
        <w:t>三同时</w:t>
      </w:r>
      <w:r w:rsidRPr="005E7A3D">
        <w:rPr>
          <w:rFonts w:ascii="Times New Roman" w:hAnsi="Times New Roman"/>
          <w:color w:val="000000" w:themeColor="text1"/>
          <w:lang w:val="zh-TW"/>
        </w:rPr>
        <w:t>”</w:t>
      </w:r>
      <w:r w:rsidRPr="005E7A3D">
        <w:rPr>
          <w:rFonts w:ascii="Times New Roman" w:hAnsi="Times New Roman"/>
          <w:color w:val="000000" w:themeColor="text1"/>
          <w:lang w:val="zh-TW"/>
        </w:rPr>
        <w:t>工作。</w:t>
      </w:r>
      <w:r w:rsidR="00754744" w:rsidRPr="005E7A3D">
        <w:rPr>
          <w:rFonts w:ascii="Times New Roman" w:hAnsi="Times New Roman"/>
          <w:color w:val="000000" w:themeColor="text1"/>
        </w:rPr>
        <w:t>于</w:t>
      </w:r>
      <w:r w:rsidR="00754744" w:rsidRPr="005E7A3D">
        <w:rPr>
          <w:rFonts w:ascii="Times New Roman" w:hAnsi="Times New Roman"/>
          <w:color w:val="000000" w:themeColor="text1"/>
          <w:szCs w:val="18"/>
        </w:rPr>
        <w:t>202</w:t>
      </w:r>
      <w:r w:rsidR="006726E9" w:rsidRPr="005E7A3D">
        <w:rPr>
          <w:rFonts w:ascii="Times New Roman" w:hAnsi="Times New Roman"/>
          <w:color w:val="000000" w:themeColor="text1"/>
          <w:szCs w:val="18"/>
        </w:rPr>
        <w:t>4</w:t>
      </w:r>
      <w:r w:rsidR="00754744" w:rsidRPr="005E7A3D">
        <w:rPr>
          <w:rFonts w:ascii="Times New Roman" w:hAnsi="Times New Roman"/>
          <w:color w:val="000000" w:themeColor="text1"/>
          <w:szCs w:val="18"/>
        </w:rPr>
        <w:t>年</w:t>
      </w:r>
      <w:r w:rsidR="006726E9" w:rsidRPr="005E7A3D">
        <w:rPr>
          <w:rFonts w:ascii="Times New Roman" w:hAnsi="Times New Roman"/>
          <w:color w:val="000000" w:themeColor="text1"/>
          <w:szCs w:val="18"/>
        </w:rPr>
        <w:t>3</w:t>
      </w:r>
      <w:r w:rsidR="00754744" w:rsidRPr="005E7A3D">
        <w:rPr>
          <w:rFonts w:ascii="Times New Roman" w:hAnsi="Times New Roman"/>
          <w:color w:val="000000" w:themeColor="text1"/>
          <w:szCs w:val="18"/>
        </w:rPr>
        <w:t>月</w:t>
      </w:r>
      <w:r w:rsidR="00754744" w:rsidRPr="005E7A3D">
        <w:rPr>
          <w:rFonts w:ascii="Times New Roman" w:hAnsi="Times New Roman"/>
          <w:color w:val="000000" w:themeColor="text1"/>
        </w:rPr>
        <w:t>委托</w:t>
      </w:r>
      <w:r w:rsidR="006726E9" w:rsidRPr="005E7A3D">
        <w:rPr>
          <w:rFonts w:ascii="Times New Roman" w:hAnsi="Times New Roman"/>
          <w:color w:val="000000" w:themeColor="text1"/>
          <w:szCs w:val="18"/>
        </w:rPr>
        <w:t>云南中林规划设计有限公司</w:t>
      </w:r>
      <w:r w:rsidR="00754744" w:rsidRPr="005E7A3D">
        <w:rPr>
          <w:rFonts w:ascii="Times New Roman" w:hAnsi="Times New Roman"/>
          <w:color w:val="000000" w:themeColor="text1"/>
        </w:rPr>
        <w:t>编制了《</w:t>
      </w:r>
      <w:r w:rsidR="006726E9" w:rsidRPr="005E7A3D">
        <w:rPr>
          <w:rFonts w:ascii="Times New Roman" w:hAnsi="Times New Roman"/>
          <w:snapToGrid w:val="0"/>
          <w:color w:val="000000" w:themeColor="text1"/>
        </w:rPr>
        <w:t>玉龙县鼎康建材有限责任公司玉龙县吉余砂石料厂建筑石料用灰岩矿</w:t>
      </w:r>
      <w:r w:rsidR="006726E9" w:rsidRPr="005E7A3D">
        <w:rPr>
          <w:rFonts w:ascii="Times New Roman" w:hAnsi="Times New Roman"/>
          <w:snapToGrid w:val="0"/>
          <w:color w:val="000000" w:themeColor="text1"/>
        </w:rPr>
        <w:t>30</w:t>
      </w:r>
      <w:r w:rsidR="006726E9" w:rsidRPr="005E7A3D">
        <w:rPr>
          <w:rFonts w:ascii="Times New Roman" w:hAnsi="Times New Roman"/>
          <w:snapToGrid w:val="0"/>
          <w:color w:val="000000" w:themeColor="text1"/>
        </w:rPr>
        <w:t>万</w:t>
      </w:r>
      <w:r w:rsidR="006726E9" w:rsidRPr="005E7A3D">
        <w:rPr>
          <w:rFonts w:ascii="Times New Roman" w:hAnsi="Times New Roman"/>
          <w:snapToGrid w:val="0"/>
          <w:color w:val="000000" w:themeColor="text1"/>
        </w:rPr>
        <w:t>t/a</w:t>
      </w:r>
      <w:r w:rsidR="006726E9" w:rsidRPr="005E7A3D">
        <w:rPr>
          <w:rFonts w:ascii="Times New Roman" w:hAnsi="Times New Roman"/>
          <w:snapToGrid w:val="0"/>
          <w:color w:val="000000" w:themeColor="text1"/>
        </w:rPr>
        <w:t>露天采矿工程安全设施设计</w:t>
      </w:r>
      <w:r w:rsidR="00754744" w:rsidRPr="005E7A3D">
        <w:rPr>
          <w:rFonts w:ascii="Times New Roman" w:hAnsi="Times New Roman"/>
          <w:color w:val="000000" w:themeColor="text1"/>
        </w:rPr>
        <w:t>》，并于</w:t>
      </w:r>
      <w:r w:rsidR="006726E9" w:rsidRPr="005E7A3D">
        <w:rPr>
          <w:rFonts w:ascii="Times New Roman" w:hAnsi="Times New Roman"/>
          <w:color w:val="000000" w:themeColor="text1"/>
        </w:rPr>
        <w:t>2024</w:t>
      </w:r>
      <w:r w:rsidR="006726E9" w:rsidRPr="005E7A3D">
        <w:rPr>
          <w:rFonts w:ascii="Times New Roman" w:hAnsi="Times New Roman"/>
          <w:color w:val="000000" w:themeColor="text1"/>
        </w:rPr>
        <w:t>年</w:t>
      </w:r>
      <w:r w:rsidR="006726E9" w:rsidRPr="005E7A3D">
        <w:rPr>
          <w:rFonts w:ascii="Times New Roman" w:hAnsi="Times New Roman"/>
          <w:color w:val="000000" w:themeColor="text1"/>
        </w:rPr>
        <w:t>5</w:t>
      </w:r>
      <w:r w:rsidR="006726E9" w:rsidRPr="005E7A3D">
        <w:rPr>
          <w:rFonts w:ascii="Times New Roman" w:hAnsi="Times New Roman"/>
          <w:color w:val="000000" w:themeColor="text1"/>
        </w:rPr>
        <w:t>月</w:t>
      </w:r>
      <w:r w:rsidR="006726E9" w:rsidRPr="005E7A3D">
        <w:rPr>
          <w:rFonts w:ascii="Times New Roman" w:hAnsi="Times New Roman"/>
          <w:color w:val="000000" w:themeColor="text1"/>
        </w:rPr>
        <w:t>30</w:t>
      </w:r>
      <w:r w:rsidR="006726E9" w:rsidRPr="005E7A3D">
        <w:rPr>
          <w:rFonts w:ascii="Times New Roman" w:hAnsi="Times New Roman"/>
          <w:color w:val="000000" w:themeColor="text1"/>
        </w:rPr>
        <w:t>日</w:t>
      </w:r>
      <w:r w:rsidR="00846252" w:rsidRPr="005E7A3D">
        <w:rPr>
          <w:rFonts w:ascii="Times New Roman" w:hAnsi="Times New Roman"/>
          <w:color w:val="000000" w:themeColor="text1"/>
        </w:rPr>
        <w:t>审查</w:t>
      </w:r>
      <w:r w:rsidR="00754744" w:rsidRPr="005E7A3D">
        <w:rPr>
          <w:rFonts w:ascii="Times New Roman" w:hAnsi="Times New Roman"/>
          <w:color w:val="000000" w:themeColor="text1"/>
        </w:rPr>
        <w:t>通过。</w:t>
      </w:r>
    </w:p>
    <w:p w14:paraId="1ED2C61F" w14:textId="4E86CFD1" w:rsidR="00EF7860" w:rsidRPr="005E7A3D" w:rsidRDefault="00624F64">
      <w:pPr>
        <w:ind w:firstLine="552"/>
        <w:rPr>
          <w:rFonts w:ascii="Times New Roman" w:hAnsi="Times New Roman"/>
          <w:color w:val="000000" w:themeColor="text1"/>
        </w:rPr>
      </w:pPr>
      <w:proofErr w:type="gramStart"/>
      <w:r w:rsidRPr="005E7A3D">
        <w:rPr>
          <w:rFonts w:ascii="Times New Roman" w:hAnsi="Times New Roman"/>
          <w:color w:val="000000" w:themeColor="text1"/>
        </w:rPr>
        <w:t>玉龙县鼎康</w:t>
      </w:r>
      <w:proofErr w:type="gramEnd"/>
      <w:r w:rsidRPr="005E7A3D">
        <w:rPr>
          <w:rFonts w:ascii="Times New Roman" w:hAnsi="Times New Roman"/>
          <w:color w:val="000000" w:themeColor="text1"/>
        </w:rPr>
        <w:t>建材有限责任公司</w:t>
      </w:r>
      <w:r w:rsidR="00754744" w:rsidRPr="005E7A3D">
        <w:rPr>
          <w:rFonts w:ascii="Times New Roman" w:hAnsi="Times New Roman"/>
          <w:color w:val="000000" w:themeColor="text1"/>
        </w:rPr>
        <w:t>开采</w:t>
      </w:r>
      <w:r w:rsidR="006726E9" w:rsidRPr="005E7A3D">
        <w:rPr>
          <w:rFonts w:ascii="Times New Roman" w:hAnsi="Times New Roman"/>
          <w:color w:val="000000" w:themeColor="text1"/>
        </w:rPr>
        <w:t>矿种为建筑石料用灰岩</w:t>
      </w:r>
      <w:r w:rsidR="00161D72" w:rsidRPr="005E7A3D">
        <w:rPr>
          <w:rFonts w:ascii="Times New Roman" w:hAnsi="Times New Roman"/>
          <w:color w:val="000000" w:themeColor="text1"/>
        </w:rPr>
        <w:t>矿</w:t>
      </w:r>
      <w:r w:rsidR="00754744" w:rsidRPr="005E7A3D">
        <w:rPr>
          <w:rFonts w:ascii="Times New Roman" w:hAnsi="Times New Roman"/>
          <w:color w:val="000000" w:themeColor="text1"/>
        </w:rPr>
        <w:t>，</w:t>
      </w:r>
      <w:r w:rsidR="00161D72" w:rsidRPr="005E7A3D">
        <w:rPr>
          <w:rFonts w:ascii="Times New Roman" w:hAnsi="Times New Roman"/>
          <w:color w:val="000000" w:themeColor="text1"/>
        </w:rPr>
        <w:t>开拓方式为公路开拓</w:t>
      </w:r>
      <w:r w:rsidR="00161D72" w:rsidRPr="005E7A3D">
        <w:rPr>
          <w:rFonts w:ascii="Times New Roman" w:hAnsi="Times New Roman"/>
          <w:color w:val="000000" w:themeColor="text1"/>
        </w:rPr>
        <w:t>+</w:t>
      </w:r>
      <w:r w:rsidR="00161D72" w:rsidRPr="005E7A3D">
        <w:rPr>
          <w:rFonts w:ascii="Times New Roman" w:hAnsi="Times New Roman"/>
          <w:color w:val="000000" w:themeColor="text1"/>
        </w:rPr>
        <w:t>汽车运输，</w:t>
      </w:r>
      <w:r w:rsidR="00754744" w:rsidRPr="005E7A3D">
        <w:rPr>
          <w:rFonts w:ascii="Times New Roman" w:hAnsi="Times New Roman"/>
          <w:color w:val="000000" w:themeColor="text1"/>
        </w:rPr>
        <w:t>开采方式为</w:t>
      </w:r>
      <w:r w:rsidR="00754744" w:rsidRPr="005E7A3D">
        <w:rPr>
          <w:rFonts w:ascii="Times New Roman" w:hAnsi="Times New Roman"/>
          <w:color w:val="000000" w:themeColor="text1"/>
          <w:szCs w:val="28"/>
        </w:rPr>
        <w:t>山坡露天开采</w:t>
      </w:r>
      <w:r w:rsidR="00754744" w:rsidRPr="005E7A3D">
        <w:rPr>
          <w:rFonts w:ascii="Times New Roman" w:hAnsi="Times New Roman"/>
          <w:color w:val="000000" w:themeColor="text1"/>
        </w:rPr>
        <w:t>，自上而下分台阶开采。</w:t>
      </w:r>
      <w:r w:rsidR="00754744" w:rsidRPr="005E7A3D">
        <w:rPr>
          <w:rFonts w:ascii="Times New Roman" w:hAnsi="Times New Roman"/>
          <w:color w:val="000000" w:themeColor="text1"/>
          <w:lang w:val="zh-TW"/>
        </w:rPr>
        <w:t>根据《建设项目安全设施</w:t>
      </w:r>
      <w:r w:rsidR="00754744" w:rsidRPr="005E7A3D">
        <w:rPr>
          <w:rFonts w:ascii="Times New Roman" w:hAnsi="Times New Roman"/>
          <w:color w:val="000000" w:themeColor="text1"/>
          <w:lang w:val="zh-TW"/>
        </w:rPr>
        <w:t>“</w:t>
      </w:r>
      <w:r w:rsidR="00754744" w:rsidRPr="005E7A3D">
        <w:rPr>
          <w:rFonts w:ascii="Times New Roman" w:hAnsi="Times New Roman"/>
          <w:color w:val="000000" w:themeColor="text1"/>
          <w:lang w:val="zh-TW"/>
        </w:rPr>
        <w:t>三同时</w:t>
      </w:r>
      <w:r w:rsidR="00754744" w:rsidRPr="005E7A3D">
        <w:rPr>
          <w:rFonts w:ascii="Times New Roman" w:hAnsi="Times New Roman"/>
          <w:color w:val="000000" w:themeColor="text1"/>
          <w:lang w:val="zh-TW"/>
        </w:rPr>
        <w:t>”</w:t>
      </w:r>
      <w:r w:rsidR="00754744" w:rsidRPr="005E7A3D">
        <w:rPr>
          <w:rFonts w:ascii="Times New Roman" w:hAnsi="Times New Roman"/>
          <w:color w:val="000000" w:themeColor="text1"/>
          <w:lang w:val="zh-TW"/>
        </w:rPr>
        <w:t>监督管理办法》的有关规定，</w:t>
      </w:r>
      <w:r w:rsidR="00071FE1" w:rsidRPr="005E7A3D">
        <w:rPr>
          <w:rFonts w:ascii="Times New Roman" w:hAnsi="Times New Roman"/>
          <w:color w:val="000000" w:themeColor="text1"/>
        </w:rPr>
        <w:t>2025</w:t>
      </w:r>
      <w:r w:rsidR="00071FE1" w:rsidRPr="005E7A3D">
        <w:rPr>
          <w:rFonts w:ascii="Times New Roman" w:hAnsi="Times New Roman"/>
          <w:color w:val="000000" w:themeColor="text1"/>
        </w:rPr>
        <w:t>年</w:t>
      </w:r>
      <w:r w:rsidR="00071FE1" w:rsidRPr="005E7A3D">
        <w:rPr>
          <w:rFonts w:ascii="Times New Roman" w:hAnsi="Times New Roman"/>
          <w:color w:val="000000" w:themeColor="text1"/>
        </w:rPr>
        <w:t>8</w:t>
      </w:r>
      <w:r w:rsidR="00071FE1" w:rsidRPr="005E7A3D">
        <w:rPr>
          <w:rFonts w:ascii="Times New Roman" w:hAnsi="Times New Roman"/>
          <w:color w:val="000000" w:themeColor="text1"/>
        </w:rPr>
        <w:t>月</w:t>
      </w:r>
      <w:proofErr w:type="gramStart"/>
      <w:r w:rsidRPr="005E7A3D">
        <w:rPr>
          <w:rFonts w:ascii="Times New Roman" w:hAnsi="Times New Roman"/>
          <w:color w:val="000000" w:themeColor="text1"/>
          <w:szCs w:val="28"/>
        </w:rPr>
        <w:t>玉龙县鼎康</w:t>
      </w:r>
      <w:proofErr w:type="gramEnd"/>
      <w:r w:rsidRPr="005E7A3D">
        <w:rPr>
          <w:rFonts w:ascii="Times New Roman" w:hAnsi="Times New Roman"/>
          <w:color w:val="000000" w:themeColor="text1"/>
          <w:szCs w:val="28"/>
        </w:rPr>
        <w:t>建材有限责任公司</w:t>
      </w:r>
      <w:r w:rsidR="00754744" w:rsidRPr="005E7A3D">
        <w:rPr>
          <w:rFonts w:ascii="Times New Roman" w:hAnsi="Times New Roman"/>
          <w:color w:val="000000" w:themeColor="text1"/>
        </w:rPr>
        <w:t>委托</w:t>
      </w:r>
      <w:proofErr w:type="gramStart"/>
      <w:r w:rsidR="00754744" w:rsidRPr="005E7A3D">
        <w:rPr>
          <w:rFonts w:ascii="Times New Roman" w:hAnsi="Times New Roman"/>
          <w:color w:val="000000" w:themeColor="text1"/>
        </w:rPr>
        <w:t>江西赣安安全生产</w:t>
      </w:r>
      <w:proofErr w:type="gramEnd"/>
      <w:r w:rsidR="00754744" w:rsidRPr="005E7A3D">
        <w:rPr>
          <w:rFonts w:ascii="Times New Roman" w:hAnsi="Times New Roman"/>
          <w:color w:val="000000" w:themeColor="text1"/>
        </w:rPr>
        <w:t>科学技术咨询服务中心承担</w:t>
      </w:r>
      <w:proofErr w:type="gramStart"/>
      <w:r w:rsidR="00B56CB1" w:rsidRPr="005E7A3D">
        <w:rPr>
          <w:rFonts w:ascii="Times New Roman" w:hAnsi="Times New Roman"/>
          <w:color w:val="000000" w:themeColor="text1"/>
        </w:rPr>
        <w:t>玉</w:t>
      </w:r>
      <w:r w:rsidR="00B56CB1" w:rsidRPr="005E7A3D">
        <w:rPr>
          <w:rFonts w:ascii="Times New Roman" w:hAnsi="Times New Roman"/>
          <w:color w:val="000000" w:themeColor="text1"/>
        </w:rPr>
        <w:lastRenderedPageBreak/>
        <w:t>龙县鼎康</w:t>
      </w:r>
      <w:proofErr w:type="gramEnd"/>
      <w:r w:rsidR="00B56CB1" w:rsidRPr="005E7A3D">
        <w:rPr>
          <w:rFonts w:ascii="Times New Roman" w:hAnsi="Times New Roman"/>
          <w:color w:val="000000" w:themeColor="text1"/>
        </w:rPr>
        <w:t>建材有限责任公司</w:t>
      </w:r>
      <w:proofErr w:type="gramStart"/>
      <w:r w:rsidR="00B56CB1" w:rsidRPr="005E7A3D">
        <w:rPr>
          <w:rFonts w:ascii="Times New Roman" w:hAnsi="Times New Roman"/>
          <w:color w:val="000000" w:themeColor="text1"/>
        </w:rPr>
        <w:t>玉龙县吉余砂石</w:t>
      </w:r>
      <w:proofErr w:type="gramEnd"/>
      <w:r w:rsidR="00B56CB1" w:rsidRPr="005E7A3D">
        <w:rPr>
          <w:rFonts w:ascii="Times New Roman" w:hAnsi="Times New Roman"/>
          <w:color w:val="000000" w:themeColor="text1"/>
        </w:rPr>
        <w:t>料厂建筑石料用灰岩矿</w:t>
      </w:r>
      <w:r w:rsidR="00B56CB1" w:rsidRPr="005E7A3D">
        <w:rPr>
          <w:rFonts w:ascii="Times New Roman" w:hAnsi="Times New Roman"/>
          <w:color w:val="000000" w:themeColor="text1"/>
        </w:rPr>
        <w:t>30</w:t>
      </w:r>
      <w:r w:rsidR="00B56CB1" w:rsidRPr="005E7A3D">
        <w:rPr>
          <w:rFonts w:ascii="Times New Roman" w:hAnsi="Times New Roman"/>
          <w:color w:val="000000" w:themeColor="text1"/>
        </w:rPr>
        <w:t>万</w:t>
      </w:r>
      <w:r w:rsidR="00B56CB1" w:rsidRPr="005E7A3D">
        <w:rPr>
          <w:rFonts w:ascii="Times New Roman" w:hAnsi="Times New Roman"/>
          <w:color w:val="000000" w:themeColor="text1"/>
        </w:rPr>
        <w:t>t/a</w:t>
      </w:r>
      <w:r w:rsidR="00B56CB1" w:rsidRPr="005E7A3D">
        <w:rPr>
          <w:rFonts w:ascii="Times New Roman" w:hAnsi="Times New Roman"/>
          <w:color w:val="000000" w:themeColor="text1"/>
        </w:rPr>
        <w:t>露天采矿工程</w:t>
      </w:r>
      <w:r w:rsidR="00754744" w:rsidRPr="005E7A3D">
        <w:rPr>
          <w:rFonts w:ascii="Times New Roman" w:hAnsi="Times New Roman"/>
          <w:color w:val="000000" w:themeColor="text1"/>
        </w:rPr>
        <w:t>安全设施验收评价工作。</w:t>
      </w:r>
    </w:p>
    <w:p w14:paraId="605AA059" w14:textId="24DF6F40" w:rsidR="00AC747E" w:rsidRPr="005E7A3D" w:rsidRDefault="00754744" w:rsidP="00AC747E">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受</w:t>
      </w:r>
      <w:proofErr w:type="gramStart"/>
      <w:r w:rsidR="00624F64" w:rsidRPr="005E7A3D">
        <w:rPr>
          <w:rFonts w:ascii="Times New Roman" w:hAnsi="Times New Roman"/>
          <w:color w:val="000000" w:themeColor="text1"/>
        </w:rPr>
        <w:t>玉龙县鼎康</w:t>
      </w:r>
      <w:proofErr w:type="gramEnd"/>
      <w:r w:rsidR="00624F64" w:rsidRPr="005E7A3D">
        <w:rPr>
          <w:rFonts w:ascii="Times New Roman" w:hAnsi="Times New Roman"/>
          <w:color w:val="000000" w:themeColor="text1"/>
        </w:rPr>
        <w:t>建材有限责任公司</w:t>
      </w:r>
      <w:r w:rsidRPr="005E7A3D">
        <w:rPr>
          <w:rFonts w:ascii="Times New Roman" w:hAnsi="Times New Roman"/>
          <w:color w:val="000000" w:themeColor="text1"/>
        </w:rPr>
        <w:t>的委托，</w:t>
      </w:r>
      <w:proofErr w:type="gramStart"/>
      <w:r w:rsidRPr="005E7A3D">
        <w:rPr>
          <w:rFonts w:ascii="Times New Roman" w:hAnsi="Times New Roman"/>
          <w:color w:val="000000" w:themeColor="text1"/>
        </w:rPr>
        <w:t>江西赣安安全生产</w:t>
      </w:r>
      <w:proofErr w:type="gramEnd"/>
      <w:r w:rsidRPr="005E7A3D">
        <w:rPr>
          <w:rFonts w:ascii="Times New Roman" w:hAnsi="Times New Roman"/>
          <w:color w:val="000000" w:themeColor="text1"/>
        </w:rPr>
        <w:t>科学技术咨询服务中心组成了安全评价组，组织评价人员投入该项目的安全评价工作，进行了现场踏勘，收集了相关资料。在系统调查分析的基础上，对照国家或行业有关安全法律法规、标准和规范，采用可靠、适用的评价技术对项目进行安全评价，得出评价结论，提出科学、合理、可行的安全技术和管理措施，为该矿山的运行提供依据，最后依据《国家安全监管总局关于印发金属非金属矿山建设项目安全评价报告编写提纲的通知》（安监总管</w:t>
      </w:r>
      <w:proofErr w:type="gramStart"/>
      <w:r w:rsidRPr="005E7A3D">
        <w:rPr>
          <w:rFonts w:ascii="Times New Roman" w:hAnsi="Times New Roman"/>
          <w:color w:val="000000" w:themeColor="text1"/>
        </w:rPr>
        <w:t>一</w:t>
      </w:r>
      <w:proofErr w:type="gramEnd"/>
      <w:r w:rsidRPr="005E7A3D">
        <w:rPr>
          <w:rFonts w:ascii="Times New Roman" w:hAnsi="Times New Roman"/>
          <w:color w:val="000000" w:themeColor="text1"/>
        </w:rPr>
        <w:t>〔</w:t>
      </w:r>
      <w:r w:rsidRPr="005E7A3D">
        <w:rPr>
          <w:rFonts w:ascii="Times New Roman" w:hAnsi="Times New Roman"/>
          <w:color w:val="000000" w:themeColor="text1"/>
        </w:rPr>
        <w:t>2016</w:t>
      </w:r>
      <w:r w:rsidRPr="005E7A3D">
        <w:rPr>
          <w:rFonts w:ascii="Times New Roman" w:hAnsi="Times New Roman"/>
          <w:color w:val="000000" w:themeColor="text1"/>
        </w:rPr>
        <w:t>〕</w:t>
      </w:r>
      <w:r w:rsidRPr="005E7A3D">
        <w:rPr>
          <w:rFonts w:ascii="Times New Roman" w:hAnsi="Times New Roman"/>
          <w:color w:val="000000" w:themeColor="text1"/>
        </w:rPr>
        <w:t>49</w:t>
      </w:r>
      <w:r w:rsidRPr="005E7A3D">
        <w:rPr>
          <w:rFonts w:ascii="Times New Roman" w:hAnsi="Times New Roman"/>
          <w:color w:val="000000" w:themeColor="text1"/>
        </w:rPr>
        <w:t>号），于</w:t>
      </w:r>
      <w:r w:rsidRPr="005E7A3D">
        <w:rPr>
          <w:rFonts w:ascii="Times New Roman" w:hAnsi="Times New Roman"/>
          <w:color w:val="000000" w:themeColor="text1"/>
        </w:rPr>
        <w:t>20</w:t>
      </w:r>
      <w:r w:rsidR="00AF6DBE" w:rsidRPr="005E7A3D">
        <w:rPr>
          <w:rFonts w:ascii="Times New Roman" w:hAnsi="Times New Roman"/>
          <w:color w:val="000000" w:themeColor="text1"/>
        </w:rPr>
        <w:t>2</w:t>
      </w:r>
      <w:r w:rsidR="006726E9" w:rsidRPr="005E7A3D">
        <w:rPr>
          <w:rFonts w:ascii="Times New Roman" w:hAnsi="Times New Roman"/>
          <w:color w:val="000000" w:themeColor="text1"/>
        </w:rPr>
        <w:t>5</w:t>
      </w:r>
      <w:r w:rsidRPr="005E7A3D">
        <w:rPr>
          <w:rFonts w:ascii="Times New Roman" w:hAnsi="Times New Roman"/>
          <w:color w:val="000000" w:themeColor="text1"/>
        </w:rPr>
        <w:t>年</w:t>
      </w:r>
      <w:r w:rsidR="00071FE1" w:rsidRPr="005E7A3D">
        <w:rPr>
          <w:rFonts w:ascii="Times New Roman" w:hAnsi="Times New Roman"/>
          <w:color w:val="000000" w:themeColor="text1"/>
        </w:rPr>
        <w:t>8</w:t>
      </w:r>
      <w:r w:rsidRPr="005E7A3D">
        <w:rPr>
          <w:rFonts w:ascii="Times New Roman" w:hAnsi="Times New Roman"/>
          <w:color w:val="000000" w:themeColor="text1"/>
        </w:rPr>
        <w:t>月编制</w:t>
      </w:r>
      <w:r w:rsidR="00071FE1" w:rsidRPr="005E7A3D">
        <w:rPr>
          <w:rFonts w:ascii="Times New Roman" w:hAnsi="Times New Roman"/>
          <w:color w:val="000000" w:themeColor="text1"/>
        </w:rPr>
        <w:t>完</w:t>
      </w:r>
      <w:r w:rsidRPr="005E7A3D">
        <w:rPr>
          <w:rFonts w:ascii="Times New Roman" w:hAnsi="Times New Roman"/>
          <w:color w:val="000000" w:themeColor="text1"/>
        </w:rPr>
        <w:t>成《</w:t>
      </w:r>
      <w:r w:rsidR="00071FE1" w:rsidRPr="005E7A3D">
        <w:rPr>
          <w:rFonts w:ascii="Times New Roman" w:hAnsi="Times New Roman"/>
          <w:color w:val="000000" w:themeColor="text1"/>
        </w:rPr>
        <w:t>玉龙县鼎康建材有限责任公司玉龙县吉余砂石料厂建筑石料用灰岩矿</w:t>
      </w:r>
      <w:r w:rsidR="00071FE1" w:rsidRPr="005E7A3D">
        <w:rPr>
          <w:rFonts w:ascii="Times New Roman" w:hAnsi="Times New Roman"/>
          <w:color w:val="000000" w:themeColor="text1"/>
        </w:rPr>
        <w:t>30</w:t>
      </w:r>
      <w:r w:rsidR="00071FE1" w:rsidRPr="005E7A3D">
        <w:rPr>
          <w:rFonts w:ascii="Times New Roman" w:hAnsi="Times New Roman"/>
          <w:color w:val="000000" w:themeColor="text1"/>
        </w:rPr>
        <w:t>万</w:t>
      </w:r>
      <w:r w:rsidR="00071FE1" w:rsidRPr="005E7A3D">
        <w:rPr>
          <w:rFonts w:ascii="Times New Roman" w:hAnsi="Times New Roman"/>
          <w:color w:val="000000" w:themeColor="text1"/>
        </w:rPr>
        <w:t>t/a</w:t>
      </w:r>
      <w:r w:rsidR="00071FE1" w:rsidRPr="005E7A3D">
        <w:rPr>
          <w:rFonts w:ascii="Times New Roman" w:hAnsi="Times New Roman"/>
          <w:color w:val="000000" w:themeColor="text1"/>
        </w:rPr>
        <w:t>露天采矿工程安全设施验收评价报告</w:t>
      </w:r>
      <w:r w:rsidRPr="005E7A3D">
        <w:rPr>
          <w:rFonts w:ascii="Times New Roman" w:hAnsi="Times New Roman"/>
          <w:color w:val="000000" w:themeColor="text1"/>
        </w:rPr>
        <w:t>》。</w:t>
      </w:r>
    </w:p>
    <w:p w14:paraId="100BB17D" w14:textId="232883B0" w:rsidR="00EF7860" w:rsidRPr="005E7A3D" w:rsidRDefault="00754744" w:rsidP="00AC747E">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在评价报告编写过程中得到了相关专家及</w:t>
      </w:r>
      <w:proofErr w:type="gramStart"/>
      <w:r w:rsidR="00624F64" w:rsidRPr="005E7A3D">
        <w:rPr>
          <w:rFonts w:ascii="Times New Roman" w:hAnsi="Times New Roman"/>
          <w:color w:val="000000" w:themeColor="text1"/>
        </w:rPr>
        <w:t>玉龙县鼎康</w:t>
      </w:r>
      <w:proofErr w:type="gramEnd"/>
      <w:r w:rsidR="00624F64" w:rsidRPr="005E7A3D">
        <w:rPr>
          <w:rFonts w:ascii="Times New Roman" w:hAnsi="Times New Roman"/>
          <w:color w:val="000000" w:themeColor="text1"/>
        </w:rPr>
        <w:t>建材有限责任公司</w:t>
      </w:r>
      <w:r w:rsidRPr="005E7A3D">
        <w:rPr>
          <w:rFonts w:ascii="Times New Roman" w:hAnsi="Times New Roman"/>
          <w:color w:val="000000" w:themeColor="text1"/>
        </w:rPr>
        <w:t>有关领导和技术人员的大力支持，同时在报告中引用了一些专家学者的研究成果和技术资料，在此</w:t>
      </w:r>
      <w:proofErr w:type="gramStart"/>
      <w:r w:rsidRPr="005E7A3D">
        <w:rPr>
          <w:rFonts w:ascii="Times New Roman" w:hAnsi="Times New Roman"/>
          <w:color w:val="000000" w:themeColor="text1"/>
        </w:rPr>
        <w:t>一</w:t>
      </w:r>
      <w:proofErr w:type="gramEnd"/>
      <w:r w:rsidRPr="005E7A3D">
        <w:rPr>
          <w:rFonts w:ascii="Times New Roman" w:hAnsi="Times New Roman"/>
          <w:color w:val="000000" w:themeColor="text1"/>
        </w:rPr>
        <w:t>并表示感谢。</w:t>
      </w:r>
      <w:bookmarkEnd w:id="8"/>
    </w:p>
    <w:p w14:paraId="2BA4B080" w14:textId="77777777" w:rsidR="00EF7860" w:rsidRPr="005E7A3D" w:rsidRDefault="00EF7860">
      <w:pPr>
        <w:ind w:firstLine="552"/>
        <w:rPr>
          <w:rFonts w:ascii="Times New Roman" w:hAnsi="Times New Roman"/>
          <w:color w:val="000000" w:themeColor="text1"/>
        </w:rPr>
      </w:pPr>
    </w:p>
    <w:p w14:paraId="6813D8CB" w14:textId="77777777" w:rsidR="00EF7860" w:rsidRPr="005E7A3D" w:rsidRDefault="00EF7860">
      <w:pPr>
        <w:ind w:firstLine="552"/>
        <w:rPr>
          <w:rFonts w:ascii="Times New Roman" w:hAnsi="Times New Roman"/>
          <w:color w:val="000000" w:themeColor="text1"/>
        </w:rPr>
        <w:sectPr w:rsidR="00EF7860" w:rsidRPr="005E7A3D" w:rsidSect="00F2011F">
          <w:footerReference w:type="default" r:id="rId18"/>
          <w:pgSz w:w="11906" w:h="16838"/>
          <w:pgMar w:top="1418" w:right="1134" w:bottom="1418" w:left="1418" w:header="794" w:footer="794" w:gutter="0"/>
          <w:pgNumType w:start="1"/>
          <w:cols w:space="720"/>
          <w:docGrid w:type="lines" w:linePitch="312"/>
        </w:sectPr>
      </w:pPr>
    </w:p>
    <w:p w14:paraId="5C70C9B9" w14:textId="77777777" w:rsidR="00EF7860" w:rsidRPr="005E7A3D" w:rsidRDefault="00754744">
      <w:pPr>
        <w:pStyle w:val="af9"/>
        <w:adjustRightInd w:val="0"/>
        <w:snapToGrid w:val="0"/>
        <w:spacing w:before="0" w:after="0"/>
        <w:rPr>
          <w:rFonts w:ascii="Times New Roman" w:hAnsi="Times New Roman"/>
          <w:color w:val="000000" w:themeColor="text1"/>
          <w:sz w:val="32"/>
          <w:szCs w:val="32"/>
        </w:rPr>
      </w:pPr>
      <w:r w:rsidRPr="005E7A3D">
        <w:rPr>
          <w:rFonts w:ascii="Times New Roman" w:hAnsi="Times New Roman"/>
          <w:color w:val="000000" w:themeColor="text1"/>
          <w:sz w:val="32"/>
          <w:szCs w:val="32"/>
        </w:rPr>
        <w:lastRenderedPageBreak/>
        <w:t>目</w:t>
      </w:r>
      <w:r w:rsidRPr="005E7A3D">
        <w:rPr>
          <w:rFonts w:ascii="Times New Roman" w:hAnsi="Times New Roman"/>
          <w:color w:val="000000" w:themeColor="text1"/>
          <w:sz w:val="32"/>
          <w:szCs w:val="32"/>
        </w:rPr>
        <w:t xml:space="preserve">  </w:t>
      </w:r>
      <w:r w:rsidRPr="005E7A3D">
        <w:rPr>
          <w:rFonts w:ascii="Times New Roman" w:hAnsi="Times New Roman"/>
          <w:color w:val="000000" w:themeColor="text1"/>
          <w:sz w:val="32"/>
          <w:szCs w:val="32"/>
        </w:rPr>
        <w:t>录</w:t>
      </w:r>
    </w:p>
    <w:p w14:paraId="50913503" w14:textId="4A10BEF2" w:rsidR="005E7A3D" w:rsidRDefault="00DF6E1F">
      <w:pPr>
        <w:pStyle w:val="TOC1"/>
        <w:tabs>
          <w:tab w:val="right" w:leader="dot" w:pos="9344"/>
        </w:tabs>
        <w:rPr>
          <w:rFonts w:asciiTheme="minorHAnsi" w:eastAsiaTheme="minorEastAsia" w:hAnsiTheme="minorHAnsi" w:cstheme="minorBidi" w:hint="eastAsia"/>
          <w:b w:val="0"/>
          <w:bCs w:val="0"/>
          <w:caps w:val="0"/>
          <w:noProof/>
          <w:spacing w:val="0"/>
          <w:kern w:val="2"/>
          <w:sz w:val="22"/>
          <w:szCs w:val="24"/>
          <w14:ligatures w14:val="standardContextual"/>
        </w:rPr>
      </w:pPr>
      <w:r w:rsidRPr="005E7A3D">
        <w:rPr>
          <w:b w:val="0"/>
          <w:bCs w:val="0"/>
          <w:caps w:val="0"/>
          <w:color w:val="000000" w:themeColor="text1"/>
          <w:sz w:val="24"/>
          <w:szCs w:val="24"/>
        </w:rPr>
        <w:fldChar w:fldCharType="begin"/>
      </w:r>
      <w:r w:rsidRPr="005E7A3D">
        <w:rPr>
          <w:b w:val="0"/>
          <w:bCs w:val="0"/>
          <w:caps w:val="0"/>
          <w:color w:val="000000" w:themeColor="text1"/>
          <w:sz w:val="24"/>
          <w:szCs w:val="24"/>
        </w:rPr>
        <w:instrText xml:space="preserve"> TOC \o "1-3" \f \u </w:instrText>
      </w:r>
      <w:r w:rsidRPr="005E7A3D">
        <w:rPr>
          <w:b w:val="0"/>
          <w:bCs w:val="0"/>
          <w:caps w:val="0"/>
          <w:color w:val="000000" w:themeColor="text1"/>
          <w:sz w:val="24"/>
          <w:szCs w:val="24"/>
        </w:rPr>
        <w:fldChar w:fldCharType="separate"/>
      </w:r>
      <w:r w:rsidR="005E7A3D" w:rsidRPr="00910258">
        <w:rPr>
          <w:rFonts w:hint="eastAsia"/>
          <w:noProof/>
          <w:color w:val="000000" w:themeColor="text1"/>
        </w:rPr>
        <w:t>第一章</w:t>
      </w:r>
      <w:r w:rsidR="005E7A3D" w:rsidRPr="00910258">
        <w:rPr>
          <w:rFonts w:hint="eastAsia"/>
          <w:noProof/>
          <w:color w:val="000000" w:themeColor="text1"/>
        </w:rPr>
        <w:t xml:space="preserve">  </w:t>
      </w:r>
      <w:r w:rsidR="005E7A3D" w:rsidRPr="00910258">
        <w:rPr>
          <w:rFonts w:hint="eastAsia"/>
          <w:noProof/>
          <w:color w:val="000000" w:themeColor="text1"/>
        </w:rPr>
        <w:t>评价范围与依据</w:t>
      </w:r>
      <w:r w:rsidR="005E7A3D">
        <w:rPr>
          <w:rFonts w:hint="eastAsia"/>
          <w:noProof/>
        </w:rPr>
        <w:tab/>
      </w:r>
      <w:r w:rsidR="005E7A3D">
        <w:rPr>
          <w:rFonts w:hint="eastAsia"/>
          <w:noProof/>
        </w:rPr>
        <w:fldChar w:fldCharType="begin"/>
      </w:r>
      <w:r w:rsidR="005E7A3D">
        <w:rPr>
          <w:rFonts w:hint="eastAsia"/>
          <w:noProof/>
        </w:rPr>
        <w:instrText xml:space="preserve"> </w:instrText>
      </w:r>
      <w:r w:rsidR="005E7A3D">
        <w:rPr>
          <w:noProof/>
        </w:rPr>
        <w:instrText>PAGEREF _Toc214283984 \h</w:instrText>
      </w:r>
      <w:r w:rsidR="005E7A3D">
        <w:rPr>
          <w:rFonts w:hint="eastAsia"/>
          <w:noProof/>
        </w:rPr>
        <w:instrText xml:space="preserve"> </w:instrText>
      </w:r>
      <w:r w:rsidR="005E7A3D">
        <w:rPr>
          <w:rFonts w:hint="eastAsia"/>
          <w:noProof/>
        </w:rPr>
      </w:r>
      <w:r w:rsidR="005E7A3D">
        <w:rPr>
          <w:rFonts w:hint="eastAsia"/>
          <w:noProof/>
        </w:rPr>
        <w:fldChar w:fldCharType="separate"/>
      </w:r>
      <w:r w:rsidR="005E7A3D">
        <w:rPr>
          <w:noProof/>
        </w:rPr>
        <w:t>1</w:t>
      </w:r>
      <w:r w:rsidR="005E7A3D">
        <w:rPr>
          <w:rFonts w:hint="eastAsia"/>
          <w:noProof/>
        </w:rPr>
        <w:fldChar w:fldCharType="end"/>
      </w:r>
    </w:p>
    <w:p w14:paraId="6DAB9FAF" w14:textId="0BEB5297"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1.1</w:t>
      </w:r>
      <w:r>
        <w:rPr>
          <w:rFonts w:hint="eastAsia"/>
          <w:noProof/>
        </w:rPr>
        <w:t>评价对象和范围</w:t>
      </w:r>
      <w:r>
        <w:rPr>
          <w:rFonts w:hint="eastAsia"/>
          <w:noProof/>
        </w:rPr>
        <w:tab/>
      </w:r>
      <w:r>
        <w:rPr>
          <w:rFonts w:hint="eastAsia"/>
          <w:noProof/>
        </w:rPr>
        <w:fldChar w:fldCharType="begin"/>
      </w:r>
      <w:r>
        <w:rPr>
          <w:rFonts w:hint="eastAsia"/>
          <w:noProof/>
        </w:rPr>
        <w:instrText xml:space="preserve"> </w:instrText>
      </w:r>
      <w:r>
        <w:rPr>
          <w:noProof/>
        </w:rPr>
        <w:instrText>PAGEREF _Toc214283985 \h</w:instrText>
      </w:r>
      <w:r>
        <w:rPr>
          <w:rFonts w:hint="eastAsia"/>
          <w:noProof/>
        </w:rPr>
        <w:instrText xml:space="preserve"> </w:instrText>
      </w:r>
      <w:r>
        <w:rPr>
          <w:rFonts w:hint="eastAsia"/>
          <w:noProof/>
        </w:rPr>
      </w:r>
      <w:r>
        <w:rPr>
          <w:rFonts w:hint="eastAsia"/>
          <w:noProof/>
        </w:rPr>
        <w:fldChar w:fldCharType="separate"/>
      </w:r>
      <w:r>
        <w:rPr>
          <w:noProof/>
        </w:rPr>
        <w:t>1</w:t>
      </w:r>
      <w:r>
        <w:rPr>
          <w:rFonts w:hint="eastAsia"/>
          <w:noProof/>
        </w:rPr>
        <w:fldChar w:fldCharType="end"/>
      </w:r>
    </w:p>
    <w:p w14:paraId="6C19F67B" w14:textId="7BA5E9AF"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1.1.1</w:t>
      </w:r>
      <w:r>
        <w:rPr>
          <w:rFonts w:hint="eastAsia"/>
          <w:noProof/>
        </w:rPr>
        <w:t>评价对象</w:t>
      </w:r>
      <w:r>
        <w:rPr>
          <w:rFonts w:hint="eastAsia"/>
          <w:noProof/>
        </w:rPr>
        <w:tab/>
      </w:r>
      <w:r>
        <w:rPr>
          <w:rFonts w:hint="eastAsia"/>
          <w:noProof/>
        </w:rPr>
        <w:fldChar w:fldCharType="begin"/>
      </w:r>
      <w:r>
        <w:rPr>
          <w:rFonts w:hint="eastAsia"/>
          <w:noProof/>
        </w:rPr>
        <w:instrText xml:space="preserve"> </w:instrText>
      </w:r>
      <w:r>
        <w:rPr>
          <w:noProof/>
        </w:rPr>
        <w:instrText>PAGEREF _Toc214283986 \h</w:instrText>
      </w:r>
      <w:r>
        <w:rPr>
          <w:rFonts w:hint="eastAsia"/>
          <w:noProof/>
        </w:rPr>
        <w:instrText xml:space="preserve"> </w:instrText>
      </w:r>
      <w:r>
        <w:rPr>
          <w:rFonts w:hint="eastAsia"/>
          <w:noProof/>
        </w:rPr>
      </w:r>
      <w:r>
        <w:rPr>
          <w:rFonts w:hint="eastAsia"/>
          <w:noProof/>
        </w:rPr>
        <w:fldChar w:fldCharType="separate"/>
      </w:r>
      <w:r>
        <w:rPr>
          <w:noProof/>
        </w:rPr>
        <w:t>1</w:t>
      </w:r>
      <w:r>
        <w:rPr>
          <w:rFonts w:hint="eastAsia"/>
          <w:noProof/>
        </w:rPr>
        <w:fldChar w:fldCharType="end"/>
      </w:r>
    </w:p>
    <w:p w14:paraId="3B11BAE7" w14:textId="33F58C5E"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1.1.2</w:t>
      </w:r>
      <w:r>
        <w:rPr>
          <w:rFonts w:hint="eastAsia"/>
          <w:noProof/>
        </w:rPr>
        <w:t>评价范围</w:t>
      </w:r>
      <w:r>
        <w:rPr>
          <w:rFonts w:hint="eastAsia"/>
          <w:noProof/>
        </w:rPr>
        <w:tab/>
      </w:r>
      <w:r>
        <w:rPr>
          <w:rFonts w:hint="eastAsia"/>
          <w:noProof/>
        </w:rPr>
        <w:fldChar w:fldCharType="begin"/>
      </w:r>
      <w:r>
        <w:rPr>
          <w:rFonts w:hint="eastAsia"/>
          <w:noProof/>
        </w:rPr>
        <w:instrText xml:space="preserve"> </w:instrText>
      </w:r>
      <w:r>
        <w:rPr>
          <w:noProof/>
        </w:rPr>
        <w:instrText>PAGEREF _Toc214283987 \h</w:instrText>
      </w:r>
      <w:r>
        <w:rPr>
          <w:rFonts w:hint="eastAsia"/>
          <w:noProof/>
        </w:rPr>
        <w:instrText xml:space="preserve"> </w:instrText>
      </w:r>
      <w:r>
        <w:rPr>
          <w:rFonts w:hint="eastAsia"/>
          <w:noProof/>
        </w:rPr>
      </w:r>
      <w:r>
        <w:rPr>
          <w:rFonts w:hint="eastAsia"/>
          <w:noProof/>
        </w:rPr>
        <w:fldChar w:fldCharType="separate"/>
      </w:r>
      <w:r>
        <w:rPr>
          <w:noProof/>
        </w:rPr>
        <w:t>1</w:t>
      </w:r>
      <w:r>
        <w:rPr>
          <w:rFonts w:hint="eastAsia"/>
          <w:noProof/>
        </w:rPr>
        <w:fldChar w:fldCharType="end"/>
      </w:r>
    </w:p>
    <w:p w14:paraId="323C1140" w14:textId="7C34D3B9"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1.2</w:t>
      </w:r>
      <w:r>
        <w:rPr>
          <w:rFonts w:hint="eastAsia"/>
          <w:noProof/>
        </w:rPr>
        <w:t>评价依据</w:t>
      </w:r>
      <w:r>
        <w:rPr>
          <w:rFonts w:hint="eastAsia"/>
          <w:noProof/>
        </w:rPr>
        <w:tab/>
      </w:r>
      <w:r>
        <w:rPr>
          <w:rFonts w:hint="eastAsia"/>
          <w:noProof/>
        </w:rPr>
        <w:fldChar w:fldCharType="begin"/>
      </w:r>
      <w:r>
        <w:rPr>
          <w:rFonts w:hint="eastAsia"/>
          <w:noProof/>
        </w:rPr>
        <w:instrText xml:space="preserve"> </w:instrText>
      </w:r>
      <w:r>
        <w:rPr>
          <w:noProof/>
        </w:rPr>
        <w:instrText>PAGEREF _Toc214283988 \h</w:instrText>
      </w:r>
      <w:r>
        <w:rPr>
          <w:rFonts w:hint="eastAsia"/>
          <w:noProof/>
        </w:rPr>
        <w:instrText xml:space="preserve"> </w:instrText>
      </w:r>
      <w:r>
        <w:rPr>
          <w:rFonts w:hint="eastAsia"/>
          <w:noProof/>
        </w:rPr>
      </w:r>
      <w:r>
        <w:rPr>
          <w:rFonts w:hint="eastAsia"/>
          <w:noProof/>
        </w:rPr>
        <w:fldChar w:fldCharType="separate"/>
      </w:r>
      <w:r>
        <w:rPr>
          <w:noProof/>
        </w:rPr>
        <w:t>1</w:t>
      </w:r>
      <w:r>
        <w:rPr>
          <w:rFonts w:hint="eastAsia"/>
          <w:noProof/>
        </w:rPr>
        <w:fldChar w:fldCharType="end"/>
      </w:r>
    </w:p>
    <w:p w14:paraId="456E9C37" w14:textId="78535A3B"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1.2.1</w:t>
      </w:r>
      <w:r>
        <w:rPr>
          <w:rFonts w:hint="eastAsia"/>
          <w:noProof/>
        </w:rPr>
        <w:t>法律法规</w:t>
      </w:r>
      <w:r>
        <w:rPr>
          <w:rFonts w:hint="eastAsia"/>
          <w:noProof/>
        </w:rPr>
        <w:tab/>
      </w:r>
      <w:r>
        <w:rPr>
          <w:rFonts w:hint="eastAsia"/>
          <w:noProof/>
        </w:rPr>
        <w:fldChar w:fldCharType="begin"/>
      </w:r>
      <w:r>
        <w:rPr>
          <w:rFonts w:hint="eastAsia"/>
          <w:noProof/>
        </w:rPr>
        <w:instrText xml:space="preserve"> </w:instrText>
      </w:r>
      <w:r>
        <w:rPr>
          <w:noProof/>
        </w:rPr>
        <w:instrText>PAGEREF _Toc214283989 \h</w:instrText>
      </w:r>
      <w:r>
        <w:rPr>
          <w:rFonts w:hint="eastAsia"/>
          <w:noProof/>
        </w:rPr>
        <w:instrText xml:space="preserve"> </w:instrText>
      </w:r>
      <w:r>
        <w:rPr>
          <w:rFonts w:hint="eastAsia"/>
          <w:noProof/>
        </w:rPr>
      </w:r>
      <w:r>
        <w:rPr>
          <w:rFonts w:hint="eastAsia"/>
          <w:noProof/>
        </w:rPr>
        <w:fldChar w:fldCharType="separate"/>
      </w:r>
      <w:r>
        <w:rPr>
          <w:noProof/>
        </w:rPr>
        <w:t>1</w:t>
      </w:r>
      <w:r>
        <w:rPr>
          <w:rFonts w:hint="eastAsia"/>
          <w:noProof/>
        </w:rPr>
        <w:fldChar w:fldCharType="end"/>
      </w:r>
    </w:p>
    <w:p w14:paraId="3F6BCD43" w14:textId="57F92E83"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1.2.2</w:t>
      </w:r>
      <w:r>
        <w:rPr>
          <w:rFonts w:hint="eastAsia"/>
          <w:noProof/>
        </w:rPr>
        <w:t>标准规范</w:t>
      </w:r>
      <w:r>
        <w:rPr>
          <w:rFonts w:hint="eastAsia"/>
          <w:noProof/>
        </w:rPr>
        <w:tab/>
      </w:r>
      <w:r>
        <w:rPr>
          <w:rFonts w:hint="eastAsia"/>
          <w:noProof/>
        </w:rPr>
        <w:fldChar w:fldCharType="begin"/>
      </w:r>
      <w:r>
        <w:rPr>
          <w:rFonts w:hint="eastAsia"/>
          <w:noProof/>
        </w:rPr>
        <w:instrText xml:space="preserve"> </w:instrText>
      </w:r>
      <w:r>
        <w:rPr>
          <w:noProof/>
        </w:rPr>
        <w:instrText>PAGEREF _Toc214283990 \h</w:instrText>
      </w:r>
      <w:r>
        <w:rPr>
          <w:rFonts w:hint="eastAsia"/>
          <w:noProof/>
        </w:rPr>
        <w:instrText xml:space="preserve"> </w:instrText>
      </w:r>
      <w:r>
        <w:rPr>
          <w:rFonts w:hint="eastAsia"/>
          <w:noProof/>
        </w:rPr>
      </w:r>
      <w:r>
        <w:rPr>
          <w:rFonts w:hint="eastAsia"/>
          <w:noProof/>
        </w:rPr>
        <w:fldChar w:fldCharType="separate"/>
      </w:r>
      <w:r>
        <w:rPr>
          <w:noProof/>
        </w:rPr>
        <w:t>7</w:t>
      </w:r>
      <w:r>
        <w:rPr>
          <w:rFonts w:hint="eastAsia"/>
          <w:noProof/>
        </w:rPr>
        <w:fldChar w:fldCharType="end"/>
      </w:r>
    </w:p>
    <w:p w14:paraId="25AE50AB" w14:textId="2414B725"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1.2.3</w:t>
      </w:r>
      <w:r>
        <w:rPr>
          <w:rFonts w:hint="eastAsia"/>
          <w:noProof/>
        </w:rPr>
        <w:t>建设项目合法证明文件</w:t>
      </w:r>
      <w:r>
        <w:rPr>
          <w:rFonts w:hint="eastAsia"/>
          <w:noProof/>
        </w:rPr>
        <w:tab/>
      </w:r>
      <w:r>
        <w:rPr>
          <w:rFonts w:hint="eastAsia"/>
          <w:noProof/>
        </w:rPr>
        <w:fldChar w:fldCharType="begin"/>
      </w:r>
      <w:r>
        <w:rPr>
          <w:rFonts w:hint="eastAsia"/>
          <w:noProof/>
        </w:rPr>
        <w:instrText xml:space="preserve"> </w:instrText>
      </w:r>
      <w:r>
        <w:rPr>
          <w:noProof/>
        </w:rPr>
        <w:instrText>PAGEREF _Toc214283991 \h</w:instrText>
      </w:r>
      <w:r>
        <w:rPr>
          <w:rFonts w:hint="eastAsia"/>
          <w:noProof/>
        </w:rPr>
        <w:instrText xml:space="preserve"> </w:instrText>
      </w:r>
      <w:r>
        <w:rPr>
          <w:rFonts w:hint="eastAsia"/>
          <w:noProof/>
        </w:rPr>
      </w:r>
      <w:r>
        <w:rPr>
          <w:rFonts w:hint="eastAsia"/>
          <w:noProof/>
        </w:rPr>
        <w:fldChar w:fldCharType="separate"/>
      </w:r>
      <w:r>
        <w:rPr>
          <w:noProof/>
        </w:rPr>
        <w:t>10</w:t>
      </w:r>
      <w:r>
        <w:rPr>
          <w:rFonts w:hint="eastAsia"/>
          <w:noProof/>
        </w:rPr>
        <w:fldChar w:fldCharType="end"/>
      </w:r>
    </w:p>
    <w:p w14:paraId="2B5974FB" w14:textId="4EE49839"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1.2.4</w:t>
      </w:r>
      <w:r>
        <w:rPr>
          <w:rFonts w:hint="eastAsia"/>
          <w:noProof/>
        </w:rPr>
        <w:t>建设项目技术资料</w:t>
      </w:r>
      <w:r>
        <w:rPr>
          <w:rFonts w:hint="eastAsia"/>
          <w:noProof/>
        </w:rPr>
        <w:tab/>
      </w:r>
      <w:r>
        <w:rPr>
          <w:rFonts w:hint="eastAsia"/>
          <w:noProof/>
        </w:rPr>
        <w:fldChar w:fldCharType="begin"/>
      </w:r>
      <w:r>
        <w:rPr>
          <w:rFonts w:hint="eastAsia"/>
          <w:noProof/>
        </w:rPr>
        <w:instrText xml:space="preserve"> </w:instrText>
      </w:r>
      <w:r>
        <w:rPr>
          <w:noProof/>
        </w:rPr>
        <w:instrText>PAGEREF _Toc214283992 \h</w:instrText>
      </w:r>
      <w:r>
        <w:rPr>
          <w:rFonts w:hint="eastAsia"/>
          <w:noProof/>
        </w:rPr>
        <w:instrText xml:space="preserve"> </w:instrText>
      </w:r>
      <w:r>
        <w:rPr>
          <w:rFonts w:hint="eastAsia"/>
          <w:noProof/>
        </w:rPr>
      </w:r>
      <w:r>
        <w:rPr>
          <w:rFonts w:hint="eastAsia"/>
          <w:noProof/>
        </w:rPr>
        <w:fldChar w:fldCharType="separate"/>
      </w:r>
      <w:r>
        <w:rPr>
          <w:noProof/>
        </w:rPr>
        <w:t>10</w:t>
      </w:r>
      <w:r>
        <w:rPr>
          <w:rFonts w:hint="eastAsia"/>
          <w:noProof/>
        </w:rPr>
        <w:fldChar w:fldCharType="end"/>
      </w:r>
    </w:p>
    <w:p w14:paraId="21E99841" w14:textId="3D558E51"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1.2.5</w:t>
      </w:r>
      <w:r>
        <w:rPr>
          <w:rFonts w:hint="eastAsia"/>
          <w:noProof/>
        </w:rPr>
        <w:t>其他评价依据</w:t>
      </w:r>
      <w:r>
        <w:rPr>
          <w:rFonts w:hint="eastAsia"/>
          <w:noProof/>
        </w:rPr>
        <w:tab/>
      </w:r>
      <w:r>
        <w:rPr>
          <w:rFonts w:hint="eastAsia"/>
          <w:noProof/>
        </w:rPr>
        <w:fldChar w:fldCharType="begin"/>
      </w:r>
      <w:r>
        <w:rPr>
          <w:rFonts w:hint="eastAsia"/>
          <w:noProof/>
        </w:rPr>
        <w:instrText xml:space="preserve"> </w:instrText>
      </w:r>
      <w:r>
        <w:rPr>
          <w:noProof/>
        </w:rPr>
        <w:instrText>PAGEREF _Toc214283993 \h</w:instrText>
      </w:r>
      <w:r>
        <w:rPr>
          <w:rFonts w:hint="eastAsia"/>
          <w:noProof/>
        </w:rPr>
        <w:instrText xml:space="preserve"> </w:instrText>
      </w:r>
      <w:r>
        <w:rPr>
          <w:rFonts w:hint="eastAsia"/>
          <w:noProof/>
        </w:rPr>
      </w:r>
      <w:r>
        <w:rPr>
          <w:rFonts w:hint="eastAsia"/>
          <w:noProof/>
        </w:rPr>
        <w:fldChar w:fldCharType="separate"/>
      </w:r>
      <w:r>
        <w:rPr>
          <w:noProof/>
        </w:rPr>
        <w:t>11</w:t>
      </w:r>
      <w:r>
        <w:rPr>
          <w:rFonts w:hint="eastAsia"/>
          <w:noProof/>
        </w:rPr>
        <w:fldChar w:fldCharType="end"/>
      </w:r>
    </w:p>
    <w:p w14:paraId="1982ABA4" w14:textId="69DE6A5A" w:rsidR="005E7A3D" w:rsidRDefault="005E7A3D">
      <w:pPr>
        <w:pStyle w:val="TOC1"/>
        <w:tabs>
          <w:tab w:val="right" w:leader="dot" w:pos="9344"/>
        </w:tabs>
        <w:rPr>
          <w:rFonts w:asciiTheme="minorHAnsi" w:eastAsiaTheme="minorEastAsia" w:hAnsiTheme="minorHAnsi" w:cstheme="minorBidi" w:hint="eastAsia"/>
          <w:b w:val="0"/>
          <w:bCs w:val="0"/>
          <w:caps w:val="0"/>
          <w:noProof/>
          <w:spacing w:val="0"/>
          <w:kern w:val="2"/>
          <w:sz w:val="22"/>
          <w:szCs w:val="24"/>
          <w14:ligatures w14:val="standardContextual"/>
        </w:rPr>
      </w:pPr>
      <w:r w:rsidRPr="00910258">
        <w:rPr>
          <w:rFonts w:hint="eastAsia"/>
          <w:noProof/>
          <w:color w:val="000000" w:themeColor="text1"/>
        </w:rPr>
        <w:t>第二章</w:t>
      </w:r>
      <w:r w:rsidRPr="00910258">
        <w:rPr>
          <w:rFonts w:hint="eastAsia"/>
          <w:noProof/>
          <w:color w:val="000000" w:themeColor="text1"/>
        </w:rPr>
        <w:t xml:space="preserve">  </w:t>
      </w:r>
      <w:r w:rsidRPr="00910258">
        <w:rPr>
          <w:rFonts w:hint="eastAsia"/>
          <w:noProof/>
          <w:color w:val="000000" w:themeColor="text1"/>
        </w:rPr>
        <w:t>建设项目概述</w:t>
      </w:r>
      <w:r>
        <w:rPr>
          <w:rFonts w:hint="eastAsia"/>
          <w:noProof/>
        </w:rPr>
        <w:tab/>
      </w:r>
      <w:r>
        <w:rPr>
          <w:rFonts w:hint="eastAsia"/>
          <w:noProof/>
        </w:rPr>
        <w:fldChar w:fldCharType="begin"/>
      </w:r>
      <w:r>
        <w:rPr>
          <w:rFonts w:hint="eastAsia"/>
          <w:noProof/>
        </w:rPr>
        <w:instrText xml:space="preserve"> </w:instrText>
      </w:r>
      <w:r>
        <w:rPr>
          <w:noProof/>
        </w:rPr>
        <w:instrText>PAGEREF _Toc214283994 \h</w:instrText>
      </w:r>
      <w:r>
        <w:rPr>
          <w:rFonts w:hint="eastAsia"/>
          <w:noProof/>
        </w:rPr>
        <w:instrText xml:space="preserve"> </w:instrText>
      </w:r>
      <w:r>
        <w:rPr>
          <w:rFonts w:hint="eastAsia"/>
          <w:noProof/>
        </w:rPr>
      </w:r>
      <w:r>
        <w:rPr>
          <w:rFonts w:hint="eastAsia"/>
          <w:noProof/>
        </w:rPr>
        <w:fldChar w:fldCharType="separate"/>
      </w:r>
      <w:r>
        <w:rPr>
          <w:noProof/>
        </w:rPr>
        <w:t>12</w:t>
      </w:r>
      <w:r>
        <w:rPr>
          <w:rFonts w:hint="eastAsia"/>
          <w:noProof/>
        </w:rPr>
        <w:fldChar w:fldCharType="end"/>
      </w:r>
    </w:p>
    <w:p w14:paraId="44FF64A1" w14:textId="488A5839"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sidRPr="00910258">
        <w:rPr>
          <w:rFonts w:hint="eastAsia"/>
          <w:noProof/>
          <w:color w:val="000000" w:themeColor="text1"/>
        </w:rPr>
        <w:t>2.1</w:t>
      </w:r>
      <w:r w:rsidRPr="00910258">
        <w:rPr>
          <w:rFonts w:hint="eastAsia"/>
          <w:noProof/>
          <w:color w:val="000000" w:themeColor="text1"/>
        </w:rPr>
        <w:t>建设单位概况</w:t>
      </w:r>
      <w:r>
        <w:rPr>
          <w:rFonts w:hint="eastAsia"/>
          <w:noProof/>
        </w:rPr>
        <w:tab/>
      </w:r>
      <w:r>
        <w:rPr>
          <w:rFonts w:hint="eastAsia"/>
          <w:noProof/>
        </w:rPr>
        <w:fldChar w:fldCharType="begin"/>
      </w:r>
      <w:r>
        <w:rPr>
          <w:rFonts w:hint="eastAsia"/>
          <w:noProof/>
        </w:rPr>
        <w:instrText xml:space="preserve"> </w:instrText>
      </w:r>
      <w:r>
        <w:rPr>
          <w:noProof/>
        </w:rPr>
        <w:instrText>PAGEREF _Toc214283995 \h</w:instrText>
      </w:r>
      <w:r>
        <w:rPr>
          <w:rFonts w:hint="eastAsia"/>
          <w:noProof/>
        </w:rPr>
        <w:instrText xml:space="preserve"> </w:instrText>
      </w:r>
      <w:r>
        <w:rPr>
          <w:rFonts w:hint="eastAsia"/>
          <w:noProof/>
        </w:rPr>
      </w:r>
      <w:r>
        <w:rPr>
          <w:rFonts w:hint="eastAsia"/>
          <w:noProof/>
        </w:rPr>
        <w:fldChar w:fldCharType="separate"/>
      </w:r>
      <w:r>
        <w:rPr>
          <w:noProof/>
        </w:rPr>
        <w:t>12</w:t>
      </w:r>
      <w:r>
        <w:rPr>
          <w:rFonts w:hint="eastAsia"/>
          <w:noProof/>
        </w:rPr>
        <w:fldChar w:fldCharType="end"/>
      </w:r>
    </w:p>
    <w:p w14:paraId="14C45B38" w14:textId="5E9295D0"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sidRPr="00910258">
        <w:rPr>
          <w:rFonts w:hint="eastAsia"/>
          <w:noProof/>
          <w:color w:val="000000" w:themeColor="text1"/>
        </w:rPr>
        <w:t>2.1.1</w:t>
      </w:r>
      <w:r w:rsidRPr="00910258">
        <w:rPr>
          <w:rFonts w:hint="eastAsia"/>
          <w:noProof/>
          <w:color w:val="000000" w:themeColor="text1"/>
        </w:rPr>
        <w:t>企业简介</w:t>
      </w:r>
      <w:r>
        <w:rPr>
          <w:rFonts w:hint="eastAsia"/>
          <w:noProof/>
        </w:rPr>
        <w:tab/>
      </w:r>
      <w:r>
        <w:rPr>
          <w:rFonts w:hint="eastAsia"/>
          <w:noProof/>
        </w:rPr>
        <w:fldChar w:fldCharType="begin"/>
      </w:r>
      <w:r>
        <w:rPr>
          <w:rFonts w:hint="eastAsia"/>
          <w:noProof/>
        </w:rPr>
        <w:instrText xml:space="preserve"> </w:instrText>
      </w:r>
      <w:r>
        <w:rPr>
          <w:noProof/>
        </w:rPr>
        <w:instrText>PAGEREF _Toc214283996 \h</w:instrText>
      </w:r>
      <w:r>
        <w:rPr>
          <w:rFonts w:hint="eastAsia"/>
          <w:noProof/>
        </w:rPr>
        <w:instrText xml:space="preserve"> </w:instrText>
      </w:r>
      <w:r>
        <w:rPr>
          <w:rFonts w:hint="eastAsia"/>
          <w:noProof/>
        </w:rPr>
      </w:r>
      <w:r>
        <w:rPr>
          <w:rFonts w:hint="eastAsia"/>
          <w:noProof/>
        </w:rPr>
        <w:fldChar w:fldCharType="separate"/>
      </w:r>
      <w:r>
        <w:rPr>
          <w:noProof/>
        </w:rPr>
        <w:t>12</w:t>
      </w:r>
      <w:r>
        <w:rPr>
          <w:rFonts w:hint="eastAsia"/>
          <w:noProof/>
        </w:rPr>
        <w:fldChar w:fldCharType="end"/>
      </w:r>
    </w:p>
    <w:p w14:paraId="4BEC27F1" w14:textId="2B28DE77"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2.1.2</w:t>
      </w:r>
      <w:r>
        <w:rPr>
          <w:rFonts w:hint="eastAsia"/>
          <w:noProof/>
        </w:rPr>
        <w:t>建设项目背景及立项情况</w:t>
      </w:r>
      <w:r>
        <w:rPr>
          <w:rFonts w:hint="eastAsia"/>
          <w:noProof/>
        </w:rPr>
        <w:tab/>
      </w:r>
      <w:r>
        <w:rPr>
          <w:rFonts w:hint="eastAsia"/>
          <w:noProof/>
        </w:rPr>
        <w:fldChar w:fldCharType="begin"/>
      </w:r>
      <w:r>
        <w:rPr>
          <w:rFonts w:hint="eastAsia"/>
          <w:noProof/>
        </w:rPr>
        <w:instrText xml:space="preserve"> </w:instrText>
      </w:r>
      <w:r>
        <w:rPr>
          <w:noProof/>
        </w:rPr>
        <w:instrText>PAGEREF _Toc214283997 \h</w:instrText>
      </w:r>
      <w:r>
        <w:rPr>
          <w:rFonts w:hint="eastAsia"/>
          <w:noProof/>
        </w:rPr>
        <w:instrText xml:space="preserve"> </w:instrText>
      </w:r>
      <w:r>
        <w:rPr>
          <w:rFonts w:hint="eastAsia"/>
          <w:noProof/>
        </w:rPr>
      </w:r>
      <w:r>
        <w:rPr>
          <w:rFonts w:hint="eastAsia"/>
          <w:noProof/>
        </w:rPr>
        <w:fldChar w:fldCharType="separate"/>
      </w:r>
      <w:r>
        <w:rPr>
          <w:noProof/>
        </w:rPr>
        <w:t>13</w:t>
      </w:r>
      <w:r>
        <w:rPr>
          <w:rFonts w:hint="eastAsia"/>
          <w:noProof/>
        </w:rPr>
        <w:fldChar w:fldCharType="end"/>
      </w:r>
    </w:p>
    <w:p w14:paraId="3DC53605" w14:textId="31DB3FDA"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2.1.3</w:t>
      </w:r>
      <w:r>
        <w:rPr>
          <w:rFonts w:hint="eastAsia"/>
          <w:noProof/>
        </w:rPr>
        <w:t>建设项目行政区划、地理位置及交通</w:t>
      </w:r>
      <w:r>
        <w:rPr>
          <w:rFonts w:hint="eastAsia"/>
          <w:noProof/>
        </w:rPr>
        <w:tab/>
      </w:r>
      <w:r>
        <w:rPr>
          <w:rFonts w:hint="eastAsia"/>
          <w:noProof/>
        </w:rPr>
        <w:fldChar w:fldCharType="begin"/>
      </w:r>
      <w:r>
        <w:rPr>
          <w:rFonts w:hint="eastAsia"/>
          <w:noProof/>
        </w:rPr>
        <w:instrText xml:space="preserve"> </w:instrText>
      </w:r>
      <w:r>
        <w:rPr>
          <w:noProof/>
        </w:rPr>
        <w:instrText>PAGEREF _Toc214283998 \h</w:instrText>
      </w:r>
      <w:r>
        <w:rPr>
          <w:rFonts w:hint="eastAsia"/>
          <w:noProof/>
        </w:rPr>
        <w:instrText xml:space="preserve"> </w:instrText>
      </w:r>
      <w:r>
        <w:rPr>
          <w:rFonts w:hint="eastAsia"/>
          <w:noProof/>
        </w:rPr>
      </w:r>
      <w:r>
        <w:rPr>
          <w:rFonts w:hint="eastAsia"/>
          <w:noProof/>
        </w:rPr>
        <w:fldChar w:fldCharType="separate"/>
      </w:r>
      <w:r>
        <w:rPr>
          <w:noProof/>
        </w:rPr>
        <w:t>15</w:t>
      </w:r>
      <w:r>
        <w:rPr>
          <w:rFonts w:hint="eastAsia"/>
          <w:noProof/>
        </w:rPr>
        <w:fldChar w:fldCharType="end"/>
      </w:r>
    </w:p>
    <w:p w14:paraId="51B6461E" w14:textId="40A96B2F"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sidRPr="00910258">
        <w:rPr>
          <w:rFonts w:hint="eastAsia"/>
          <w:noProof/>
          <w:color w:val="000000" w:themeColor="text1"/>
        </w:rPr>
        <w:t>2.1.4</w:t>
      </w:r>
      <w:r w:rsidRPr="00910258">
        <w:rPr>
          <w:rFonts w:hint="eastAsia"/>
          <w:noProof/>
          <w:color w:val="000000" w:themeColor="text1"/>
        </w:rPr>
        <w:t>矿区周边环境</w:t>
      </w:r>
      <w:r>
        <w:rPr>
          <w:rFonts w:hint="eastAsia"/>
          <w:noProof/>
        </w:rPr>
        <w:tab/>
      </w:r>
      <w:r>
        <w:rPr>
          <w:rFonts w:hint="eastAsia"/>
          <w:noProof/>
        </w:rPr>
        <w:fldChar w:fldCharType="begin"/>
      </w:r>
      <w:r>
        <w:rPr>
          <w:rFonts w:hint="eastAsia"/>
          <w:noProof/>
        </w:rPr>
        <w:instrText xml:space="preserve"> </w:instrText>
      </w:r>
      <w:r>
        <w:rPr>
          <w:noProof/>
        </w:rPr>
        <w:instrText>PAGEREF _Toc214283999 \h</w:instrText>
      </w:r>
      <w:r>
        <w:rPr>
          <w:rFonts w:hint="eastAsia"/>
          <w:noProof/>
        </w:rPr>
        <w:instrText xml:space="preserve"> </w:instrText>
      </w:r>
      <w:r>
        <w:rPr>
          <w:rFonts w:hint="eastAsia"/>
          <w:noProof/>
        </w:rPr>
      </w:r>
      <w:r>
        <w:rPr>
          <w:rFonts w:hint="eastAsia"/>
          <w:noProof/>
        </w:rPr>
        <w:fldChar w:fldCharType="separate"/>
      </w:r>
      <w:r>
        <w:rPr>
          <w:noProof/>
        </w:rPr>
        <w:t>16</w:t>
      </w:r>
      <w:r>
        <w:rPr>
          <w:rFonts w:hint="eastAsia"/>
          <w:noProof/>
        </w:rPr>
        <w:fldChar w:fldCharType="end"/>
      </w:r>
    </w:p>
    <w:p w14:paraId="58ACC0BE" w14:textId="10A517F2"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sidRPr="00910258">
        <w:rPr>
          <w:rFonts w:hint="eastAsia"/>
          <w:noProof/>
          <w:color w:val="000000" w:themeColor="text1"/>
        </w:rPr>
        <w:t>2.2</w:t>
      </w:r>
      <w:r w:rsidRPr="00910258">
        <w:rPr>
          <w:rFonts w:hint="eastAsia"/>
          <w:noProof/>
          <w:color w:val="000000" w:themeColor="text1"/>
        </w:rPr>
        <w:t>自然环境概况</w:t>
      </w:r>
      <w:r>
        <w:rPr>
          <w:rFonts w:hint="eastAsia"/>
          <w:noProof/>
        </w:rPr>
        <w:tab/>
      </w:r>
      <w:r>
        <w:rPr>
          <w:rFonts w:hint="eastAsia"/>
          <w:noProof/>
        </w:rPr>
        <w:fldChar w:fldCharType="begin"/>
      </w:r>
      <w:r>
        <w:rPr>
          <w:rFonts w:hint="eastAsia"/>
          <w:noProof/>
        </w:rPr>
        <w:instrText xml:space="preserve"> </w:instrText>
      </w:r>
      <w:r>
        <w:rPr>
          <w:noProof/>
        </w:rPr>
        <w:instrText>PAGEREF _Toc214284000 \h</w:instrText>
      </w:r>
      <w:r>
        <w:rPr>
          <w:rFonts w:hint="eastAsia"/>
          <w:noProof/>
        </w:rPr>
        <w:instrText xml:space="preserve"> </w:instrText>
      </w:r>
      <w:r>
        <w:rPr>
          <w:rFonts w:hint="eastAsia"/>
          <w:noProof/>
        </w:rPr>
      </w:r>
      <w:r>
        <w:rPr>
          <w:rFonts w:hint="eastAsia"/>
          <w:noProof/>
        </w:rPr>
        <w:fldChar w:fldCharType="separate"/>
      </w:r>
      <w:r>
        <w:rPr>
          <w:noProof/>
        </w:rPr>
        <w:t>18</w:t>
      </w:r>
      <w:r>
        <w:rPr>
          <w:rFonts w:hint="eastAsia"/>
          <w:noProof/>
        </w:rPr>
        <w:fldChar w:fldCharType="end"/>
      </w:r>
    </w:p>
    <w:p w14:paraId="766B1CAD" w14:textId="5DE18FB9"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2.3</w:t>
      </w:r>
      <w:r>
        <w:rPr>
          <w:rFonts w:hint="eastAsia"/>
          <w:noProof/>
        </w:rPr>
        <w:t>地质概况</w:t>
      </w:r>
      <w:r>
        <w:rPr>
          <w:rFonts w:hint="eastAsia"/>
          <w:noProof/>
        </w:rPr>
        <w:tab/>
      </w:r>
      <w:r>
        <w:rPr>
          <w:rFonts w:hint="eastAsia"/>
          <w:noProof/>
        </w:rPr>
        <w:fldChar w:fldCharType="begin"/>
      </w:r>
      <w:r>
        <w:rPr>
          <w:rFonts w:hint="eastAsia"/>
          <w:noProof/>
        </w:rPr>
        <w:instrText xml:space="preserve"> </w:instrText>
      </w:r>
      <w:r>
        <w:rPr>
          <w:noProof/>
        </w:rPr>
        <w:instrText>PAGEREF _Toc214284001 \h</w:instrText>
      </w:r>
      <w:r>
        <w:rPr>
          <w:rFonts w:hint="eastAsia"/>
          <w:noProof/>
        </w:rPr>
        <w:instrText xml:space="preserve"> </w:instrText>
      </w:r>
      <w:r>
        <w:rPr>
          <w:rFonts w:hint="eastAsia"/>
          <w:noProof/>
        </w:rPr>
      </w:r>
      <w:r>
        <w:rPr>
          <w:rFonts w:hint="eastAsia"/>
          <w:noProof/>
        </w:rPr>
        <w:fldChar w:fldCharType="separate"/>
      </w:r>
      <w:r>
        <w:rPr>
          <w:noProof/>
        </w:rPr>
        <w:t>19</w:t>
      </w:r>
      <w:r>
        <w:rPr>
          <w:rFonts w:hint="eastAsia"/>
          <w:noProof/>
        </w:rPr>
        <w:fldChar w:fldCharType="end"/>
      </w:r>
    </w:p>
    <w:p w14:paraId="06380905" w14:textId="6CF10487"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2.3.1</w:t>
      </w:r>
      <w:r>
        <w:rPr>
          <w:rFonts w:hint="eastAsia"/>
          <w:noProof/>
        </w:rPr>
        <w:t>区域地质</w:t>
      </w:r>
      <w:r>
        <w:rPr>
          <w:rFonts w:hint="eastAsia"/>
          <w:noProof/>
        </w:rPr>
        <w:tab/>
      </w:r>
      <w:r>
        <w:rPr>
          <w:rFonts w:hint="eastAsia"/>
          <w:noProof/>
        </w:rPr>
        <w:fldChar w:fldCharType="begin"/>
      </w:r>
      <w:r>
        <w:rPr>
          <w:rFonts w:hint="eastAsia"/>
          <w:noProof/>
        </w:rPr>
        <w:instrText xml:space="preserve"> </w:instrText>
      </w:r>
      <w:r>
        <w:rPr>
          <w:noProof/>
        </w:rPr>
        <w:instrText>PAGEREF _Toc214284002 \h</w:instrText>
      </w:r>
      <w:r>
        <w:rPr>
          <w:rFonts w:hint="eastAsia"/>
          <w:noProof/>
        </w:rPr>
        <w:instrText xml:space="preserve"> </w:instrText>
      </w:r>
      <w:r>
        <w:rPr>
          <w:rFonts w:hint="eastAsia"/>
          <w:noProof/>
        </w:rPr>
      </w:r>
      <w:r>
        <w:rPr>
          <w:rFonts w:hint="eastAsia"/>
          <w:noProof/>
        </w:rPr>
        <w:fldChar w:fldCharType="separate"/>
      </w:r>
      <w:r>
        <w:rPr>
          <w:noProof/>
        </w:rPr>
        <w:t>19</w:t>
      </w:r>
      <w:r>
        <w:rPr>
          <w:rFonts w:hint="eastAsia"/>
          <w:noProof/>
        </w:rPr>
        <w:fldChar w:fldCharType="end"/>
      </w:r>
    </w:p>
    <w:p w14:paraId="2EBEB526" w14:textId="58B665AB"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2.3.2</w:t>
      </w:r>
      <w:r>
        <w:rPr>
          <w:rFonts w:hint="eastAsia"/>
          <w:noProof/>
        </w:rPr>
        <w:t>矿区地质概况</w:t>
      </w:r>
      <w:r>
        <w:rPr>
          <w:rFonts w:hint="eastAsia"/>
          <w:noProof/>
        </w:rPr>
        <w:tab/>
      </w:r>
      <w:r>
        <w:rPr>
          <w:rFonts w:hint="eastAsia"/>
          <w:noProof/>
        </w:rPr>
        <w:fldChar w:fldCharType="begin"/>
      </w:r>
      <w:r>
        <w:rPr>
          <w:rFonts w:hint="eastAsia"/>
          <w:noProof/>
        </w:rPr>
        <w:instrText xml:space="preserve"> </w:instrText>
      </w:r>
      <w:r>
        <w:rPr>
          <w:noProof/>
        </w:rPr>
        <w:instrText>PAGEREF _Toc214284003 \h</w:instrText>
      </w:r>
      <w:r>
        <w:rPr>
          <w:rFonts w:hint="eastAsia"/>
          <w:noProof/>
        </w:rPr>
        <w:instrText xml:space="preserve"> </w:instrText>
      </w:r>
      <w:r>
        <w:rPr>
          <w:rFonts w:hint="eastAsia"/>
          <w:noProof/>
        </w:rPr>
      </w:r>
      <w:r>
        <w:rPr>
          <w:rFonts w:hint="eastAsia"/>
          <w:noProof/>
        </w:rPr>
        <w:fldChar w:fldCharType="separate"/>
      </w:r>
      <w:r>
        <w:rPr>
          <w:noProof/>
        </w:rPr>
        <w:t>21</w:t>
      </w:r>
      <w:r>
        <w:rPr>
          <w:rFonts w:hint="eastAsia"/>
          <w:noProof/>
        </w:rPr>
        <w:fldChar w:fldCharType="end"/>
      </w:r>
    </w:p>
    <w:p w14:paraId="65382C59" w14:textId="5BBC5073"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2.3.3</w:t>
      </w:r>
      <w:r>
        <w:rPr>
          <w:rFonts w:hint="eastAsia"/>
          <w:noProof/>
        </w:rPr>
        <w:t>矿床特征</w:t>
      </w:r>
      <w:r>
        <w:rPr>
          <w:rFonts w:hint="eastAsia"/>
          <w:noProof/>
        </w:rPr>
        <w:tab/>
      </w:r>
      <w:r>
        <w:rPr>
          <w:rFonts w:hint="eastAsia"/>
          <w:noProof/>
        </w:rPr>
        <w:fldChar w:fldCharType="begin"/>
      </w:r>
      <w:r>
        <w:rPr>
          <w:rFonts w:hint="eastAsia"/>
          <w:noProof/>
        </w:rPr>
        <w:instrText xml:space="preserve"> </w:instrText>
      </w:r>
      <w:r>
        <w:rPr>
          <w:noProof/>
        </w:rPr>
        <w:instrText>PAGEREF _Toc214284004 \h</w:instrText>
      </w:r>
      <w:r>
        <w:rPr>
          <w:rFonts w:hint="eastAsia"/>
          <w:noProof/>
        </w:rPr>
        <w:instrText xml:space="preserve"> </w:instrText>
      </w:r>
      <w:r>
        <w:rPr>
          <w:rFonts w:hint="eastAsia"/>
          <w:noProof/>
        </w:rPr>
      </w:r>
      <w:r>
        <w:rPr>
          <w:rFonts w:hint="eastAsia"/>
          <w:noProof/>
        </w:rPr>
        <w:fldChar w:fldCharType="separate"/>
      </w:r>
      <w:r>
        <w:rPr>
          <w:noProof/>
        </w:rPr>
        <w:t>22</w:t>
      </w:r>
      <w:r>
        <w:rPr>
          <w:rFonts w:hint="eastAsia"/>
          <w:noProof/>
        </w:rPr>
        <w:fldChar w:fldCharType="end"/>
      </w:r>
    </w:p>
    <w:p w14:paraId="370A3F5B" w14:textId="29A23581"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2.3.4</w:t>
      </w:r>
      <w:r w:rsidRPr="00910258">
        <w:rPr>
          <w:rFonts w:hint="eastAsia"/>
          <w:noProof/>
          <w:lang w:val="en-GB"/>
        </w:rPr>
        <w:t>矿床开采技术条件</w:t>
      </w:r>
      <w:r>
        <w:rPr>
          <w:rFonts w:hint="eastAsia"/>
          <w:noProof/>
        </w:rPr>
        <w:tab/>
      </w:r>
      <w:r>
        <w:rPr>
          <w:rFonts w:hint="eastAsia"/>
          <w:noProof/>
        </w:rPr>
        <w:fldChar w:fldCharType="begin"/>
      </w:r>
      <w:r>
        <w:rPr>
          <w:rFonts w:hint="eastAsia"/>
          <w:noProof/>
        </w:rPr>
        <w:instrText xml:space="preserve"> </w:instrText>
      </w:r>
      <w:r>
        <w:rPr>
          <w:noProof/>
        </w:rPr>
        <w:instrText>PAGEREF _Toc214284005 \h</w:instrText>
      </w:r>
      <w:r>
        <w:rPr>
          <w:rFonts w:hint="eastAsia"/>
          <w:noProof/>
        </w:rPr>
        <w:instrText xml:space="preserve"> </w:instrText>
      </w:r>
      <w:r>
        <w:rPr>
          <w:rFonts w:hint="eastAsia"/>
          <w:noProof/>
        </w:rPr>
      </w:r>
      <w:r>
        <w:rPr>
          <w:rFonts w:hint="eastAsia"/>
          <w:noProof/>
        </w:rPr>
        <w:fldChar w:fldCharType="separate"/>
      </w:r>
      <w:r>
        <w:rPr>
          <w:noProof/>
        </w:rPr>
        <w:t>24</w:t>
      </w:r>
      <w:r>
        <w:rPr>
          <w:rFonts w:hint="eastAsia"/>
          <w:noProof/>
        </w:rPr>
        <w:fldChar w:fldCharType="end"/>
      </w:r>
    </w:p>
    <w:p w14:paraId="1F2D448D" w14:textId="36493F2C"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2.4</w:t>
      </w:r>
      <w:r>
        <w:rPr>
          <w:rFonts w:hint="eastAsia"/>
          <w:noProof/>
        </w:rPr>
        <w:t>建设概况</w:t>
      </w:r>
      <w:r>
        <w:rPr>
          <w:rFonts w:hint="eastAsia"/>
          <w:noProof/>
        </w:rPr>
        <w:tab/>
      </w:r>
      <w:r>
        <w:rPr>
          <w:rFonts w:hint="eastAsia"/>
          <w:noProof/>
        </w:rPr>
        <w:fldChar w:fldCharType="begin"/>
      </w:r>
      <w:r>
        <w:rPr>
          <w:rFonts w:hint="eastAsia"/>
          <w:noProof/>
        </w:rPr>
        <w:instrText xml:space="preserve"> </w:instrText>
      </w:r>
      <w:r>
        <w:rPr>
          <w:noProof/>
        </w:rPr>
        <w:instrText>PAGEREF _Toc214284006 \h</w:instrText>
      </w:r>
      <w:r>
        <w:rPr>
          <w:rFonts w:hint="eastAsia"/>
          <w:noProof/>
        </w:rPr>
        <w:instrText xml:space="preserve"> </w:instrText>
      </w:r>
      <w:r>
        <w:rPr>
          <w:rFonts w:hint="eastAsia"/>
          <w:noProof/>
        </w:rPr>
      </w:r>
      <w:r>
        <w:rPr>
          <w:rFonts w:hint="eastAsia"/>
          <w:noProof/>
        </w:rPr>
        <w:fldChar w:fldCharType="separate"/>
      </w:r>
      <w:r>
        <w:rPr>
          <w:noProof/>
        </w:rPr>
        <w:t>30</w:t>
      </w:r>
      <w:r>
        <w:rPr>
          <w:rFonts w:hint="eastAsia"/>
          <w:noProof/>
        </w:rPr>
        <w:fldChar w:fldCharType="end"/>
      </w:r>
    </w:p>
    <w:p w14:paraId="26AB9B6F" w14:textId="0516D636"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2.4.1</w:t>
      </w:r>
      <w:r>
        <w:rPr>
          <w:rFonts w:hint="eastAsia"/>
          <w:noProof/>
        </w:rPr>
        <w:t>矿山开采原状</w:t>
      </w:r>
      <w:r>
        <w:rPr>
          <w:rFonts w:hint="eastAsia"/>
          <w:noProof/>
        </w:rPr>
        <w:tab/>
      </w:r>
      <w:r>
        <w:rPr>
          <w:rFonts w:hint="eastAsia"/>
          <w:noProof/>
        </w:rPr>
        <w:fldChar w:fldCharType="begin"/>
      </w:r>
      <w:r>
        <w:rPr>
          <w:rFonts w:hint="eastAsia"/>
          <w:noProof/>
        </w:rPr>
        <w:instrText xml:space="preserve"> </w:instrText>
      </w:r>
      <w:r>
        <w:rPr>
          <w:noProof/>
        </w:rPr>
        <w:instrText>PAGEREF _Toc214284007 \h</w:instrText>
      </w:r>
      <w:r>
        <w:rPr>
          <w:rFonts w:hint="eastAsia"/>
          <w:noProof/>
        </w:rPr>
        <w:instrText xml:space="preserve"> </w:instrText>
      </w:r>
      <w:r>
        <w:rPr>
          <w:rFonts w:hint="eastAsia"/>
          <w:noProof/>
        </w:rPr>
      </w:r>
      <w:r>
        <w:rPr>
          <w:rFonts w:hint="eastAsia"/>
          <w:noProof/>
        </w:rPr>
        <w:fldChar w:fldCharType="separate"/>
      </w:r>
      <w:r>
        <w:rPr>
          <w:noProof/>
        </w:rPr>
        <w:t>30</w:t>
      </w:r>
      <w:r>
        <w:rPr>
          <w:rFonts w:hint="eastAsia"/>
          <w:noProof/>
        </w:rPr>
        <w:fldChar w:fldCharType="end"/>
      </w:r>
    </w:p>
    <w:p w14:paraId="2076AC5F" w14:textId="0D6FA69A"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2.4.2</w:t>
      </w:r>
      <w:r>
        <w:rPr>
          <w:rFonts w:hint="eastAsia"/>
          <w:noProof/>
        </w:rPr>
        <w:t>总平面布置</w:t>
      </w:r>
      <w:r>
        <w:rPr>
          <w:rFonts w:hint="eastAsia"/>
          <w:noProof/>
        </w:rPr>
        <w:tab/>
      </w:r>
      <w:r>
        <w:rPr>
          <w:rFonts w:hint="eastAsia"/>
          <w:noProof/>
        </w:rPr>
        <w:fldChar w:fldCharType="begin"/>
      </w:r>
      <w:r>
        <w:rPr>
          <w:rFonts w:hint="eastAsia"/>
          <w:noProof/>
        </w:rPr>
        <w:instrText xml:space="preserve"> </w:instrText>
      </w:r>
      <w:r>
        <w:rPr>
          <w:noProof/>
        </w:rPr>
        <w:instrText>PAGEREF _Toc214284008 \h</w:instrText>
      </w:r>
      <w:r>
        <w:rPr>
          <w:rFonts w:hint="eastAsia"/>
          <w:noProof/>
        </w:rPr>
        <w:instrText xml:space="preserve"> </w:instrText>
      </w:r>
      <w:r>
        <w:rPr>
          <w:rFonts w:hint="eastAsia"/>
          <w:noProof/>
        </w:rPr>
      </w:r>
      <w:r>
        <w:rPr>
          <w:rFonts w:hint="eastAsia"/>
          <w:noProof/>
        </w:rPr>
        <w:fldChar w:fldCharType="separate"/>
      </w:r>
      <w:r>
        <w:rPr>
          <w:noProof/>
        </w:rPr>
        <w:t>32</w:t>
      </w:r>
      <w:r>
        <w:rPr>
          <w:rFonts w:hint="eastAsia"/>
          <w:noProof/>
        </w:rPr>
        <w:fldChar w:fldCharType="end"/>
      </w:r>
    </w:p>
    <w:p w14:paraId="03BF7116" w14:textId="190BF6DC"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2.4.3</w:t>
      </w:r>
      <w:r>
        <w:rPr>
          <w:rFonts w:hint="eastAsia"/>
          <w:noProof/>
        </w:rPr>
        <w:t>开采范围</w:t>
      </w:r>
      <w:r>
        <w:rPr>
          <w:rFonts w:hint="eastAsia"/>
          <w:noProof/>
        </w:rPr>
        <w:tab/>
      </w:r>
      <w:r>
        <w:rPr>
          <w:rFonts w:hint="eastAsia"/>
          <w:noProof/>
        </w:rPr>
        <w:fldChar w:fldCharType="begin"/>
      </w:r>
      <w:r>
        <w:rPr>
          <w:rFonts w:hint="eastAsia"/>
          <w:noProof/>
        </w:rPr>
        <w:instrText xml:space="preserve"> </w:instrText>
      </w:r>
      <w:r>
        <w:rPr>
          <w:noProof/>
        </w:rPr>
        <w:instrText>PAGEREF _Toc214284009 \h</w:instrText>
      </w:r>
      <w:r>
        <w:rPr>
          <w:rFonts w:hint="eastAsia"/>
          <w:noProof/>
        </w:rPr>
        <w:instrText xml:space="preserve"> </w:instrText>
      </w:r>
      <w:r>
        <w:rPr>
          <w:rFonts w:hint="eastAsia"/>
          <w:noProof/>
        </w:rPr>
      </w:r>
      <w:r>
        <w:rPr>
          <w:rFonts w:hint="eastAsia"/>
          <w:noProof/>
        </w:rPr>
        <w:fldChar w:fldCharType="separate"/>
      </w:r>
      <w:r>
        <w:rPr>
          <w:noProof/>
        </w:rPr>
        <w:t>34</w:t>
      </w:r>
      <w:r>
        <w:rPr>
          <w:rFonts w:hint="eastAsia"/>
          <w:noProof/>
        </w:rPr>
        <w:fldChar w:fldCharType="end"/>
      </w:r>
    </w:p>
    <w:p w14:paraId="626211C9" w14:textId="4D5645DC"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2.4.4</w:t>
      </w:r>
      <w:r>
        <w:rPr>
          <w:rFonts w:hint="eastAsia"/>
          <w:noProof/>
        </w:rPr>
        <w:t>生产规模及工作制度</w:t>
      </w:r>
      <w:r>
        <w:rPr>
          <w:rFonts w:hint="eastAsia"/>
          <w:noProof/>
        </w:rPr>
        <w:tab/>
      </w:r>
      <w:r>
        <w:rPr>
          <w:rFonts w:hint="eastAsia"/>
          <w:noProof/>
        </w:rPr>
        <w:fldChar w:fldCharType="begin"/>
      </w:r>
      <w:r>
        <w:rPr>
          <w:rFonts w:hint="eastAsia"/>
          <w:noProof/>
        </w:rPr>
        <w:instrText xml:space="preserve"> </w:instrText>
      </w:r>
      <w:r>
        <w:rPr>
          <w:noProof/>
        </w:rPr>
        <w:instrText>PAGEREF _Toc214284010 \h</w:instrText>
      </w:r>
      <w:r>
        <w:rPr>
          <w:rFonts w:hint="eastAsia"/>
          <w:noProof/>
        </w:rPr>
        <w:instrText xml:space="preserve"> </w:instrText>
      </w:r>
      <w:r>
        <w:rPr>
          <w:rFonts w:hint="eastAsia"/>
          <w:noProof/>
        </w:rPr>
      </w:r>
      <w:r>
        <w:rPr>
          <w:rFonts w:hint="eastAsia"/>
          <w:noProof/>
        </w:rPr>
        <w:fldChar w:fldCharType="separate"/>
      </w:r>
      <w:r>
        <w:rPr>
          <w:noProof/>
        </w:rPr>
        <w:t>34</w:t>
      </w:r>
      <w:r>
        <w:rPr>
          <w:rFonts w:hint="eastAsia"/>
          <w:noProof/>
        </w:rPr>
        <w:fldChar w:fldCharType="end"/>
      </w:r>
    </w:p>
    <w:p w14:paraId="67514015" w14:textId="2F6D82E3"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lastRenderedPageBreak/>
        <w:t>2.4.5</w:t>
      </w:r>
      <w:r>
        <w:rPr>
          <w:rFonts w:hint="eastAsia"/>
          <w:noProof/>
        </w:rPr>
        <w:t>采矿方法</w:t>
      </w:r>
      <w:r>
        <w:rPr>
          <w:rFonts w:hint="eastAsia"/>
          <w:noProof/>
        </w:rPr>
        <w:tab/>
      </w:r>
      <w:r>
        <w:rPr>
          <w:rFonts w:hint="eastAsia"/>
          <w:noProof/>
        </w:rPr>
        <w:fldChar w:fldCharType="begin"/>
      </w:r>
      <w:r>
        <w:rPr>
          <w:rFonts w:hint="eastAsia"/>
          <w:noProof/>
        </w:rPr>
        <w:instrText xml:space="preserve"> </w:instrText>
      </w:r>
      <w:r>
        <w:rPr>
          <w:noProof/>
        </w:rPr>
        <w:instrText>PAGEREF _Toc214284011 \h</w:instrText>
      </w:r>
      <w:r>
        <w:rPr>
          <w:rFonts w:hint="eastAsia"/>
          <w:noProof/>
        </w:rPr>
        <w:instrText xml:space="preserve"> </w:instrText>
      </w:r>
      <w:r>
        <w:rPr>
          <w:rFonts w:hint="eastAsia"/>
          <w:noProof/>
        </w:rPr>
      </w:r>
      <w:r>
        <w:rPr>
          <w:rFonts w:hint="eastAsia"/>
          <w:noProof/>
        </w:rPr>
        <w:fldChar w:fldCharType="separate"/>
      </w:r>
      <w:r>
        <w:rPr>
          <w:noProof/>
        </w:rPr>
        <w:t>35</w:t>
      </w:r>
      <w:r>
        <w:rPr>
          <w:rFonts w:hint="eastAsia"/>
          <w:noProof/>
        </w:rPr>
        <w:fldChar w:fldCharType="end"/>
      </w:r>
    </w:p>
    <w:p w14:paraId="33144D55" w14:textId="045E8D23"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2.4.6</w:t>
      </w:r>
      <w:r>
        <w:rPr>
          <w:rFonts w:hint="eastAsia"/>
          <w:noProof/>
        </w:rPr>
        <w:t>开拓运输</w:t>
      </w:r>
      <w:r>
        <w:rPr>
          <w:rFonts w:hint="eastAsia"/>
          <w:noProof/>
        </w:rPr>
        <w:tab/>
      </w:r>
      <w:r>
        <w:rPr>
          <w:rFonts w:hint="eastAsia"/>
          <w:noProof/>
        </w:rPr>
        <w:fldChar w:fldCharType="begin"/>
      </w:r>
      <w:r>
        <w:rPr>
          <w:rFonts w:hint="eastAsia"/>
          <w:noProof/>
        </w:rPr>
        <w:instrText xml:space="preserve"> </w:instrText>
      </w:r>
      <w:r>
        <w:rPr>
          <w:noProof/>
        </w:rPr>
        <w:instrText>PAGEREF _Toc214284012 \h</w:instrText>
      </w:r>
      <w:r>
        <w:rPr>
          <w:rFonts w:hint="eastAsia"/>
          <w:noProof/>
        </w:rPr>
        <w:instrText xml:space="preserve"> </w:instrText>
      </w:r>
      <w:r>
        <w:rPr>
          <w:rFonts w:hint="eastAsia"/>
          <w:noProof/>
        </w:rPr>
      </w:r>
      <w:r>
        <w:rPr>
          <w:rFonts w:hint="eastAsia"/>
          <w:noProof/>
        </w:rPr>
        <w:fldChar w:fldCharType="separate"/>
      </w:r>
      <w:r>
        <w:rPr>
          <w:noProof/>
        </w:rPr>
        <w:t>39</w:t>
      </w:r>
      <w:r>
        <w:rPr>
          <w:rFonts w:hint="eastAsia"/>
          <w:noProof/>
        </w:rPr>
        <w:fldChar w:fldCharType="end"/>
      </w:r>
    </w:p>
    <w:p w14:paraId="2CE77857" w14:textId="072607A5"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2.4.7</w:t>
      </w:r>
      <w:r>
        <w:rPr>
          <w:rFonts w:hint="eastAsia"/>
          <w:noProof/>
        </w:rPr>
        <w:t>采场防排水</w:t>
      </w:r>
      <w:r>
        <w:rPr>
          <w:rFonts w:hint="eastAsia"/>
          <w:noProof/>
        </w:rPr>
        <w:tab/>
      </w:r>
      <w:r>
        <w:rPr>
          <w:rFonts w:hint="eastAsia"/>
          <w:noProof/>
        </w:rPr>
        <w:fldChar w:fldCharType="begin"/>
      </w:r>
      <w:r>
        <w:rPr>
          <w:rFonts w:hint="eastAsia"/>
          <w:noProof/>
        </w:rPr>
        <w:instrText xml:space="preserve"> </w:instrText>
      </w:r>
      <w:r>
        <w:rPr>
          <w:noProof/>
        </w:rPr>
        <w:instrText>PAGEREF _Toc214284013 \h</w:instrText>
      </w:r>
      <w:r>
        <w:rPr>
          <w:rFonts w:hint="eastAsia"/>
          <w:noProof/>
        </w:rPr>
        <w:instrText xml:space="preserve"> </w:instrText>
      </w:r>
      <w:r>
        <w:rPr>
          <w:rFonts w:hint="eastAsia"/>
          <w:noProof/>
        </w:rPr>
      </w:r>
      <w:r>
        <w:rPr>
          <w:rFonts w:hint="eastAsia"/>
          <w:noProof/>
        </w:rPr>
        <w:fldChar w:fldCharType="separate"/>
      </w:r>
      <w:r>
        <w:rPr>
          <w:noProof/>
        </w:rPr>
        <w:t>40</w:t>
      </w:r>
      <w:r>
        <w:rPr>
          <w:rFonts w:hint="eastAsia"/>
          <w:noProof/>
        </w:rPr>
        <w:fldChar w:fldCharType="end"/>
      </w:r>
    </w:p>
    <w:p w14:paraId="47007FDD" w14:textId="6E34DAB0"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2.4.8</w:t>
      </w:r>
      <w:r>
        <w:rPr>
          <w:rFonts w:hint="eastAsia"/>
          <w:noProof/>
        </w:rPr>
        <w:t>临时排土场</w:t>
      </w:r>
      <w:r>
        <w:rPr>
          <w:rFonts w:hint="eastAsia"/>
          <w:noProof/>
        </w:rPr>
        <w:tab/>
      </w:r>
      <w:r>
        <w:rPr>
          <w:rFonts w:hint="eastAsia"/>
          <w:noProof/>
        </w:rPr>
        <w:fldChar w:fldCharType="begin"/>
      </w:r>
      <w:r>
        <w:rPr>
          <w:rFonts w:hint="eastAsia"/>
          <w:noProof/>
        </w:rPr>
        <w:instrText xml:space="preserve"> </w:instrText>
      </w:r>
      <w:r>
        <w:rPr>
          <w:noProof/>
        </w:rPr>
        <w:instrText>PAGEREF _Toc214284014 \h</w:instrText>
      </w:r>
      <w:r>
        <w:rPr>
          <w:rFonts w:hint="eastAsia"/>
          <w:noProof/>
        </w:rPr>
        <w:instrText xml:space="preserve"> </w:instrText>
      </w:r>
      <w:r>
        <w:rPr>
          <w:rFonts w:hint="eastAsia"/>
          <w:noProof/>
        </w:rPr>
      </w:r>
      <w:r>
        <w:rPr>
          <w:rFonts w:hint="eastAsia"/>
          <w:noProof/>
        </w:rPr>
        <w:fldChar w:fldCharType="separate"/>
      </w:r>
      <w:r>
        <w:rPr>
          <w:noProof/>
        </w:rPr>
        <w:t>41</w:t>
      </w:r>
      <w:r>
        <w:rPr>
          <w:rFonts w:hint="eastAsia"/>
          <w:noProof/>
        </w:rPr>
        <w:fldChar w:fldCharType="end"/>
      </w:r>
    </w:p>
    <w:p w14:paraId="79362E74" w14:textId="01A9F112"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2.4.9</w:t>
      </w:r>
      <w:r>
        <w:rPr>
          <w:rFonts w:hint="eastAsia"/>
          <w:noProof/>
        </w:rPr>
        <w:t>供配电</w:t>
      </w:r>
      <w:r>
        <w:rPr>
          <w:rFonts w:hint="eastAsia"/>
          <w:noProof/>
        </w:rPr>
        <w:tab/>
      </w:r>
      <w:r>
        <w:rPr>
          <w:rFonts w:hint="eastAsia"/>
          <w:noProof/>
        </w:rPr>
        <w:fldChar w:fldCharType="begin"/>
      </w:r>
      <w:r>
        <w:rPr>
          <w:rFonts w:hint="eastAsia"/>
          <w:noProof/>
        </w:rPr>
        <w:instrText xml:space="preserve"> </w:instrText>
      </w:r>
      <w:r>
        <w:rPr>
          <w:noProof/>
        </w:rPr>
        <w:instrText>PAGEREF _Toc214284015 \h</w:instrText>
      </w:r>
      <w:r>
        <w:rPr>
          <w:rFonts w:hint="eastAsia"/>
          <w:noProof/>
        </w:rPr>
        <w:instrText xml:space="preserve"> </w:instrText>
      </w:r>
      <w:r>
        <w:rPr>
          <w:rFonts w:hint="eastAsia"/>
          <w:noProof/>
        </w:rPr>
      </w:r>
      <w:r>
        <w:rPr>
          <w:rFonts w:hint="eastAsia"/>
          <w:noProof/>
        </w:rPr>
        <w:fldChar w:fldCharType="separate"/>
      </w:r>
      <w:r>
        <w:rPr>
          <w:noProof/>
        </w:rPr>
        <w:t>41</w:t>
      </w:r>
      <w:r>
        <w:rPr>
          <w:rFonts w:hint="eastAsia"/>
          <w:noProof/>
        </w:rPr>
        <w:fldChar w:fldCharType="end"/>
      </w:r>
    </w:p>
    <w:p w14:paraId="2EA10AEF" w14:textId="4BE2C09C"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2.4.10</w:t>
      </w:r>
      <w:r>
        <w:rPr>
          <w:rFonts w:hint="eastAsia"/>
          <w:noProof/>
        </w:rPr>
        <w:t>通信系统</w:t>
      </w:r>
      <w:r>
        <w:rPr>
          <w:rFonts w:hint="eastAsia"/>
          <w:noProof/>
        </w:rPr>
        <w:tab/>
      </w:r>
      <w:r>
        <w:rPr>
          <w:rFonts w:hint="eastAsia"/>
          <w:noProof/>
        </w:rPr>
        <w:fldChar w:fldCharType="begin"/>
      </w:r>
      <w:r>
        <w:rPr>
          <w:rFonts w:hint="eastAsia"/>
          <w:noProof/>
        </w:rPr>
        <w:instrText xml:space="preserve"> </w:instrText>
      </w:r>
      <w:r>
        <w:rPr>
          <w:noProof/>
        </w:rPr>
        <w:instrText>PAGEREF _Toc214284016 \h</w:instrText>
      </w:r>
      <w:r>
        <w:rPr>
          <w:rFonts w:hint="eastAsia"/>
          <w:noProof/>
        </w:rPr>
        <w:instrText xml:space="preserve"> </w:instrText>
      </w:r>
      <w:r>
        <w:rPr>
          <w:rFonts w:hint="eastAsia"/>
          <w:noProof/>
        </w:rPr>
      </w:r>
      <w:r>
        <w:rPr>
          <w:rFonts w:hint="eastAsia"/>
          <w:noProof/>
        </w:rPr>
        <w:fldChar w:fldCharType="separate"/>
      </w:r>
      <w:r>
        <w:rPr>
          <w:noProof/>
        </w:rPr>
        <w:t>42</w:t>
      </w:r>
      <w:r>
        <w:rPr>
          <w:rFonts w:hint="eastAsia"/>
          <w:noProof/>
        </w:rPr>
        <w:fldChar w:fldCharType="end"/>
      </w:r>
    </w:p>
    <w:p w14:paraId="732D30CA" w14:textId="1685B00E"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2.4.11</w:t>
      </w:r>
      <w:r>
        <w:rPr>
          <w:rFonts w:hint="eastAsia"/>
          <w:noProof/>
        </w:rPr>
        <w:t>个人安全防护</w:t>
      </w:r>
      <w:r>
        <w:rPr>
          <w:rFonts w:hint="eastAsia"/>
          <w:noProof/>
        </w:rPr>
        <w:tab/>
      </w:r>
      <w:r>
        <w:rPr>
          <w:rFonts w:hint="eastAsia"/>
          <w:noProof/>
        </w:rPr>
        <w:fldChar w:fldCharType="begin"/>
      </w:r>
      <w:r>
        <w:rPr>
          <w:rFonts w:hint="eastAsia"/>
          <w:noProof/>
        </w:rPr>
        <w:instrText xml:space="preserve"> </w:instrText>
      </w:r>
      <w:r>
        <w:rPr>
          <w:noProof/>
        </w:rPr>
        <w:instrText>PAGEREF _Toc214284017 \h</w:instrText>
      </w:r>
      <w:r>
        <w:rPr>
          <w:rFonts w:hint="eastAsia"/>
          <w:noProof/>
        </w:rPr>
        <w:instrText xml:space="preserve"> </w:instrText>
      </w:r>
      <w:r>
        <w:rPr>
          <w:rFonts w:hint="eastAsia"/>
          <w:noProof/>
        </w:rPr>
      </w:r>
      <w:r>
        <w:rPr>
          <w:rFonts w:hint="eastAsia"/>
          <w:noProof/>
        </w:rPr>
        <w:fldChar w:fldCharType="separate"/>
      </w:r>
      <w:r>
        <w:rPr>
          <w:noProof/>
        </w:rPr>
        <w:t>42</w:t>
      </w:r>
      <w:r>
        <w:rPr>
          <w:rFonts w:hint="eastAsia"/>
          <w:noProof/>
        </w:rPr>
        <w:fldChar w:fldCharType="end"/>
      </w:r>
    </w:p>
    <w:p w14:paraId="27B5978A" w14:textId="55D3D969"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2.4.12</w:t>
      </w:r>
      <w:r>
        <w:rPr>
          <w:rFonts w:hint="eastAsia"/>
          <w:noProof/>
        </w:rPr>
        <w:t>安全标志、安全围栏</w:t>
      </w:r>
      <w:r>
        <w:rPr>
          <w:rFonts w:hint="eastAsia"/>
          <w:noProof/>
        </w:rPr>
        <w:tab/>
      </w:r>
      <w:r>
        <w:rPr>
          <w:rFonts w:hint="eastAsia"/>
          <w:noProof/>
        </w:rPr>
        <w:fldChar w:fldCharType="begin"/>
      </w:r>
      <w:r>
        <w:rPr>
          <w:rFonts w:hint="eastAsia"/>
          <w:noProof/>
        </w:rPr>
        <w:instrText xml:space="preserve"> </w:instrText>
      </w:r>
      <w:r>
        <w:rPr>
          <w:noProof/>
        </w:rPr>
        <w:instrText>PAGEREF _Toc214284018 \h</w:instrText>
      </w:r>
      <w:r>
        <w:rPr>
          <w:rFonts w:hint="eastAsia"/>
          <w:noProof/>
        </w:rPr>
        <w:instrText xml:space="preserve"> </w:instrText>
      </w:r>
      <w:r>
        <w:rPr>
          <w:rFonts w:hint="eastAsia"/>
          <w:noProof/>
        </w:rPr>
      </w:r>
      <w:r>
        <w:rPr>
          <w:rFonts w:hint="eastAsia"/>
          <w:noProof/>
        </w:rPr>
        <w:fldChar w:fldCharType="separate"/>
      </w:r>
      <w:r>
        <w:rPr>
          <w:noProof/>
        </w:rPr>
        <w:t>43</w:t>
      </w:r>
      <w:r>
        <w:rPr>
          <w:rFonts w:hint="eastAsia"/>
          <w:noProof/>
        </w:rPr>
        <w:fldChar w:fldCharType="end"/>
      </w:r>
    </w:p>
    <w:p w14:paraId="7C83612C" w14:textId="678FF0F0"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2.4.13</w:t>
      </w:r>
      <w:r>
        <w:rPr>
          <w:rFonts w:hint="eastAsia"/>
          <w:noProof/>
        </w:rPr>
        <w:t>隐患整改工程</w:t>
      </w:r>
      <w:r>
        <w:rPr>
          <w:rFonts w:hint="eastAsia"/>
          <w:noProof/>
        </w:rPr>
        <w:tab/>
      </w:r>
      <w:r>
        <w:rPr>
          <w:rFonts w:hint="eastAsia"/>
          <w:noProof/>
        </w:rPr>
        <w:fldChar w:fldCharType="begin"/>
      </w:r>
      <w:r>
        <w:rPr>
          <w:rFonts w:hint="eastAsia"/>
          <w:noProof/>
        </w:rPr>
        <w:instrText xml:space="preserve"> </w:instrText>
      </w:r>
      <w:r>
        <w:rPr>
          <w:noProof/>
        </w:rPr>
        <w:instrText>PAGEREF _Toc214284019 \h</w:instrText>
      </w:r>
      <w:r>
        <w:rPr>
          <w:rFonts w:hint="eastAsia"/>
          <w:noProof/>
        </w:rPr>
        <w:instrText xml:space="preserve"> </w:instrText>
      </w:r>
      <w:r>
        <w:rPr>
          <w:rFonts w:hint="eastAsia"/>
          <w:noProof/>
        </w:rPr>
      </w:r>
      <w:r>
        <w:rPr>
          <w:rFonts w:hint="eastAsia"/>
          <w:noProof/>
        </w:rPr>
        <w:fldChar w:fldCharType="separate"/>
      </w:r>
      <w:r>
        <w:rPr>
          <w:noProof/>
        </w:rPr>
        <w:t>44</w:t>
      </w:r>
      <w:r>
        <w:rPr>
          <w:rFonts w:hint="eastAsia"/>
          <w:noProof/>
        </w:rPr>
        <w:fldChar w:fldCharType="end"/>
      </w:r>
    </w:p>
    <w:p w14:paraId="5733BF3B" w14:textId="601CEE8A"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2.4.14</w:t>
      </w:r>
      <w:r>
        <w:rPr>
          <w:rFonts w:hint="eastAsia"/>
          <w:noProof/>
        </w:rPr>
        <w:t>安全管理</w:t>
      </w:r>
      <w:r>
        <w:rPr>
          <w:rFonts w:hint="eastAsia"/>
          <w:noProof/>
        </w:rPr>
        <w:tab/>
      </w:r>
      <w:r>
        <w:rPr>
          <w:rFonts w:hint="eastAsia"/>
          <w:noProof/>
        </w:rPr>
        <w:fldChar w:fldCharType="begin"/>
      </w:r>
      <w:r>
        <w:rPr>
          <w:rFonts w:hint="eastAsia"/>
          <w:noProof/>
        </w:rPr>
        <w:instrText xml:space="preserve"> </w:instrText>
      </w:r>
      <w:r>
        <w:rPr>
          <w:noProof/>
        </w:rPr>
        <w:instrText>PAGEREF _Toc214284020 \h</w:instrText>
      </w:r>
      <w:r>
        <w:rPr>
          <w:rFonts w:hint="eastAsia"/>
          <w:noProof/>
        </w:rPr>
        <w:instrText xml:space="preserve"> </w:instrText>
      </w:r>
      <w:r>
        <w:rPr>
          <w:rFonts w:hint="eastAsia"/>
          <w:noProof/>
        </w:rPr>
      </w:r>
      <w:r>
        <w:rPr>
          <w:rFonts w:hint="eastAsia"/>
          <w:noProof/>
        </w:rPr>
        <w:fldChar w:fldCharType="separate"/>
      </w:r>
      <w:r>
        <w:rPr>
          <w:noProof/>
        </w:rPr>
        <w:t>45</w:t>
      </w:r>
      <w:r>
        <w:rPr>
          <w:rFonts w:hint="eastAsia"/>
          <w:noProof/>
        </w:rPr>
        <w:fldChar w:fldCharType="end"/>
      </w:r>
    </w:p>
    <w:p w14:paraId="773C2A26" w14:textId="577D6C9B"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2.4.15</w:t>
      </w:r>
      <w:r>
        <w:rPr>
          <w:rFonts w:hint="eastAsia"/>
          <w:noProof/>
        </w:rPr>
        <w:t>安全设施投入概况</w:t>
      </w:r>
      <w:r>
        <w:rPr>
          <w:rFonts w:hint="eastAsia"/>
          <w:noProof/>
        </w:rPr>
        <w:tab/>
      </w:r>
      <w:r>
        <w:rPr>
          <w:rFonts w:hint="eastAsia"/>
          <w:noProof/>
        </w:rPr>
        <w:fldChar w:fldCharType="begin"/>
      </w:r>
      <w:r>
        <w:rPr>
          <w:rFonts w:hint="eastAsia"/>
          <w:noProof/>
        </w:rPr>
        <w:instrText xml:space="preserve"> </w:instrText>
      </w:r>
      <w:r>
        <w:rPr>
          <w:noProof/>
        </w:rPr>
        <w:instrText>PAGEREF _Toc214284021 \h</w:instrText>
      </w:r>
      <w:r>
        <w:rPr>
          <w:rFonts w:hint="eastAsia"/>
          <w:noProof/>
        </w:rPr>
        <w:instrText xml:space="preserve"> </w:instrText>
      </w:r>
      <w:r>
        <w:rPr>
          <w:rFonts w:hint="eastAsia"/>
          <w:noProof/>
        </w:rPr>
      </w:r>
      <w:r>
        <w:rPr>
          <w:rFonts w:hint="eastAsia"/>
          <w:noProof/>
        </w:rPr>
        <w:fldChar w:fldCharType="separate"/>
      </w:r>
      <w:r>
        <w:rPr>
          <w:noProof/>
        </w:rPr>
        <w:t>51</w:t>
      </w:r>
      <w:r>
        <w:rPr>
          <w:rFonts w:hint="eastAsia"/>
          <w:noProof/>
        </w:rPr>
        <w:fldChar w:fldCharType="end"/>
      </w:r>
    </w:p>
    <w:p w14:paraId="5A29ED56" w14:textId="3404A951"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2.4.16</w:t>
      </w:r>
      <w:r>
        <w:rPr>
          <w:rFonts w:hint="eastAsia"/>
          <w:noProof/>
        </w:rPr>
        <w:t>设计变更</w:t>
      </w:r>
      <w:r>
        <w:rPr>
          <w:rFonts w:hint="eastAsia"/>
          <w:noProof/>
        </w:rPr>
        <w:tab/>
      </w:r>
      <w:r>
        <w:rPr>
          <w:rFonts w:hint="eastAsia"/>
          <w:noProof/>
        </w:rPr>
        <w:fldChar w:fldCharType="begin"/>
      </w:r>
      <w:r>
        <w:rPr>
          <w:rFonts w:hint="eastAsia"/>
          <w:noProof/>
        </w:rPr>
        <w:instrText xml:space="preserve"> </w:instrText>
      </w:r>
      <w:r>
        <w:rPr>
          <w:noProof/>
        </w:rPr>
        <w:instrText>PAGEREF _Toc214284022 \h</w:instrText>
      </w:r>
      <w:r>
        <w:rPr>
          <w:rFonts w:hint="eastAsia"/>
          <w:noProof/>
        </w:rPr>
        <w:instrText xml:space="preserve"> </w:instrText>
      </w:r>
      <w:r>
        <w:rPr>
          <w:rFonts w:hint="eastAsia"/>
          <w:noProof/>
        </w:rPr>
      </w:r>
      <w:r>
        <w:rPr>
          <w:rFonts w:hint="eastAsia"/>
          <w:noProof/>
        </w:rPr>
        <w:fldChar w:fldCharType="separate"/>
      </w:r>
      <w:r>
        <w:rPr>
          <w:noProof/>
        </w:rPr>
        <w:t>52</w:t>
      </w:r>
      <w:r>
        <w:rPr>
          <w:rFonts w:hint="eastAsia"/>
          <w:noProof/>
        </w:rPr>
        <w:fldChar w:fldCharType="end"/>
      </w:r>
    </w:p>
    <w:p w14:paraId="1582EE10" w14:textId="07F8B573"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2.4.17</w:t>
      </w:r>
      <w:r>
        <w:rPr>
          <w:rFonts w:hint="eastAsia"/>
          <w:noProof/>
        </w:rPr>
        <w:t>其他</w:t>
      </w:r>
      <w:r>
        <w:rPr>
          <w:rFonts w:hint="eastAsia"/>
          <w:noProof/>
        </w:rPr>
        <w:tab/>
      </w:r>
      <w:r>
        <w:rPr>
          <w:rFonts w:hint="eastAsia"/>
          <w:noProof/>
        </w:rPr>
        <w:fldChar w:fldCharType="begin"/>
      </w:r>
      <w:r>
        <w:rPr>
          <w:rFonts w:hint="eastAsia"/>
          <w:noProof/>
        </w:rPr>
        <w:instrText xml:space="preserve"> </w:instrText>
      </w:r>
      <w:r>
        <w:rPr>
          <w:noProof/>
        </w:rPr>
        <w:instrText>PAGEREF _Toc214284023 \h</w:instrText>
      </w:r>
      <w:r>
        <w:rPr>
          <w:rFonts w:hint="eastAsia"/>
          <w:noProof/>
        </w:rPr>
        <w:instrText xml:space="preserve"> </w:instrText>
      </w:r>
      <w:r>
        <w:rPr>
          <w:rFonts w:hint="eastAsia"/>
          <w:noProof/>
        </w:rPr>
      </w:r>
      <w:r>
        <w:rPr>
          <w:rFonts w:hint="eastAsia"/>
          <w:noProof/>
        </w:rPr>
        <w:fldChar w:fldCharType="separate"/>
      </w:r>
      <w:r>
        <w:rPr>
          <w:noProof/>
        </w:rPr>
        <w:t>52</w:t>
      </w:r>
      <w:r>
        <w:rPr>
          <w:rFonts w:hint="eastAsia"/>
          <w:noProof/>
        </w:rPr>
        <w:fldChar w:fldCharType="end"/>
      </w:r>
    </w:p>
    <w:p w14:paraId="5AF38BEA" w14:textId="540C401E"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2.5</w:t>
      </w:r>
      <w:r>
        <w:rPr>
          <w:rFonts w:hint="eastAsia"/>
          <w:noProof/>
        </w:rPr>
        <w:t>施工及监理概况</w:t>
      </w:r>
      <w:r>
        <w:rPr>
          <w:rFonts w:hint="eastAsia"/>
          <w:noProof/>
        </w:rPr>
        <w:tab/>
      </w:r>
      <w:r>
        <w:rPr>
          <w:rFonts w:hint="eastAsia"/>
          <w:noProof/>
        </w:rPr>
        <w:fldChar w:fldCharType="begin"/>
      </w:r>
      <w:r>
        <w:rPr>
          <w:rFonts w:hint="eastAsia"/>
          <w:noProof/>
        </w:rPr>
        <w:instrText xml:space="preserve"> </w:instrText>
      </w:r>
      <w:r>
        <w:rPr>
          <w:noProof/>
        </w:rPr>
        <w:instrText>PAGEREF _Toc214284024 \h</w:instrText>
      </w:r>
      <w:r>
        <w:rPr>
          <w:rFonts w:hint="eastAsia"/>
          <w:noProof/>
        </w:rPr>
        <w:instrText xml:space="preserve"> </w:instrText>
      </w:r>
      <w:r>
        <w:rPr>
          <w:rFonts w:hint="eastAsia"/>
          <w:noProof/>
        </w:rPr>
      </w:r>
      <w:r>
        <w:rPr>
          <w:rFonts w:hint="eastAsia"/>
          <w:noProof/>
        </w:rPr>
        <w:fldChar w:fldCharType="separate"/>
      </w:r>
      <w:r>
        <w:rPr>
          <w:noProof/>
        </w:rPr>
        <w:t>52</w:t>
      </w:r>
      <w:r>
        <w:rPr>
          <w:rFonts w:hint="eastAsia"/>
          <w:noProof/>
        </w:rPr>
        <w:fldChar w:fldCharType="end"/>
      </w:r>
    </w:p>
    <w:p w14:paraId="4C4B8160" w14:textId="4CF9D59B"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2.6</w:t>
      </w:r>
      <w:r>
        <w:rPr>
          <w:rFonts w:hint="eastAsia"/>
          <w:noProof/>
        </w:rPr>
        <w:t>试运行概况</w:t>
      </w:r>
      <w:r>
        <w:rPr>
          <w:rFonts w:hint="eastAsia"/>
          <w:noProof/>
        </w:rPr>
        <w:tab/>
      </w:r>
      <w:r>
        <w:rPr>
          <w:rFonts w:hint="eastAsia"/>
          <w:noProof/>
        </w:rPr>
        <w:fldChar w:fldCharType="begin"/>
      </w:r>
      <w:r>
        <w:rPr>
          <w:rFonts w:hint="eastAsia"/>
          <w:noProof/>
        </w:rPr>
        <w:instrText xml:space="preserve"> </w:instrText>
      </w:r>
      <w:r>
        <w:rPr>
          <w:noProof/>
        </w:rPr>
        <w:instrText>PAGEREF _Toc214284025 \h</w:instrText>
      </w:r>
      <w:r>
        <w:rPr>
          <w:rFonts w:hint="eastAsia"/>
          <w:noProof/>
        </w:rPr>
        <w:instrText xml:space="preserve"> </w:instrText>
      </w:r>
      <w:r>
        <w:rPr>
          <w:rFonts w:hint="eastAsia"/>
          <w:noProof/>
        </w:rPr>
      </w:r>
      <w:r>
        <w:rPr>
          <w:rFonts w:hint="eastAsia"/>
          <w:noProof/>
        </w:rPr>
        <w:fldChar w:fldCharType="separate"/>
      </w:r>
      <w:r>
        <w:rPr>
          <w:noProof/>
        </w:rPr>
        <w:t>55</w:t>
      </w:r>
      <w:r>
        <w:rPr>
          <w:rFonts w:hint="eastAsia"/>
          <w:noProof/>
        </w:rPr>
        <w:fldChar w:fldCharType="end"/>
      </w:r>
    </w:p>
    <w:p w14:paraId="07AF12E6" w14:textId="21E4E994"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2.7</w:t>
      </w:r>
      <w:r>
        <w:rPr>
          <w:rFonts w:hint="eastAsia"/>
          <w:noProof/>
        </w:rPr>
        <w:t>安全设施概况</w:t>
      </w:r>
      <w:r>
        <w:rPr>
          <w:rFonts w:hint="eastAsia"/>
          <w:noProof/>
        </w:rPr>
        <w:tab/>
      </w:r>
      <w:r>
        <w:rPr>
          <w:rFonts w:hint="eastAsia"/>
          <w:noProof/>
        </w:rPr>
        <w:fldChar w:fldCharType="begin"/>
      </w:r>
      <w:r>
        <w:rPr>
          <w:rFonts w:hint="eastAsia"/>
          <w:noProof/>
        </w:rPr>
        <w:instrText xml:space="preserve"> </w:instrText>
      </w:r>
      <w:r>
        <w:rPr>
          <w:noProof/>
        </w:rPr>
        <w:instrText>PAGEREF _Toc214284026 \h</w:instrText>
      </w:r>
      <w:r>
        <w:rPr>
          <w:rFonts w:hint="eastAsia"/>
          <w:noProof/>
        </w:rPr>
        <w:instrText xml:space="preserve"> </w:instrText>
      </w:r>
      <w:r>
        <w:rPr>
          <w:rFonts w:hint="eastAsia"/>
          <w:noProof/>
        </w:rPr>
      </w:r>
      <w:r>
        <w:rPr>
          <w:rFonts w:hint="eastAsia"/>
          <w:noProof/>
        </w:rPr>
        <w:fldChar w:fldCharType="separate"/>
      </w:r>
      <w:r>
        <w:rPr>
          <w:noProof/>
        </w:rPr>
        <w:t>56</w:t>
      </w:r>
      <w:r>
        <w:rPr>
          <w:rFonts w:hint="eastAsia"/>
          <w:noProof/>
        </w:rPr>
        <w:fldChar w:fldCharType="end"/>
      </w:r>
    </w:p>
    <w:p w14:paraId="6274BEEB" w14:textId="1B9C5F85"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2.8</w:t>
      </w:r>
      <w:r>
        <w:rPr>
          <w:rFonts w:hint="eastAsia"/>
          <w:noProof/>
        </w:rPr>
        <w:t>矿山建设情况图片</w:t>
      </w:r>
      <w:r>
        <w:rPr>
          <w:rFonts w:hint="eastAsia"/>
          <w:noProof/>
        </w:rPr>
        <w:tab/>
      </w:r>
      <w:r>
        <w:rPr>
          <w:rFonts w:hint="eastAsia"/>
          <w:noProof/>
        </w:rPr>
        <w:fldChar w:fldCharType="begin"/>
      </w:r>
      <w:r>
        <w:rPr>
          <w:rFonts w:hint="eastAsia"/>
          <w:noProof/>
        </w:rPr>
        <w:instrText xml:space="preserve"> </w:instrText>
      </w:r>
      <w:r>
        <w:rPr>
          <w:noProof/>
        </w:rPr>
        <w:instrText>PAGEREF _Toc214284027 \h</w:instrText>
      </w:r>
      <w:r>
        <w:rPr>
          <w:rFonts w:hint="eastAsia"/>
          <w:noProof/>
        </w:rPr>
        <w:instrText xml:space="preserve"> </w:instrText>
      </w:r>
      <w:r>
        <w:rPr>
          <w:rFonts w:hint="eastAsia"/>
          <w:noProof/>
        </w:rPr>
      </w:r>
      <w:r>
        <w:rPr>
          <w:rFonts w:hint="eastAsia"/>
          <w:noProof/>
        </w:rPr>
        <w:fldChar w:fldCharType="separate"/>
      </w:r>
      <w:r>
        <w:rPr>
          <w:noProof/>
        </w:rPr>
        <w:t>56</w:t>
      </w:r>
      <w:r>
        <w:rPr>
          <w:rFonts w:hint="eastAsia"/>
          <w:noProof/>
        </w:rPr>
        <w:fldChar w:fldCharType="end"/>
      </w:r>
    </w:p>
    <w:p w14:paraId="33CD3482" w14:textId="51EEADB9" w:rsidR="005E7A3D" w:rsidRDefault="005E7A3D">
      <w:pPr>
        <w:pStyle w:val="TOC1"/>
        <w:tabs>
          <w:tab w:val="right" w:leader="dot" w:pos="9344"/>
        </w:tabs>
        <w:rPr>
          <w:rFonts w:asciiTheme="minorHAnsi" w:eastAsiaTheme="minorEastAsia" w:hAnsiTheme="minorHAnsi" w:cstheme="minorBidi" w:hint="eastAsia"/>
          <w:b w:val="0"/>
          <w:bCs w:val="0"/>
          <w:caps w:val="0"/>
          <w:noProof/>
          <w:spacing w:val="0"/>
          <w:kern w:val="2"/>
          <w:sz w:val="22"/>
          <w:szCs w:val="24"/>
          <w14:ligatures w14:val="standardContextual"/>
        </w:rPr>
      </w:pPr>
      <w:r w:rsidRPr="00910258">
        <w:rPr>
          <w:rFonts w:hint="eastAsia"/>
          <w:noProof/>
          <w:color w:val="000000" w:themeColor="text1"/>
        </w:rPr>
        <w:t>第三章</w:t>
      </w:r>
      <w:r w:rsidRPr="00910258">
        <w:rPr>
          <w:rFonts w:hint="eastAsia"/>
          <w:noProof/>
          <w:color w:val="000000" w:themeColor="text1"/>
        </w:rPr>
        <w:t xml:space="preserve">  </w:t>
      </w:r>
      <w:r w:rsidRPr="00910258">
        <w:rPr>
          <w:rFonts w:hint="eastAsia"/>
          <w:noProof/>
          <w:color w:val="000000" w:themeColor="text1"/>
        </w:rPr>
        <w:t>安全设施符合性评价</w:t>
      </w:r>
      <w:r>
        <w:rPr>
          <w:rFonts w:hint="eastAsia"/>
          <w:noProof/>
        </w:rPr>
        <w:tab/>
      </w:r>
      <w:r>
        <w:rPr>
          <w:rFonts w:hint="eastAsia"/>
          <w:noProof/>
        </w:rPr>
        <w:fldChar w:fldCharType="begin"/>
      </w:r>
      <w:r>
        <w:rPr>
          <w:rFonts w:hint="eastAsia"/>
          <w:noProof/>
        </w:rPr>
        <w:instrText xml:space="preserve"> </w:instrText>
      </w:r>
      <w:r>
        <w:rPr>
          <w:noProof/>
        </w:rPr>
        <w:instrText>PAGEREF _Toc214284028 \h</w:instrText>
      </w:r>
      <w:r>
        <w:rPr>
          <w:rFonts w:hint="eastAsia"/>
          <w:noProof/>
        </w:rPr>
        <w:instrText xml:space="preserve"> </w:instrText>
      </w:r>
      <w:r>
        <w:rPr>
          <w:rFonts w:hint="eastAsia"/>
          <w:noProof/>
        </w:rPr>
      </w:r>
      <w:r>
        <w:rPr>
          <w:rFonts w:hint="eastAsia"/>
          <w:noProof/>
        </w:rPr>
        <w:fldChar w:fldCharType="separate"/>
      </w:r>
      <w:r>
        <w:rPr>
          <w:noProof/>
        </w:rPr>
        <w:t>61</w:t>
      </w:r>
      <w:r>
        <w:rPr>
          <w:rFonts w:hint="eastAsia"/>
          <w:noProof/>
        </w:rPr>
        <w:fldChar w:fldCharType="end"/>
      </w:r>
    </w:p>
    <w:p w14:paraId="626431B9" w14:textId="1DB10388"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3.1</w:t>
      </w:r>
      <w:r>
        <w:rPr>
          <w:rFonts w:hint="eastAsia"/>
          <w:noProof/>
        </w:rPr>
        <w:t>安全设施“三同时”程序</w:t>
      </w:r>
      <w:r>
        <w:rPr>
          <w:rFonts w:hint="eastAsia"/>
          <w:noProof/>
        </w:rPr>
        <w:tab/>
      </w:r>
      <w:r>
        <w:rPr>
          <w:rFonts w:hint="eastAsia"/>
          <w:noProof/>
        </w:rPr>
        <w:fldChar w:fldCharType="begin"/>
      </w:r>
      <w:r>
        <w:rPr>
          <w:rFonts w:hint="eastAsia"/>
          <w:noProof/>
        </w:rPr>
        <w:instrText xml:space="preserve"> </w:instrText>
      </w:r>
      <w:r>
        <w:rPr>
          <w:noProof/>
        </w:rPr>
        <w:instrText>PAGEREF _Toc214284029 \h</w:instrText>
      </w:r>
      <w:r>
        <w:rPr>
          <w:rFonts w:hint="eastAsia"/>
          <w:noProof/>
        </w:rPr>
        <w:instrText xml:space="preserve"> </w:instrText>
      </w:r>
      <w:r>
        <w:rPr>
          <w:rFonts w:hint="eastAsia"/>
          <w:noProof/>
        </w:rPr>
      </w:r>
      <w:r>
        <w:rPr>
          <w:rFonts w:hint="eastAsia"/>
          <w:noProof/>
        </w:rPr>
        <w:fldChar w:fldCharType="separate"/>
      </w:r>
      <w:r>
        <w:rPr>
          <w:noProof/>
        </w:rPr>
        <w:t>61</w:t>
      </w:r>
      <w:r>
        <w:rPr>
          <w:rFonts w:hint="eastAsia"/>
          <w:noProof/>
        </w:rPr>
        <w:fldChar w:fldCharType="end"/>
      </w:r>
    </w:p>
    <w:p w14:paraId="38D45F86" w14:textId="1D123B1E"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3.1.1</w:t>
      </w:r>
      <w:r>
        <w:rPr>
          <w:rFonts w:hint="eastAsia"/>
          <w:noProof/>
        </w:rPr>
        <w:t>安全设施三同时程序符合性评价</w:t>
      </w:r>
      <w:r>
        <w:rPr>
          <w:rFonts w:hint="eastAsia"/>
          <w:noProof/>
        </w:rPr>
        <w:tab/>
      </w:r>
      <w:r>
        <w:rPr>
          <w:rFonts w:hint="eastAsia"/>
          <w:noProof/>
        </w:rPr>
        <w:fldChar w:fldCharType="begin"/>
      </w:r>
      <w:r>
        <w:rPr>
          <w:rFonts w:hint="eastAsia"/>
          <w:noProof/>
        </w:rPr>
        <w:instrText xml:space="preserve"> </w:instrText>
      </w:r>
      <w:r>
        <w:rPr>
          <w:noProof/>
        </w:rPr>
        <w:instrText>PAGEREF _Toc214284030 \h</w:instrText>
      </w:r>
      <w:r>
        <w:rPr>
          <w:rFonts w:hint="eastAsia"/>
          <w:noProof/>
        </w:rPr>
        <w:instrText xml:space="preserve"> </w:instrText>
      </w:r>
      <w:r>
        <w:rPr>
          <w:rFonts w:hint="eastAsia"/>
          <w:noProof/>
        </w:rPr>
      </w:r>
      <w:r>
        <w:rPr>
          <w:rFonts w:hint="eastAsia"/>
          <w:noProof/>
        </w:rPr>
        <w:fldChar w:fldCharType="separate"/>
      </w:r>
      <w:r>
        <w:rPr>
          <w:noProof/>
        </w:rPr>
        <w:t>61</w:t>
      </w:r>
      <w:r>
        <w:rPr>
          <w:rFonts w:hint="eastAsia"/>
          <w:noProof/>
        </w:rPr>
        <w:fldChar w:fldCharType="end"/>
      </w:r>
    </w:p>
    <w:p w14:paraId="46615EF0" w14:textId="4F7145D6"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3.1.2</w:t>
      </w:r>
      <w:r>
        <w:rPr>
          <w:rFonts w:hint="eastAsia"/>
          <w:noProof/>
        </w:rPr>
        <w:t>单元小结</w:t>
      </w:r>
      <w:r>
        <w:rPr>
          <w:rFonts w:hint="eastAsia"/>
          <w:noProof/>
        </w:rPr>
        <w:tab/>
      </w:r>
      <w:r>
        <w:rPr>
          <w:rFonts w:hint="eastAsia"/>
          <w:noProof/>
        </w:rPr>
        <w:fldChar w:fldCharType="begin"/>
      </w:r>
      <w:r>
        <w:rPr>
          <w:rFonts w:hint="eastAsia"/>
          <w:noProof/>
        </w:rPr>
        <w:instrText xml:space="preserve"> </w:instrText>
      </w:r>
      <w:r>
        <w:rPr>
          <w:noProof/>
        </w:rPr>
        <w:instrText>PAGEREF _Toc214284031 \h</w:instrText>
      </w:r>
      <w:r>
        <w:rPr>
          <w:rFonts w:hint="eastAsia"/>
          <w:noProof/>
        </w:rPr>
        <w:instrText xml:space="preserve"> </w:instrText>
      </w:r>
      <w:r>
        <w:rPr>
          <w:rFonts w:hint="eastAsia"/>
          <w:noProof/>
        </w:rPr>
      </w:r>
      <w:r>
        <w:rPr>
          <w:rFonts w:hint="eastAsia"/>
          <w:noProof/>
        </w:rPr>
        <w:fldChar w:fldCharType="separate"/>
      </w:r>
      <w:r>
        <w:rPr>
          <w:noProof/>
        </w:rPr>
        <w:t>62</w:t>
      </w:r>
      <w:r>
        <w:rPr>
          <w:rFonts w:hint="eastAsia"/>
          <w:noProof/>
        </w:rPr>
        <w:fldChar w:fldCharType="end"/>
      </w:r>
    </w:p>
    <w:p w14:paraId="2083ED10" w14:textId="1E5F4703"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3.2</w:t>
      </w:r>
      <w:r>
        <w:rPr>
          <w:rFonts w:hint="eastAsia"/>
          <w:noProof/>
        </w:rPr>
        <w:t>露天采场</w:t>
      </w:r>
      <w:r>
        <w:rPr>
          <w:rFonts w:hint="eastAsia"/>
          <w:noProof/>
        </w:rPr>
        <w:tab/>
      </w:r>
      <w:r>
        <w:rPr>
          <w:rFonts w:hint="eastAsia"/>
          <w:noProof/>
        </w:rPr>
        <w:fldChar w:fldCharType="begin"/>
      </w:r>
      <w:r>
        <w:rPr>
          <w:rFonts w:hint="eastAsia"/>
          <w:noProof/>
        </w:rPr>
        <w:instrText xml:space="preserve"> </w:instrText>
      </w:r>
      <w:r>
        <w:rPr>
          <w:noProof/>
        </w:rPr>
        <w:instrText>PAGEREF _Toc214284032 \h</w:instrText>
      </w:r>
      <w:r>
        <w:rPr>
          <w:rFonts w:hint="eastAsia"/>
          <w:noProof/>
        </w:rPr>
        <w:instrText xml:space="preserve"> </w:instrText>
      </w:r>
      <w:r>
        <w:rPr>
          <w:rFonts w:hint="eastAsia"/>
          <w:noProof/>
        </w:rPr>
      </w:r>
      <w:r>
        <w:rPr>
          <w:rFonts w:hint="eastAsia"/>
          <w:noProof/>
        </w:rPr>
        <w:fldChar w:fldCharType="separate"/>
      </w:r>
      <w:r>
        <w:rPr>
          <w:noProof/>
        </w:rPr>
        <w:t>62</w:t>
      </w:r>
      <w:r>
        <w:rPr>
          <w:rFonts w:hint="eastAsia"/>
          <w:noProof/>
        </w:rPr>
        <w:fldChar w:fldCharType="end"/>
      </w:r>
    </w:p>
    <w:p w14:paraId="002A4A6B" w14:textId="0F423143"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3.2.1</w:t>
      </w:r>
      <w:r>
        <w:rPr>
          <w:rFonts w:hint="eastAsia"/>
          <w:noProof/>
        </w:rPr>
        <w:t>露天采场子单元符合性评价</w:t>
      </w:r>
      <w:r>
        <w:rPr>
          <w:rFonts w:hint="eastAsia"/>
          <w:noProof/>
        </w:rPr>
        <w:tab/>
      </w:r>
      <w:r>
        <w:rPr>
          <w:rFonts w:hint="eastAsia"/>
          <w:noProof/>
        </w:rPr>
        <w:fldChar w:fldCharType="begin"/>
      </w:r>
      <w:r>
        <w:rPr>
          <w:rFonts w:hint="eastAsia"/>
          <w:noProof/>
        </w:rPr>
        <w:instrText xml:space="preserve"> </w:instrText>
      </w:r>
      <w:r>
        <w:rPr>
          <w:noProof/>
        </w:rPr>
        <w:instrText>PAGEREF _Toc214284033 \h</w:instrText>
      </w:r>
      <w:r>
        <w:rPr>
          <w:rFonts w:hint="eastAsia"/>
          <w:noProof/>
        </w:rPr>
        <w:instrText xml:space="preserve"> </w:instrText>
      </w:r>
      <w:r>
        <w:rPr>
          <w:rFonts w:hint="eastAsia"/>
          <w:noProof/>
        </w:rPr>
      </w:r>
      <w:r>
        <w:rPr>
          <w:rFonts w:hint="eastAsia"/>
          <w:noProof/>
        </w:rPr>
        <w:fldChar w:fldCharType="separate"/>
      </w:r>
      <w:r>
        <w:rPr>
          <w:noProof/>
        </w:rPr>
        <w:t>62</w:t>
      </w:r>
      <w:r>
        <w:rPr>
          <w:rFonts w:hint="eastAsia"/>
          <w:noProof/>
        </w:rPr>
        <w:fldChar w:fldCharType="end"/>
      </w:r>
    </w:p>
    <w:p w14:paraId="7175A8E9" w14:textId="38D65A4A"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3.2.2</w:t>
      </w:r>
      <w:r>
        <w:rPr>
          <w:rFonts w:hint="eastAsia"/>
          <w:noProof/>
        </w:rPr>
        <w:t>铲装作业子单元符合性评价</w:t>
      </w:r>
      <w:r>
        <w:rPr>
          <w:rFonts w:hint="eastAsia"/>
          <w:noProof/>
        </w:rPr>
        <w:tab/>
      </w:r>
      <w:r>
        <w:rPr>
          <w:rFonts w:hint="eastAsia"/>
          <w:noProof/>
        </w:rPr>
        <w:fldChar w:fldCharType="begin"/>
      </w:r>
      <w:r>
        <w:rPr>
          <w:rFonts w:hint="eastAsia"/>
          <w:noProof/>
        </w:rPr>
        <w:instrText xml:space="preserve"> </w:instrText>
      </w:r>
      <w:r>
        <w:rPr>
          <w:noProof/>
        </w:rPr>
        <w:instrText>PAGEREF _Toc214284034 \h</w:instrText>
      </w:r>
      <w:r>
        <w:rPr>
          <w:rFonts w:hint="eastAsia"/>
          <w:noProof/>
        </w:rPr>
        <w:instrText xml:space="preserve"> </w:instrText>
      </w:r>
      <w:r>
        <w:rPr>
          <w:rFonts w:hint="eastAsia"/>
          <w:noProof/>
        </w:rPr>
      </w:r>
      <w:r>
        <w:rPr>
          <w:rFonts w:hint="eastAsia"/>
          <w:noProof/>
        </w:rPr>
        <w:fldChar w:fldCharType="separate"/>
      </w:r>
      <w:r>
        <w:rPr>
          <w:noProof/>
        </w:rPr>
        <w:t>64</w:t>
      </w:r>
      <w:r>
        <w:rPr>
          <w:rFonts w:hint="eastAsia"/>
          <w:noProof/>
        </w:rPr>
        <w:fldChar w:fldCharType="end"/>
      </w:r>
    </w:p>
    <w:p w14:paraId="49DDDBC5" w14:textId="0841D8FC"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3.2.3</w:t>
      </w:r>
      <w:r>
        <w:rPr>
          <w:rFonts w:hint="eastAsia"/>
          <w:noProof/>
        </w:rPr>
        <w:t>单元小结</w:t>
      </w:r>
      <w:r>
        <w:rPr>
          <w:rFonts w:hint="eastAsia"/>
          <w:noProof/>
        </w:rPr>
        <w:tab/>
      </w:r>
      <w:r>
        <w:rPr>
          <w:rFonts w:hint="eastAsia"/>
          <w:noProof/>
        </w:rPr>
        <w:fldChar w:fldCharType="begin"/>
      </w:r>
      <w:r>
        <w:rPr>
          <w:rFonts w:hint="eastAsia"/>
          <w:noProof/>
        </w:rPr>
        <w:instrText xml:space="preserve"> </w:instrText>
      </w:r>
      <w:r>
        <w:rPr>
          <w:noProof/>
        </w:rPr>
        <w:instrText>PAGEREF _Toc214284035 \h</w:instrText>
      </w:r>
      <w:r>
        <w:rPr>
          <w:rFonts w:hint="eastAsia"/>
          <w:noProof/>
        </w:rPr>
        <w:instrText xml:space="preserve"> </w:instrText>
      </w:r>
      <w:r>
        <w:rPr>
          <w:rFonts w:hint="eastAsia"/>
          <w:noProof/>
        </w:rPr>
      </w:r>
      <w:r>
        <w:rPr>
          <w:rFonts w:hint="eastAsia"/>
          <w:noProof/>
        </w:rPr>
        <w:fldChar w:fldCharType="separate"/>
      </w:r>
      <w:r>
        <w:rPr>
          <w:noProof/>
        </w:rPr>
        <w:t>65</w:t>
      </w:r>
      <w:r>
        <w:rPr>
          <w:rFonts w:hint="eastAsia"/>
          <w:noProof/>
        </w:rPr>
        <w:fldChar w:fldCharType="end"/>
      </w:r>
    </w:p>
    <w:p w14:paraId="5F44F6CC" w14:textId="3AD2C3DE"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3.3</w:t>
      </w:r>
      <w:r>
        <w:rPr>
          <w:rFonts w:hint="eastAsia"/>
          <w:noProof/>
        </w:rPr>
        <w:t>采场防排水系统</w:t>
      </w:r>
      <w:r>
        <w:rPr>
          <w:rFonts w:hint="eastAsia"/>
          <w:noProof/>
        </w:rPr>
        <w:tab/>
      </w:r>
      <w:r>
        <w:rPr>
          <w:rFonts w:hint="eastAsia"/>
          <w:noProof/>
        </w:rPr>
        <w:fldChar w:fldCharType="begin"/>
      </w:r>
      <w:r>
        <w:rPr>
          <w:rFonts w:hint="eastAsia"/>
          <w:noProof/>
        </w:rPr>
        <w:instrText xml:space="preserve"> </w:instrText>
      </w:r>
      <w:r>
        <w:rPr>
          <w:noProof/>
        </w:rPr>
        <w:instrText>PAGEREF _Toc214284036 \h</w:instrText>
      </w:r>
      <w:r>
        <w:rPr>
          <w:rFonts w:hint="eastAsia"/>
          <w:noProof/>
        </w:rPr>
        <w:instrText xml:space="preserve"> </w:instrText>
      </w:r>
      <w:r>
        <w:rPr>
          <w:rFonts w:hint="eastAsia"/>
          <w:noProof/>
        </w:rPr>
      </w:r>
      <w:r>
        <w:rPr>
          <w:rFonts w:hint="eastAsia"/>
          <w:noProof/>
        </w:rPr>
        <w:fldChar w:fldCharType="separate"/>
      </w:r>
      <w:r>
        <w:rPr>
          <w:noProof/>
        </w:rPr>
        <w:t>65</w:t>
      </w:r>
      <w:r>
        <w:rPr>
          <w:rFonts w:hint="eastAsia"/>
          <w:noProof/>
        </w:rPr>
        <w:fldChar w:fldCharType="end"/>
      </w:r>
    </w:p>
    <w:p w14:paraId="73BCCEF7" w14:textId="1ADA81AB"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3.3.1</w:t>
      </w:r>
      <w:r>
        <w:rPr>
          <w:rFonts w:hint="eastAsia"/>
          <w:noProof/>
        </w:rPr>
        <w:t>采场防排水符合性评价</w:t>
      </w:r>
      <w:r>
        <w:rPr>
          <w:rFonts w:hint="eastAsia"/>
          <w:noProof/>
        </w:rPr>
        <w:tab/>
      </w:r>
      <w:r>
        <w:rPr>
          <w:rFonts w:hint="eastAsia"/>
          <w:noProof/>
        </w:rPr>
        <w:fldChar w:fldCharType="begin"/>
      </w:r>
      <w:r>
        <w:rPr>
          <w:rFonts w:hint="eastAsia"/>
          <w:noProof/>
        </w:rPr>
        <w:instrText xml:space="preserve"> </w:instrText>
      </w:r>
      <w:r>
        <w:rPr>
          <w:noProof/>
        </w:rPr>
        <w:instrText>PAGEREF _Toc214284037 \h</w:instrText>
      </w:r>
      <w:r>
        <w:rPr>
          <w:rFonts w:hint="eastAsia"/>
          <w:noProof/>
        </w:rPr>
        <w:instrText xml:space="preserve"> </w:instrText>
      </w:r>
      <w:r>
        <w:rPr>
          <w:rFonts w:hint="eastAsia"/>
          <w:noProof/>
        </w:rPr>
      </w:r>
      <w:r>
        <w:rPr>
          <w:rFonts w:hint="eastAsia"/>
          <w:noProof/>
        </w:rPr>
        <w:fldChar w:fldCharType="separate"/>
      </w:r>
      <w:r>
        <w:rPr>
          <w:noProof/>
        </w:rPr>
        <w:t>65</w:t>
      </w:r>
      <w:r>
        <w:rPr>
          <w:rFonts w:hint="eastAsia"/>
          <w:noProof/>
        </w:rPr>
        <w:fldChar w:fldCharType="end"/>
      </w:r>
    </w:p>
    <w:p w14:paraId="2D5CD849" w14:textId="5210C282"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3.3.2</w:t>
      </w:r>
      <w:r>
        <w:rPr>
          <w:rFonts w:hint="eastAsia"/>
          <w:noProof/>
        </w:rPr>
        <w:t>单元小结</w:t>
      </w:r>
      <w:r>
        <w:rPr>
          <w:rFonts w:hint="eastAsia"/>
          <w:noProof/>
        </w:rPr>
        <w:tab/>
      </w:r>
      <w:r>
        <w:rPr>
          <w:rFonts w:hint="eastAsia"/>
          <w:noProof/>
        </w:rPr>
        <w:fldChar w:fldCharType="begin"/>
      </w:r>
      <w:r>
        <w:rPr>
          <w:rFonts w:hint="eastAsia"/>
          <w:noProof/>
        </w:rPr>
        <w:instrText xml:space="preserve"> </w:instrText>
      </w:r>
      <w:r>
        <w:rPr>
          <w:noProof/>
        </w:rPr>
        <w:instrText>PAGEREF _Toc214284038 \h</w:instrText>
      </w:r>
      <w:r>
        <w:rPr>
          <w:rFonts w:hint="eastAsia"/>
          <w:noProof/>
        </w:rPr>
        <w:instrText xml:space="preserve"> </w:instrText>
      </w:r>
      <w:r>
        <w:rPr>
          <w:rFonts w:hint="eastAsia"/>
          <w:noProof/>
        </w:rPr>
      </w:r>
      <w:r>
        <w:rPr>
          <w:rFonts w:hint="eastAsia"/>
          <w:noProof/>
        </w:rPr>
        <w:fldChar w:fldCharType="separate"/>
      </w:r>
      <w:r>
        <w:rPr>
          <w:noProof/>
        </w:rPr>
        <w:t>66</w:t>
      </w:r>
      <w:r>
        <w:rPr>
          <w:rFonts w:hint="eastAsia"/>
          <w:noProof/>
        </w:rPr>
        <w:fldChar w:fldCharType="end"/>
      </w:r>
    </w:p>
    <w:p w14:paraId="5DE23A6A" w14:textId="4DC61CBF"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3.4</w:t>
      </w:r>
      <w:r>
        <w:rPr>
          <w:rFonts w:hint="eastAsia"/>
          <w:noProof/>
        </w:rPr>
        <w:t>矿岩运输系统</w:t>
      </w:r>
      <w:r>
        <w:rPr>
          <w:rFonts w:hint="eastAsia"/>
          <w:noProof/>
        </w:rPr>
        <w:tab/>
      </w:r>
      <w:r>
        <w:rPr>
          <w:rFonts w:hint="eastAsia"/>
          <w:noProof/>
        </w:rPr>
        <w:fldChar w:fldCharType="begin"/>
      </w:r>
      <w:r>
        <w:rPr>
          <w:rFonts w:hint="eastAsia"/>
          <w:noProof/>
        </w:rPr>
        <w:instrText xml:space="preserve"> </w:instrText>
      </w:r>
      <w:r>
        <w:rPr>
          <w:noProof/>
        </w:rPr>
        <w:instrText>PAGEREF _Toc214284039 \h</w:instrText>
      </w:r>
      <w:r>
        <w:rPr>
          <w:rFonts w:hint="eastAsia"/>
          <w:noProof/>
        </w:rPr>
        <w:instrText xml:space="preserve"> </w:instrText>
      </w:r>
      <w:r>
        <w:rPr>
          <w:rFonts w:hint="eastAsia"/>
          <w:noProof/>
        </w:rPr>
      </w:r>
      <w:r>
        <w:rPr>
          <w:rFonts w:hint="eastAsia"/>
          <w:noProof/>
        </w:rPr>
        <w:fldChar w:fldCharType="separate"/>
      </w:r>
      <w:r>
        <w:rPr>
          <w:noProof/>
        </w:rPr>
        <w:t>67</w:t>
      </w:r>
      <w:r>
        <w:rPr>
          <w:rFonts w:hint="eastAsia"/>
          <w:noProof/>
        </w:rPr>
        <w:fldChar w:fldCharType="end"/>
      </w:r>
    </w:p>
    <w:p w14:paraId="4AE7E2CD" w14:textId="5796BC47"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lastRenderedPageBreak/>
        <w:t>3.4.1</w:t>
      </w:r>
      <w:r>
        <w:rPr>
          <w:rFonts w:hint="eastAsia"/>
          <w:noProof/>
        </w:rPr>
        <w:t>矿岩运输系统符合性评价</w:t>
      </w:r>
      <w:r>
        <w:rPr>
          <w:rFonts w:hint="eastAsia"/>
          <w:noProof/>
        </w:rPr>
        <w:tab/>
      </w:r>
      <w:r>
        <w:rPr>
          <w:rFonts w:hint="eastAsia"/>
          <w:noProof/>
        </w:rPr>
        <w:fldChar w:fldCharType="begin"/>
      </w:r>
      <w:r>
        <w:rPr>
          <w:rFonts w:hint="eastAsia"/>
          <w:noProof/>
        </w:rPr>
        <w:instrText xml:space="preserve"> </w:instrText>
      </w:r>
      <w:r>
        <w:rPr>
          <w:noProof/>
        </w:rPr>
        <w:instrText>PAGEREF _Toc214284040 \h</w:instrText>
      </w:r>
      <w:r>
        <w:rPr>
          <w:rFonts w:hint="eastAsia"/>
          <w:noProof/>
        </w:rPr>
        <w:instrText xml:space="preserve"> </w:instrText>
      </w:r>
      <w:r>
        <w:rPr>
          <w:rFonts w:hint="eastAsia"/>
          <w:noProof/>
        </w:rPr>
      </w:r>
      <w:r>
        <w:rPr>
          <w:rFonts w:hint="eastAsia"/>
          <w:noProof/>
        </w:rPr>
        <w:fldChar w:fldCharType="separate"/>
      </w:r>
      <w:r>
        <w:rPr>
          <w:noProof/>
        </w:rPr>
        <w:t>67</w:t>
      </w:r>
      <w:r>
        <w:rPr>
          <w:rFonts w:hint="eastAsia"/>
          <w:noProof/>
        </w:rPr>
        <w:fldChar w:fldCharType="end"/>
      </w:r>
    </w:p>
    <w:p w14:paraId="3CF4BAB3" w14:textId="41D4185A"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3.4.2</w:t>
      </w:r>
      <w:r>
        <w:rPr>
          <w:rFonts w:hint="eastAsia"/>
          <w:noProof/>
        </w:rPr>
        <w:t>单元小结</w:t>
      </w:r>
      <w:r>
        <w:rPr>
          <w:rFonts w:hint="eastAsia"/>
          <w:noProof/>
        </w:rPr>
        <w:tab/>
      </w:r>
      <w:r>
        <w:rPr>
          <w:rFonts w:hint="eastAsia"/>
          <w:noProof/>
        </w:rPr>
        <w:fldChar w:fldCharType="begin"/>
      </w:r>
      <w:r>
        <w:rPr>
          <w:rFonts w:hint="eastAsia"/>
          <w:noProof/>
        </w:rPr>
        <w:instrText xml:space="preserve"> </w:instrText>
      </w:r>
      <w:r>
        <w:rPr>
          <w:noProof/>
        </w:rPr>
        <w:instrText>PAGEREF _Toc214284041 \h</w:instrText>
      </w:r>
      <w:r>
        <w:rPr>
          <w:rFonts w:hint="eastAsia"/>
          <w:noProof/>
        </w:rPr>
        <w:instrText xml:space="preserve"> </w:instrText>
      </w:r>
      <w:r>
        <w:rPr>
          <w:rFonts w:hint="eastAsia"/>
          <w:noProof/>
        </w:rPr>
      </w:r>
      <w:r>
        <w:rPr>
          <w:rFonts w:hint="eastAsia"/>
          <w:noProof/>
        </w:rPr>
        <w:fldChar w:fldCharType="separate"/>
      </w:r>
      <w:r>
        <w:rPr>
          <w:noProof/>
        </w:rPr>
        <w:t>68</w:t>
      </w:r>
      <w:r>
        <w:rPr>
          <w:rFonts w:hint="eastAsia"/>
          <w:noProof/>
        </w:rPr>
        <w:fldChar w:fldCharType="end"/>
      </w:r>
    </w:p>
    <w:p w14:paraId="13AB31E8" w14:textId="07EF43E1"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3.5</w:t>
      </w:r>
      <w:r>
        <w:rPr>
          <w:rFonts w:hint="eastAsia"/>
          <w:noProof/>
        </w:rPr>
        <w:t>供配电</w:t>
      </w:r>
      <w:r>
        <w:rPr>
          <w:rFonts w:hint="eastAsia"/>
          <w:noProof/>
        </w:rPr>
        <w:tab/>
      </w:r>
      <w:r>
        <w:rPr>
          <w:rFonts w:hint="eastAsia"/>
          <w:noProof/>
        </w:rPr>
        <w:fldChar w:fldCharType="begin"/>
      </w:r>
      <w:r>
        <w:rPr>
          <w:rFonts w:hint="eastAsia"/>
          <w:noProof/>
        </w:rPr>
        <w:instrText xml:space="preserve"> </w:instrText>
      </w:r>
      <w:r>
        <w:rPr>
          <w:noProof/>
        </w:rPr>
        <w:instrText>PAGEREF _Toc214284042 \h</w:instrText>
      </w:r>
      <w:r>
        <w:rPr>
          <w:rFonts w:hint="eastAsia"/>
          <w:noProof/>
        </w:rPr>
        <w:instrText xml:space="preserve"> </w:instrText>
      </w:r>
      <w:r>
        <w:rPr>
          <w:rFonts w:hint="eastAsia"/>
          <w:noProof/>
        </w:rPr>
      </w:r>
      <w:r>
        <w:rPr>
          <w:rFonts w:hint="eastAsia"/>
          <w:noProof/>
        </w:rPr>
        <w:fldChar w:fldCharType="separate"/>
      </w:r>
      <w:r>
        <w:rPr>
          <w:noProof/>
        </w:rPr>
        <w:t>69</w:t>
      </w:r>
      <w:r>
        <w:rPr>
          <w:rFonts w:hint="eastAsia"/>
          <w:noProof/>
        </w:rPr>
        <w:fldChar w:fldCharType="end"/>
      </w:r>
    </w:p>
    <w:p w14:paraId="29A652B2" w14:textId="3AED17BE"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3.5.1</w:t>
      </w:r>
      <w:r>
        <w:rPr>
          <w:rFonts w:hint="eastAsia"/>
          <w:noProof/>
        </w:rPr>
        <w:t>供配电符合性评价</w:t>
      </w:r>
      <w:r>
        <w:rPr>
          <w:rFonts w:hint="eastAsia"/>
          <w:noProof/>
        </w:rPr>
        <w:tab/>
      </w:r>
      <w:r>
        <w:rPr>
          <w:rFonts w:hint="eastAsia"/>
          <w:noProof/>
        </w:rPr>
        <w:fldChar w:fldCharType="begin"/>
      </w:r>
      <w:r>
        <w:rPr>
          <w:rFonts w:hint="eastAsia"/>
          <w:noProof/>
        </w:rPr>
        <w:instrText xml:space="preserve"> </w:instrText>
      </w:r>
      <w:r>
        <w:rPr>
          <w:noProof/>
        </w:rPr>
        <w:instrText>PAGEREF _Toc214284043 \h</w:instrText>
      </w:r>
      <w:r>
        <w:rPr>
          <w:rFonts w:hint="eastAsia"/>
          <w:noProof/>
        </w:rPr>
        <w:instrText xml:space="preserve"> </w:instrText>
      </w:r>
      <w:r>
        <w:rPr>
          <w:rFonts w:hint="eastAsia"/>
          <w:noProof/>
        </w:rPr>
      </w:r>
      <w:r>
        <w:rPr>
          <w:rFonts w:hint="eastAsia"/>
          <w:noProof/>
        </w:rPr>
        <w:fldChar w:fldCharType="separate"/>
      </w:r>
      <w:r>
        <w:rPr>
          <w:noProof/>
        </w:rPr>
        <w:t>69</w:t>
      </w:r>
      <w:r>
        <w:rPr>
          <w:rFonts w:hint="eastAsia"/>
          <w:noProof/>
        </w:rPr>
        <w:fldChar w:fldCharType="end"/>
      </w:r>
    </w:p>
    <w:p w14:paraId="6CBF4017" w14:textId="0FBA4457"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sidRPr="00910258">
        <w:rPr>
          <w:rFonts w:hint="eastAsia"/>
          <w:noProof/>
          <w:color w:val="000000" w:themeColor="text1"/>
        </w:rPr>
        <w:t>3.5.2</w:t>
      </w:r>
      <w:r w:rsidRPr="00910258">
        <w:rPr>
          <w:rFonts w:hint="eastAsia"/>
          <w:noProof/>
          <w:color w:val="000000" w:themeColor="text1"/>
        </w:rPr>
        <w:t>单元小结</w:t>
      </w:r>
      <w:r>
        <w:rPr>
          <w:rFonts w:hint="eastAsia"/>
          <w:noProof/>
        </w:rPr>
        <w:tab/>
      </w:r>
      <w:r>
        <w:rPr>
          <w:rFonts w:hint="eastAsia"/>
          <w:noProof/>
        </w:rPr>
        <w:fldChar w:fldCharType="begin"/>
      </w:r>
      <w:r>
        <w:rPr>
          <w:rFonts w:hint="eastAsia"/>
          <w:noProof/>
        </w:rPr>
        <w:instrText xml:space="preserve"> </w:instrText>
      </w:r>
      <w:r>
        <w:rPr>
          <w:noProof/>
        </w:rPr>
        <w:instrText>PAGEREF _Toc214284044 \h</w:instrText>
      </w:r>
      <w:r>
        <w:rPr>
          <w:rFonts w:hint="eastAsia"/>
          <w:noProof/>
        </w:rPr>
        <w:instrText xml:space="preserve"> </w:instrText>
      </w:r>
      <w:r>
        <w:rPr>
          <w:rFonts w:hint="eastAsia"/>
          <w:noProof/>
        </w:rPr>
      </w:r>
      <w:r>
        <w:rPr>
          <w:rFonts w:hint="eastAsia"/>
          <w:noProof/>
        </w:rPr>
        <w:fldChar w:fldCharType="separate"/>
      </w:r>
      <w:r>
        <w:rPr>
          <w:noProof/>
        </w:rPr>
        <w:t>73</w:t>
      </w:r>
      <w:r>
        <w:rPr>
          <w:rFonts w:hint="eastAsia"/>
          <w:noProof/>
        </w:rPr>
        <w:fldChar w:fldCharType="end"/>
      </w:r>
    </w:p>
    <w:p w14:paraId="000AB2DD" w14:textId="60ED8D26"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sidRPr="00910258">
        <w:rPr>
          <w:rFonts w:hint="eastAsia"/>
          <w:noProof/>
          <w:color w:val="000000" w:themeColor="text1"/>
        </w:rPr>
        <w:t>3.6</w:t>
      </w:r>
      <w:r w:rsidRPr="00910258">
        <w:rPr>
          <w:rFonts w:hint="eastAsia"/>
          <w:noProof/>
          <w:color w:val="000000" w:themeColor="text1"/>
        </w:rPr>
        <w:t>总平面布置</w:t>
      </w:r>
      <w:r>
        <w:rPr>
          <w:rFonts w:hint="eastAsia"/>
          <w:noProof/>
        </w:rPr>
        <w:tab/>
      </w:r>
      <w:r>
        <w:rPr>
          <w:rFonts w:hint="eastAsia"/>
          <w:noProof/>
        </w:rPr>
        <w:fldChar w:fldCharType="begin"/>
      </w:r>
      <w:r>
        <w:rPr>
          <w:rFonts w:hint="eastAsia"/>
          <w:noProof/>
        </w:rPr>
        <w:instrText xml:space="preserve"> </w:instrText>
      </w:r>
      <w:r>
        <w:rPr>
          <w:noProof/>
        </w:rPr>
        <w:instrText>PAGEREF _Toc214284045 \h</w:instrText>
      </w:r>
      <w:r>
        <w:rPr>
          <w:rFonts w:hint="eastAsia"/>
          <w:noProof/>
        </w:rPr>
        <w:instrText xml:space="preserve"> </w:instrText>
      </w:r>
      <w:r>
        <w:rPr>
          <w:rFonts w:hint="eastAsia"/>
          <w:noProof/>
        </w:rPr>
      </w:r>
      <w:r>
        <w:rPr>
          <w:rFonts w:hint="eastAsia"/>
          <w:noProof/>
        </w:rPr>
        <w:fldChar w:fldCharType="separate"/>
      </w:r>
      <w:r>
        <w:rPr>
          <w:noProof/>
        </w:rPr>
        <w:t>73</w:t>
      </w:r>
      <w:r>
        <w:rPr>
          <w:rFonts w:hint="eastAsia"/>
          <w:noProof/>
        </w:rPr>
        <w:fldChar w:fldCharType="end"/>
      </w:r>
    </w:p>
    <w:p w14:paraId="357C692E" w14:textId="6481CD2D"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3.6.1</w:t>
      </w:r>
      <w:r>
        <w:rPr>
          <w:rFonts w:hint="eastAsia"/>
          <w:noProof/>
        </w:rPr>
        <w:t>工业场地</w:t>
      </w:r>
      <w:r>
        <w:rPr>
          <w:rFonts w:hint="eastAsia"/>
          <w:noProof/>
        </w:rPr>
        <w:tab/>
      </w:r>
      <w:r>
        <w:rPr>
          <w:rFonts w:hint="eastAsia"/>
          <w:noProof/>
        </w:rPr>
        <w:fldChar w:fldCharType="begin"/>
      </w:r>
      <w:r>
        <w:rPr>
          <w:rFonts w:hint="eastAsia"/>
          <w:noProof/>
        </w:rPr>
        <w:instrText xml:space="preserve"> </w:instrText>
      </w:r>
      <w:r>
        <w:rPr>
          <w:noProof/>
        </w:rPr>
        <w:instrText>PAGEREF _Toc214284046 \h</w:instrText>
      </w:r>
      <w:r>
        <w:rPr>
          <w:rFonts w:hint="eastAsia"/>
          <w:noProof/>
        </w:rPr>
        <w:instrText xml:space="preserve"> </w:instrText>
      </w:r>
      <w:r>
        <w:rPr>
          <w:rFonts w:hint="eastAsia"/>
          <w:noProof/>
        </w:rPr>
      </w:r>
      <w:r>
        <w:rPr>
          <w:rFonts w:hint="eastAsia"/>
          <w:noProof/>
        </w:rPr>
        <w:fldChar w:fldCharType="separate"/>
      </w:r>
      <w:r>
        <w:rPr>
          <w:noProof/>
        </w:rPr>
        <w:t>73</w:t>
      </w:r>
      <w:r>
        <w:rPr>
          <w:rFonts w:hint="eastAsia"/>
          <w:noProof/>
        </w:rPr>
        <w:fldChar w:fldCharType="end"/>
      </w:r>
    </w:p>
    <w:p w14:paraId="00DBD997" w14:textId="0B8F29E8"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3.6.2</w:t>
      </w:r>
      <w:r>
        <w:rPr>
          <w:rFonts w:hint="eastAsia"/>
          <w:noProof/>
        </w:rPr>
        <w:t>建（构）筑物防火</w:t>
      </w:r>
      <w:r>
        <w:rPr>
          <w:rFonts w:hint="eastAsia"/>
          <w:noProof/>
        </w:rPr>
        <w:tab/>
      </w:r>
      <w:r>
        <w:rPr>
          <w:rFonts w:hint="eastAsia"/>
          <w:noProof/>
        </w:rPr>
        <w:fldChar w:fldCharType="begin"/>
      </w:r>
      <w:r>
        <w:rPr>
          <w:rFonts w:hint="eastAsia"/>
          <w:noProof/>
        </w:rPr>
        <w:instrText xml:space="preserve"> </w:instrText>
      </w:r>
      <w:r>
        <w:rPr>
          <w:noProof/>
        </w:rPr>
        <w:instrText>PAGEREF _Toc214284047 \h</w:instrText>
      </w:r>
      <w:r>
        <w:rPr>
          <w:rFonts w:hint="eastAsia"/>
          <w:noProof/>
        </w:rPr>
        <w:instrText xml:space="preserve"> </w:instrText>
      </w:r>
      <w:r>
        <w:rPr>
          <w:rFonts w:hint="eastAsia"/>
          <w:noProof/>
        </w:rPr>
      </w:r>
      <w:r>
        <w:rPr>
          <w:rFonts w:hint="eastAsia"/>
          <w:noProof/>
        </w:rPr>
        <w:fldChar w:fldCharType="separate"/>
      </w:r>
      <w:r>
        <w:rPr>
          <w:noProof/>
        </w:rPr>
        <w:t>75</w:t>
      </w:r>
      <w:r>
        <w:rPr>
          <w:rFonts w:hint="eastAsia"/>
          <w:noProof/>
        </w:rPr>
        <w:fldChar w:fldCharType="end"/>
      </w:r>
    </w:p>
    <w:p w14:paraId="0D3728BC" w14:textId="61C71B45"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3.6.3</w:t>
      </w:r>
      <w:r>
        <w:rPr>
          <w:rFonts w:hint="eastAsia"/>
          <w:noProof/>
        </w:rPr>
        <w:t>临时排土场</w:t>
      </w:r>
      <w:r>
        <w:rPr>
          <w:rFonts w:hint="eastAsia"/>
          <w:noProof/>
        </w:rPr>
        <w:tab/>
      </w:r>
      <w:r>
        <w:rPr>
          <w:rFonts w:hint="eastAsia"/>
          <w:noProof/>
        </w:rPr>
        <w:fldChar w:fldCharType="begin"/>
      </w:r>
      <w:r>
        <w:rPr>
          <w:rFonts w:hint="eastAsia"/>
          <w:noProof/>
        </w:rPr>
        <w:instrText xml:space="preserve"> </w:instrText>
      </w:r>
      <w:r>
        <w:rPr>
          <w:noProof/>
        </w:rPr>
        <w:instrText>PAGEREF _Toc214284048 \h</w:instrText>
      </w:r>
      <w:r>
        <w:rPr>
          <w:rFonts w:hint="eastAsia"/>
          <w:noProof/>
        </w:rPr>
        <w:instrText xml:space="preserve"> </w:instrText>
      </w:r>
      <w:r>
        <w:rPr>
          <w:rFonts w:hint="eastAsia"/>
          <w:noProof/>
        </w:rPr>
      </w:r>
      <w:r>
        <w:rPr>
          <w:rFonts w:hint="eastAsia"/>
          <w:noProof/>
        </w:rPr>
        <w:fldChar w:fldCharType="separate"/>
      </w:r>
      <w:r>
        <w:rPr>
          <w:noProof/>
        </w:rPr>
        <w:t>75</w:t>
      </w:r>
      <w:r>
        <w:rPr>
          <w:rFonts w:hint="eastAsia"/>
          <w:noProof/>
        </w:rPr>
        <w:fldChar w:fldCharType="end"/>
      </w:r>
    </w:p>
    <w:p w14:paraId="18227497" w14:textId="4E4CA9F3"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3.7</w:t>
      </w:r>
      <w:r>
        <w:rPr>
          <w:rFonts w:hint="eastAsia"/>
          <w:noProof/>
        </w:rPr>
        <w:t>通信系统</w:t>
      </w:r>
      <w:r>
        <w:rPr>
          <w:rFonts w:hint="eastAsia"/>
          <w:noProof/>
        </w:rPr>
        <w:tab/>
      </w:r>
      <w:r>
        <w:rPr>
          <w:rFonts w:hint="eastAsia"/>
          <w:noProof/>
        </w:rPr>
        <w:fldChar w:fldCharType="begin"/>
      </w:r>
      <w:r>
        <w:rPr>
          <w:rFonts w:hint="eastAsia"/>
          <w:noProof/>
        </w:rPr>
        <w:instrText xml:space="preserve"> </w:instrText>
      </w:r>
      <w:r>
        <w:rPr>
          <w:noProof/>
        </w:rPr>
        <w:instrText>PAGEREF _Toc214284049 \h</w:instrText>
      </w:r>
      <w:r>
        <w:rPr>
          <w:rFonts w:hint="eastAsia"/>
          <w:noProof/>
        </w:rPr>
        <w:instrText xml:space="preserve"> </w:instrText>
      </w:r>
      <w:r>
        <w:rPr>
          <w:rFonts w:hint="eastAsia"/>
          <w:noProof/>
        </w:rPr>
      </w:r>
      <w:r>
        <w:rPr>
          <w:rFonts w:hint="eastAsia"/>
          <w:noProof/>
        </w:rPr>
        <w:fldChar w:fldCharType="separate"/>
      </w:r>
      <w:r>
        <w:rPr>
          <w:noProof/>
        </w:rPr>
        <w:t>79</w:t>
      </w:r>
      <w:r>
        <w:rPr>
          <w:rFonts w:hint="eastAsia"/>
          <w:noProof/>
        </w:rPr>
        <w:fldChar w:fldCharType="end"/>
      </w:r>
    </w:p>
    <w:p w14:paraId="7CDF7DFC" w14:textId="790CD2A6"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3.7.1</w:t>
      </w:r>
      <w:r>
        <w:rPr>
          <w:rFonts w:hint="eastAsia"/>
          <w:noProof/>
        </w:rPr>
        <w:t>通信系统符合性安全检查表</w:t>
      </w:r>
      <w:r>
        <w:rPr>
          <w:rFonts w:hint="eastAsia"/>
          <w:noProof/>
        </w:rPr>
        <w:tab/>
      </w:r>
      <w:r>
        <w:rPr>
          <w:rFonts w:hint="eastAsia"/>
          <w:noProof/>
        </w:rPr>
        <w:fldChar w:fldCharType="begin"/>
      </w:r>
      <w:r>
        <w:rPr>
          <w:rFonts w:hint="eastAsia"/>
          <w:noProof/>
        </w:rPr>
        <w:instrText xml:space="preserve"> </w:instrText>
      </w:r>
      <w:r>
        <w:rPr>
          <w:noProof/>
        </w:rPr>
        <w:instrText>PAGEREF _Toc214284050 \h</w:instrText>
      </w:r>
      <w:r>
        <w:rPr>
          <w:rFonts w:hint="eastAsia"/>
          <w:noProof/>
        </w:rPr>
        <w:instrText xml:space="preserve"> </w:instrText>
      </w:r>
      <w:r>
        <w:rPr>
          <w:rFonts w:hint="eastAsia"/>
          <w:noProof/>
        </w:rPr>
      </w:r>
      <w:r>
        <w:rPr>
          <w:rFonts w:hint="eastAsia"/>
          <w:noProof/>
        </w:rPr>
        <w:fldChar w:fldCharType="separate"/>
      </w:r>
      <w:r>
        <w:rPr>
          <w:noProof/>
        </w:rPr>
        <w:t>79</w:t>
      </w:r>
      <w:r>
        <w:rPr>
          <w:rFonts w:hint="eastAsia"/>
          <w:noProof/>
        </w:rPr>
        <w:fldChar w:fldCharType="end"/>
      </w:r>
    </w:p>
    <w:p w14:paraId="24F12CCA" w14:textId="47269002"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3.7.2</w:t>
      </w:r>
      <w:r>
        <w:rPr>
          <w:rFonts w:hint="eastAsia"/>
          <w:noProof/>
        </w:rPr>
        <w:t>单元小结</w:t>
      </w:r>
      <w:r>
        <w:rPr>
          <w:rFonts w:hint="eastAsia"/>
          <w:noProof/>
        </w:rPr>
        <w:tab/>
      </w:r>
      <w:r>
        <w:rPr>
          <w:rFonts w:hint="eastAsia"/>
          <w:noProof/>
        </w:rPr>
        <w:fldChar w:fldCharType="begin"/>
      </w:r>
      <w:r>
        <w:rPr>
          <w:rFonts w:hint="eastAsia"/>
          <w:noProof/>
        </w:rPr>
        <w:instrText xml:space="preserve"> </w:instrText>
      </w:r>
      <w:r>
        <w:rPr>
          <w:noProof/>
        </w:rPr>
        <w:instrText>PAGEREF _Toc214284051 \h</w:instrText>
      </w:r>
      <w:r>
        <w:rPr>
          <w:rFonts w:hint="eastAsia"/>
          <w:noProof/>
        </w:rPr>
        <w:instrText xml:space="preserve"> </w:instrText>
      </w:r>
      <w:r>
        <w:rPr>
          <w:rFonts w:hint="eastAsia"/>
          <w:noProof/>
        </w:rPr>
      </w:r>
      <w:r>
        <w:rPr>
          <w:rFonts w:hint="eastAsia"/>
          <w:noProof/>
        </w:rPr>
        <w:fldChar w:fldCharType="separate"/>
      </w:r>
      <w:r>
        <w:rPr>
          <w:noProof/>
        </w:rPr>
        <w:t>80</w:t>
      </w:r>
      <w:r>
        <w:rPr>
          <w:rFonts w:hint="eastAsia"/>
          <w:noProof/>
        </w:rPr>
        <w:fldChar w:fldCharType="end"/>
      </w:r>
    </w:p>
    <w:p w14:paraId="53500365" w14:textId="28526848"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3.8</w:t>
      </w:r>
      <w:r>
        <w:rPr>
          <w:rFonts w:hint="eastAsia"/>
          <w:noProof/>
        </w:rPr>
        <w:t>个人安全防护</w:t>
      </w:r>
      <w:r>
        <w:rPr>
          <w:rFonts w:hint="eastAsia"/>
          <w:noProof/>
        </w:rPr>
        <w:tab/>
      </w:r>
      <w:r>
        <w:rPr>
          <w:rFonts w:hint="eastAsia"/>
          <w:noProof/>
        </w:rPr>
        <w:fldChar w:fldCharType="begin"/>
      </w:r>
      <w:r>
        <w:rPr>
          <w:rFonts w:hint="eastAsia"/>
          <w:noProof/>
        </w:rPr>
        <w:instrText xml:space="preserve"> </w:instrText>
      </w:r>
      <w:r>
        <w:rPr>
          <w:noProof/>
        </w:rPr>
        <w:instrText>PAGEREF _Toc214284052 \h</w:instrText>
      </w:r>
      <w:r>
        <w:rPr>
          <w:rFonts w:hint="eastAsia"/>
          <w:noProof/>
        </w:rPr>
        <w:instrText xml:space="preserve"> </w:instrText>
      </w:r>
      <w:r>
        <w:rPr>
          <w:rFonts w:hint="eastAsia"/>
          <w:noProof/>
        </w:rPr>
      </w:r>
      <w:r>
        <w:rPr>
          <w:rFonts w:hint="eastAsia"/>
          <w:noProof/>
        </w:rPr>
        <w:fldChar w:fldCharType="separate"/>
      </w:r>
      <w:r>
        <w:rPr>
          <w:noProof/>
        </w:rPr>
        <w:t>80</w:t>
      </w:r>
      <w:r>
        <w:rPr>
          <w:rFonts w:hint="eastAsia"/>
          <w:noProof/>
        </w:rPr>
        <w:fldChar w:fldCharType="end"/>
      </w:r>
    </w:p>
    <w:p w14:paraId="3F9F1481" w14:textId="0843D7AE"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3.8.1</w:t>
      </w:r>
      <w:r>
        <w:rPr>
          <w:rFonts w:hint="eastAsia"/>
          <w:noProof/>
        </w:rPr>
        <w:t>个人安全防护符合性安全检查表</w:t>
      </w:r>
      <w:r>
        <w:rPr>
          <w:rFonts w:hint="eastAsia"/>
          <w:noProof/>
        </w:rPr>
        <w:tab/>
      </w:r>
      <w:r>
        <w:rPr>
          <w:rFonts w:hint="eastAsia"/>
          <w:noProof/>
        </w:rPr>
        <w:fldChar w:fldCharType="begin"/>
      </w:r>
      <w:r>
        <w:rPr>
          <w:rFonts w:hint="eastAsia"/>
          <w:noProof/>
        </w:rPr>
        <w:instrText xml:space="preserve"> </w:instrText>
      </w:r>
      <w:r>
        <w:rPr>
          <w:noProof/>
        </w:rPr>
        <w:instrText>PAGEREF _Toc214284053 \h</w:instrText>
      </w:r>
      <w:r>
        <w:rPr>
          <w:rFonts w:hint="eastAsia"/>
          <w:noProof/>
        </w:rPr>
        <w:instrText xml:space="preserve"> </w:instrText>
      </w:r>
      <w:r>
        <w:rPr>
          <w:rFonts w:hint="eastAsia"/>
          <w:noProof/>
        </w:rPr>
      </w:r>
      <w:r>
        <w:rPr>
          <w:rFonts w:hint="eastAsia"/>
          <w:noProof/>
        </w:rPr>
        <w:fldChar w:fldCharType="separate"/>
      </w:r>
      <w:r>
        <w:rPr>
          <w:noProof/>
        </w:rPr>
        <w:t>80</w:t>
      </w:r>
      <w:r>
        <w:rPr>
          <w:rFonts w:hint="eastAsia"/>
          <w:noProof/>
        </w:rPr>
        <w:fldChar w:fldCharType="end"/>
      </w:r>
    </w:p>
    <w:p w14:paraId="54E27865" w14:textId="369163BF"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3.8.2</w:t>
      </w:r>
      <w:r>
        <w:rPr>
          <w:rFonts w:hint="eastAsia"/>
          <w:noProof/>
        </w:rPr>
        <w:t>单元小结</w:t>
      </w:r>
      <w:r>
        <w:rPr>
          <w:rFonts w:hint="eastAsia"/>
          <w:noProof/>
        </w:rPr>
        <w:tab/>
      </w:r>
      <w:r>
        <w:rPr>
          <w:rFonts w:hint="eastAsia"/>
          <w:noProof/>
        </w:rPr>
        <w:fldChar w:fldCharType="begin"/>
      </w:r>
      <w:r>
        <w:rPr>
          <w:rFonts w:hint="eastAsia"/>
          <w:noProof/>
        </w:rPr>
        <w:instrText xml:space="preserve"> </w:instrText>
      </w:r>
      <w:r>
        <w:rPr>
          <w:noProof/>
        </w:rPr>
        <w:instrText>PAGEREF _Toc214284054 \h</w:instrText>
      </w:r>
      <w:r>
        <w:rPr>
          <w:rFonts w:hint="eastAsia"/>
          <w:noProof/>
        </w:rPr>
        <w:instrText xml:space="preserve"> </w:instrText>
      </w:r>
      <w:r>
        <w:rPr>
          <w:rFonts w:hint="eastAsia"/>
          <w:noProof/>
        </w:rPr>
      </w:r>
      <w:r>
        <w:rPr>
          <w:rFonts w:hint="eastAsia"/>
          <w:noProof/>
        </w:rPr>
        <w:fldChar w:fldCharType="separate"/>
      </w:r>
      <w:r>
        <w:rPr>
          <w:noProof/>
        </w:rPr>
        <w:t>80</w:t>
      </w:r>
      <w:r>
        <w:rPr>
          <w:rFonts w:hint="eastAsia"/>
          <w:noProof/>
        </w:rPr>
        <w:fldChar w:fldCharType="end"/>
      </w:r>
    </w:p>
    <w:p w14:paraId="0F31AB3D" w14:textId="2C267512"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3.9</w:t>
      </w:r>
      <w:r>
        <w:rPr>
          <w:rFonts w:hint="eastAsia"/>
          <w:noProof/>
        </w:rPr>
        <w:t>安全标志</w:t>
      </w:r>
      <w:r>
        <w:rPr>
          <w:rFonts w:hint="eastAsia"/>
          <w:noProof/>
        </w:rPr>
        <w:tab/>
      </w:r>
      <w:r>
        <w:rPr>
          <w:rFonts w:hint="eastAsia"/>
          <w:noProof/>
        </w:rPr>
        <w:fldChar w:fldCharType="begin"/>
      </w:r>
      <w:r>
        <w:rPr>
          <w:rFonts w:hint="eastAsia"/>
          <w:noProof/>
        </w:rPr>
        <w:instrText xml:space="preserve"> </w:instrText>
      </w:r>
      <w:r>
        <w:rPr>
          <w:noProof/>
        </w:rPr>
        <w:instrText>PAGEREF _Toc214284055 \h</w:instrText>
      </w:r>
      <w:r>
        <w:rPr>
          <w:rFonts w:hint="eastAsia"/>
          <w:noProof/>
        </w:rPr>
        <w:instrText xml:space="preserve"> </w:instrText>
      </w:r>
      <w:r>
        <w:rPr>
          <w:rFonts w:hint="eastAsia"/>
          <w:noProof/>
        </w:rPr>
      </w:r>
      <w:r>
        <w:rPr>
          <w:rFonts w:hint="eastAsia"/>
          <w:noProof/>
        </w:rPr>
        <w:fldChar w:fldCharType="separate"/>
      </w:r>
      <w:r>
        <w:rPr>
          <w:noProof/>
        </w:rPr>
        <w:t>81</w:t>
      </w:r>
      <w:r>
        <w:rPr>
          <w:rFonts w:hint="eastAsia"/>
          <w:noProof/>
        </w:rPr>
        <w:fldChar w:fldCharType="end"/>
      </w:r>
    </w:p>
    <w:p w14:paraId="7F82EFE4" w14:textId="17A93017"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3.9.1</w:t>
      </w:r>
      <w:r>
        <w:rPr>
          <w:rFonts w:hint="eastAsia"/>
          <w:noProof/>
        </w:rPr>
        <w:t>安全标志符合性安全检查表</w:t>
      </w:r>
      <w:r>
        <w:rPr>
          <w:rFonts w:hint="eastAsia"/>
          <w:noProof/>
        </w:rPr>
        <w:tab/>
      </w:r>
      <w:r>
        <w:rPr>
          <w:rFonts w:hint="eastAsia"/>
          <w:noProof/>
        </w:rPr>
        <w:fldChar w:fldCharType="begin"/>
      </w:r>
      <w:r>
        <w:rPr>
          <w:rFonts w:hint="eastAsia"/>
          <w:noProof/>
        </w:rPr>
        <w:instrText xml:space="preserve"> </w:instrText>
      </w:r>
      <w:r>
        <w:rPr>
          <w:noProof/>
        </w:rPr>
        <w:instrText>PAGEREF _Toc214284056 \h</w:instrText>
      </w:r>
      <w:r>
        <w:rPr>
          <w:rFonts w:hint="eastAsia"/>
          <w:noProof/>
        </w:rPr>
        <w:instrText xml:space="preserve"> </w:instrText>
      </w:r>
      <w:r>
        <w:rPr>
          <w:rFonts w:hint="eastAsia"/>
          <w:noProof/>
        </w:rPr>
      </w:r>
      <w:r>
        <w:rPr>
          <w:rFonts w:hint="eastAsia"/>
          <w:noProof/>
        </w:rPr>
        <w:fldChar w:fldCharType="separate"/>
      </w:r>
      <w:r>
        <w:rPr>
          <w:noProof/>
        </w:rPr>
        <w:t>81</w:t>
      </w:r>
      <w:r>
        <w:rPr>
          <w:rFonts w:hint="eastAsia"/>
          <w:noProof/>
        </w:rPr>
        <w:fldChar w:fldCharType="end"/>
      </w:r>
    </w:p>
    <w:p w14:paraId="5D39E886" w14:textId="2216BAD2"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sidRPr="00910258">
        <w:rPr>
          <w:rFonts w:hint="eastAsia"/>
          <w:noProof/>
          <w:color w:val="000000" w:themeColor="text1"/>
        </w:rPr>
        <w:t>3.9.2</w:t>
      </w:r>
      <w:r w:rsidRPr="00910258">
        <w:rPr>
          <w:rFonts w:hint="eastAsia"/>
          <w:noProof/>
          <w:color w:val="000000" w:themeColor="text1"/>
        </w:rPr>
        <w:t>单元小结</w:t>
      </w:r>
      <w:r>
        <w:rPr>
          <w:rFonts w:hint="eastAsia"/>
          <w:noProof/>
        </w:rPr>
        <w:tab/>
      </w:r>
      <w:r>
        <w:rPr>
          <w:rFonts w:hint="eastAsia"/>
          <w:noProof/>
        </w:rPr>
        <w:fldChar w:fldCharType="begin"/>
      </w:r>
      <w:r>
        <w:rPr>
          <w:rFonts w:hint="eastAsia"/>
          <w:noProof/>
        </w:rPr>
        <w:instrText xml:space="preserve"> </w:instrText>
      </w:r>
      <w:r>
        <w:rPr>
          <w:noProof/>
        </w:rPr>
        <w:instrText>PAGEREF _Toc214284057 \h</w:instrText>
      </w:r>
      <w:r>
        <w:rPr>
          <w:rFonts w:hint="eastAsia"/>
          <w:noProof/>
        </w:rPr>
        <w:instrText xml:space="preserve"> </w:instrText>
      </w:r>
      <w:r>
        <w:rPr>
          <w:rFonts w:hint="eastAsia"/>
          <w:noProof/>
        </w:rPr>
      </w:r>
      <w:r>
        <w:rPr>
          <w:rFonts w:hint="eastAsia"/>
          <w:noProof/>
        </w:rPr>
        <w:fldChar w:fldCharType="separate"/>
      </w:r>
      <w:r>
        <w:rPr>
          <w:noProof/>
        </w:rPr>
        <w:t>81</w:t>
      </w:r>
      <w:r>
        <w:rPr>
          <w:rFonts w:hint="eastAsia"/>
          <w:noProof/>
        </w:rPr>
        <w:fldChar w:fldCharType="end"/>
      </w:r>
    </w:p>
    <w:p w14:paraId="119A4FB3" w14:textId="5B7F65D4"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3.10</w:t>
      </w:r>
      <w:r>
        <w:rPr>
          <w:rFonts w:hint="eastAsia"/>
          <w:noProof/>
        </w:rPr>
        <w:t>安全管理</w:t>
      </w:r>
      <w:r>
        <w:rPr>
          <w:rFonts w:hint="eastAsia"/>
          <w:noProof/>
        </w:rPr>
        <w:tab/>
      </w:r>
      <w:r>
        <w:rPr>
          <w:rFonts w:hint="eastAsia"/>
          <w:noProof/>
        </w:rPr>
        <w:fldChar w:fldCharType="begin"/>
      </w:r>
      <w:r>
        <w:rPr>
          <w:rFonts w:hint="eastAsia"/>
          <w:noProof/>
        </w:rPr>
        <w:instrText xml:space="preserve"> </w:instrText>
      </w:r>
      <w:r>
        <w:rPr>
          <w:noProof/>
        </w:rPr>
        <w:instrText>PAGEREF _Toc214284058 \h</w:instrText>
      </w:r>
      <w:r>
        <w:rPr>
          <w:rFonts w:hint="eastAsia"/>
          <w:noProof/>
        </w:rPr>
        <w:instrText xml:space="preserve"> </w:instrText>
      </w:r>
      <w:r>
        <w:rPr>
          <w:rFonts w:hint="eastAsia"/>
          <w:noProof/>
        </w:rPr>
      </w:r>
      <w:r>
        <w:rPr>
          <w:rFonts w:hint="eastAsia"/>
          <w:noProof/>
        </w:rPr>
        <w:fldChar w:fldCharType="separate"/>
      </w:r>
      <w:r>
        <w:rPr>
          <w:noProof/>
        </w:rPr>
        <w:t>82</w:t>
      </w:r>
      <w:r>
        <w:rPr>
          <w:rFonts w:hint="eastAsia"/>
          <w:noProof/>
        </w:rPr>
        <w:fldChar w:fldCharType="end"/>
      </w:r>
    </w:p>
    <w:p w14:paraId="67F03288" w14:textId="5B5F9FDB"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3.10.1</w:t>
      </w:r>
      <w:r>
        <w:rPr>
          <w:rFonts w:hint="eastAsia"/>
          <w:noProof/>
        </w:rPr>
        <w:t>组织与制度符合性评价</w:t>
      </w:r>
      <w:r>
        <w:rPr>
          <w:rFonts w:hint="eastAsia"/>
          <w:noProof/>
        </w:rPr>
        <w:tab/>
      </w:r>
      <w:r>
        <w:rPr>
          <w:rFonts w:hint="eastAsia"/>
          <w:noProof/>
        </w:rPr>
        <w:fldChar w:fldCharType="begin"/>
      </w:r>
      <w:r>
        <w:rPr>
          <w:rFonts w:hint="eastAsia"/>
          <w:noProof/>
        </w:rPr>
        <w:instrText xml:space="preserve"> </w:instrText>
      </w:r>
      <w:r>
        <w:rPr>
          <w:noProof/>
        </w:rPr>
        <w:instrText>PAGEREF _Toc214284059 \h</w:instrText>
      </w:r>
      <w:r>
        <w:rPr>
          <w:rFonts w:hint="eastAsia"/>
          <w:noProof/>
        </w:rPr>
        <w:instrText xml:space="preserve"> </w:instrText>
      </w:r>
      <w:r>
        <w:rPr>
          <w:rFonts w:hint="eastAsia"/>
          <w:noProof/>
        </w:rPr>
      </w:r>
      <w:r>
        <w:rPr>
          <w:rFonts w:hint="eastAsia"/>
          <w:noProof/>
        </w:rPr>
        <w:fldChar w:fldCharType="separate"/>
      </w:r>
      <w:r>
        <w:rPr>
          <w:noProof/>
        </w:rPr>
        <w:t>82</w:t>
      </w:r>
      <w:r>
        <w:rPr>
          <w:rFonts w:hint="eastAsia"/>
          <w:noProof/>
        </w:rPr>
        <w:fldChar w:fldCharType="end"/>
      </w:r>
    </w:p>
    <w:p w14:paraId="04CF8791" w14:textId="3BDF15F5"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3.10.2</w:t>
      </w:r>
      <w:r>
        <w:rPr>
          <w:rFonts w:hint="eastAsia"/>
          <w:noProof/>
        </w:rPr>
        <w:t>安全运行管理符合性评价</w:t>
      </w:r>
      <w:r>
        <w:rPr>
          <w:rFonts w:hint="eastAsia"/>
          <w:noProof/>
        </w:rPr>
        <w:tab/>
      </w:r>
      <w:r>
        <w:rPr>
          <w:rFonts w:hint="eastAsia"/>
          <w:noProof/>
        </w:rPr>
        <w:fldChar w:fldCharType="begin"/>
      </w:r>
      <w:r>
        <w:rPr>
          <w:rFonts w:hint="eastAsia"/>
          <w:noProof/>
        </w:rPr>
        <w:instrText xml:space="preserve"> </w:instrText>
      </w:r>
      <w:r>
        <w:rPr>
          <w:noProof/>
        </w:rPr>
        <w:instrText>PAGEREF _Toc214284060 \h</w:instrText>
      </w:r>
      <w:r>
        <w:rPr>
          <w:rFonts w:hint="eastAsia"/>
          <w:noProof/>
        </w:rPr>
        <w:instrText xml:space="preserve"> </w:instrText>
      </w:r>
      <w:r>
        <w:rPr>
          <w:rFonts w:hint="eastAsia"/>
          <w:noProof/>
        </w:rPr>
      </w:r>
      <w:r>
        <w:rPr>
          <w:rFonts w:hint="eastAsia"/>
          <w:noProof/>
        </w:rPr>
        <w:fldChar w:fldCharType="separate"/>
      </w:r>
      <w:r>
        <w:rPr>
          <w:noProof/>
        </w:rPr>
        <w:t>83</w:t>
      </w:r>
      <w:r>
        <w:rPr>
          <w:rFonts w:hint="eastAsia"/>
          <w:noProof/>
        </w:rPr>
        <w:fldChar w:fldCharType="end"/>
      </w:r>
    </w:p>
    <w:p w14:paraId="28907854" w14:textId="35CCCD70"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3.10.3</w:t>
      </w:r>
      <w:r>
        <w:rPr>
          <w:rFonts w:hint="eastAsia"/>
          <w:noProof/>
        </w:rPr>
        <w:t>应急救援符合性评价</w:t>
      </w:r>
      <w:r>
        <w:rPr>
          <w:rFonts w:hint="eastAsia"/>
          <w:noProof/>
        </w:rPr>
        <w:tab/>
      </w:r>
      <w:r>
        <w:rPr>
          <w:rFonts w:hint="eastAsia"/>
          <w:noProof/>
        </w:rPr>
        <w:fldChar w:fldCharType="begin"/>
      </w:r>
      <w:r>
        <w:rPr>
          <w:rFonts w:hint="eastAsia"/>
          <w:noProof/>
        </w:rPr>
        <w:instrText xml:space="preserve"> </w:instrText>
      </w:r>
      <w:r>
        <w:rPr>
          <w:noProof/>
        </w:rPr>
        <w:instrText>PAGEREF _Toc214284061 \h</w:instrText>
      </w:r>
      <w:r>
        <w:rPr>
          <w:rFonts w:hint="eastAsia"/>
          <w:noProof/>
        </w:rPr>
        <w:instrText xml:space="preserve"> </w:instrText>
      </w:r>
      <w:r>
        <w:rPr>
          <w:rFonts w:hint="eastAsia"/>
          <w:noProof/>
        </w:rPr>
      </w:r>
      <w:r>
        <w:rPr>
          <w:rFonts w:hint="eastAsia"/>
          <w:noProof/>
        </w:rPr>
        <w:fldChar w:fldCharType="separate"/>
      </w:r>
      <w:r>
        <w:rPr>
          <w:noProof/>
        </w:rPr>
        <w:t>84</w:t>
      </w:r>
      <w:r>
        <w:rPr>
          <w:rFonts w:hint="eastAsia"/>
          <w:noProof/>
        </w:rPr>
        <w:fldChar w:fldCharType="end"/>
      </w:r>
    </w:p>
    <w:p w14:paraId="49650043" w14:textId="3C597B45"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3.10.4</w:t>
      </w:r>
      <w:r>
        <w:rPr>
          <w:rFonts w:hint="eastAsia"/>
          <w:noProof/>
        </w:rPr>
        <w:t>单元小结</w:t>
      </w:r>
      <w:r>
        <w:rPr>
          <w:rFonts w:hint="eastAsia"/>
          <w:noProof/>
        </w:rPr>
        <w:tab/>
      </w:r>
      <w:r>
        <w:rPr>
          <w:rFonts w:hint="eastAsia"/>
          <w:noProof/>
        </w:rPr>
        <w:fldChar w:fldCharType="begin"/>
      </w:r>
      <w:r>
        <w:rPr>
          <w:rFonts w:hint="eastAsia"/>
          <w:noProof/>
        </w:rPr>
        <w:instrText xml:space="preserve"> </w:instrText>
      </w:r>
      <w:r>
        <w:rPr>
          <w:noProof/>
        </w:rPr>
        <w:instrText>PAGEREF _Toc214284062 \h</w:instrText>
      </w:r>
      <w:r>
        <w:rPr>
          <w:rFonts w:hint="eastAsia"/>
          <w:noProof/>
        </w:rPr>
        <w:instrText xml:space="preserve"> </w:instrText>
      </w:r>
      <w:r>
        <w:rPr>
          <w:rFonts w:hint="eastAsia"/>
          <w:noProof/>
        </w:rPr>
      </w:r>
      <w:r>
        <w:rPr>
          <w:rFonts w:hint="eastAsia"/>
          <w:noProof/>
        </w:rPr>
        <w:fldChar w:fldCharType="separate"/>
      </w:r>
      <w:r>
        <w:rPr>
          <w:noProof/>
        </w:rPr>
        <w:t>84</w:t>
      </w:r>
      <w:r>
        <w:rPr>
          <w:rFonts w:hint="eastAsia"/>
          <w:noProof/>
        </w:rPr>
        <w:fldChar w:fldCharType="end"/>
      </w:r>
    </w:p>
    <w:p w14:paraId="42C7EAB3" w14:textId="1BF1CBC4"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3.11</w:t>
      </w:r>
      <w:r>
        <w:rPr>
          <w:rFonts w:hint="eastAsia"/>
          <w:noProof/>
        </w:rPr>
        <w:t>重大事故隐患判定单元</w:t>
      </w:r>
      <w:r>
        <w:rPr>
          <w:rFonts w:hint="eastAsia"/>
          <w:noProof/>
        </w:rPr>
        <w:tab/>
      </w:r>
      <w:r>
        <w:rPr>
          <w:rFonts w:hint="eastAsia"/>
          <w:noProof/>
        </w:rPr>
        <w:fldChar w:fldCharType="begin"/>
      </w:r>
      <w:r>
        <w:rPr>
          <w:rFonts w:hint="eastAsia"/>
          <w:noProof/>
        </w:rPr>
        <w:instrText xml:space="preserve"> </w:instrText>
      </w:r>
      <w:r>
        <w:rPr>
          <w:noProof/>
        </w:rPr>
        <w:instrText>PAGEREF _Toc214284063 \h</w:instrText>
      </w:r>
      <w:r>
        <w:rPr>
          <w:rFonts w:hint="eastAsia"/>
          <w:noProof/>
        </w:rPr>
        <w:instrText xml:space="preserve"> </w:instrText>
      </w:r>
      <w:r>
        <w:rPr>
          <w:rFonts w:hint="eastAsia"/>
          <w:noProof/>
        </w:rPr>
      </w:r>
      <w:r>
        <w:rPr>
          <w:rFonts w:hint="eastAsia"/>
          <w:noProof/>
        </w:rPr>
        <w:fldChar w:fldCharType="separate"/>
      </w:r>
      <w:r>
        <w:rPr>
          <w:noProof/>
        </w:rPr>
        <w:t>85</w:t>
      </w:r>
      <w:r>
        <w:rPr>
          <w:rFonts w:hint="eastAsia"/>
          <w:noProof/>
        </w:rPr>
        <w:fldChar w:fldCharType="end"/>
      </w:r>
    </w:p>
    <w:p w14:paraId="0A839F23" w14:textId="2100CFD1"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3.11.1</w:t>
      </w:r>
      <w:r>
        <w:rPr>
          <w:rFonts w:hint="eastAsia"/>
          <w:noProof/>
        </w:rPr>
        <w:t>重大事故隐患安全检查表</w:t>
      </w:r>
      <w:r>
        <w:rPr>
          <w:rFonts w:hint="eastAsia"/>
          <w:noProof/>
        </w:rPr>
        <w:tab/>
      </w:r>
      <w:r>
        <w:rPr>
          <w:rFonts w:hint="eastAsia"/>
          <w:noProof/>
        </w:rPr>
        <w:fldChar w:fldCharType="begin"/>
      </w:r>
      <w:r>
        <w:rPr>
          <w:rFonts w:hint="eastAsia"/>
          <w:noProof/>
        </w:rPr>
        <w:instrText xml:space="preserve"> </w:instrText>
      </w:r>
      <w:r>
        <w:rPr>
          <w:noProof/>
        </w:rPr>
        <w:instrText>PAGEREF _Toc214284064 \h</w:instrText>
      </w:r>
      <w:r>
        <w:rPr>
          <w:rFonts w:hint="eastAsia"/>
          <w:noProof/>
        </w:rPr>
        <w:instrText xml:space="preserve"> </w:instrText>
      </w:r>
      <w:r>
        <w:rPr>
          <w:rFonts w:hint="eastAsia"/>
          <w:noProof/>
        </w:rPr>
      </w:r>
      <w:r>
        <w:rPr>
          <w:rFonts w:hint="eastAsia"/>
          <w:noProof/>
        </w:rPr>
        <w:fldChar w:fldCharType="separate"/>
      </w:r>
      <w:r>
        <w:rPr>
          <w:noProof/>
        </w:rPr>
        <w:t>85</w:t>
      </w:r>
      <w:r>
        <w:rPr>
          <w:rFonts w:hint="eastAsia"/>
          <w:noProof/>
        </w:rPr>
        <w:fldChar w:fldCharType="end"/>
      </w:r>
    </w:p>
    <w:p w14:paraId="767CA77A" w14:textId="77DA473D"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3.11.2</w:t>
      </w:r>
      <w:r>
        <w:rPr>
          <w:rFonts w:hint="eastAsia"/>
          <w:noProof/>
        </w:rPr>
        <w:t>单元小结</w:t>
      </w:r>
      <w:r>
        <w:rPr>
          <w:rFonts w:hint="eastAsia"/>
          <w:noProof/>
        </w:rPr>
        <w:tab/>
      </w:r>
      <w:r>
        <w:rPr>
          <w:rFonts w:hint="eastAsia"/>
          <w:noProof/>
        </w:rPr>
        <w:fldChar w:fldCharType="begin"/>
      </w:r>
      <w:r>
        <w:rPr>
          <w:rFonts w:hint="eastAsia"/>
          <w:noProof/>
        </w:rPr>
        <w:instrText xml:space="preserve"> </w:instrText>
      </w:r>
      <w:r>
        <w:rPr>
          <w:noProof/>
        </w:rPr>
        <w:instrText>PAGEREF _Toc214284065 \h</w:instrText>
      </w:r>
      <w:r>
        <w:rPr>
          <w:rFonts w:hint="eastAsia"/>
          <w:noProof/>
        </w:rPr>
        <w:instrText xml:space="preserve"> </w:instrText>
      </w:r>
      <w:r>
        <w:rPr>
          <w:rFonts w:hint="eastAsia"/>
          <w:noProof/>
        </w:rPr>
      </w:r>
      <w:r>
        <w:rPr>
          <w:rFonts w:hint="eastAsia"/>
          <w:noProof/>
        </w:rPr>
        <w:fldChar w:fldCharType="separate"/>
      </w:r>
      <w:r>
        <w:rPr>
          <w:noProof/>
        </w:rPr>
        <w:t>87</w:t>
      </w:r>
      <w:r>
        <w:rPr>
          <w:rFonts w:hint="eastAsia"/>
          <w:noProof/>
        </w:rPr>
        <w:fldChar w:fldCharType="end"/>
      </w:r>
    </w:p>
    <w:p w14:paraId="2731E224" w14:textId="763C09AA" w:rsidR="005E7A3D" w:rsidRDefault="005E7A3D">
      <w:pPr>
        <w:pStyle w:val="TOC1"/>
        <w:tabs>
          <w:tab w:val="right" w:leader="dot" w:pos="9344"/>
        </w:tabs>
        <w:rPr>
          <w:rFonts w:asciiTheme="minorHAnsi" w:eastAsiaTheme="minorEastAsia" w:hAnsiTheme="minorHAnsi" w:cstheme="minorBidi" w:hint="eastAsia"/>
          <w:b w:val="0"/>
          <w:bCs w:val="0"/>
          <w:caps w:val="0"/>
          <w:noProof/>
          <w:spacing w:val="0"/>
          <w:kern w:val="2"/>
          <w:sz w:val="22"/>
          <w:szCs w:val="24"/>
          <w14:ligatures w14:val="standardContextual"/>
        </w:rPr>
      </w:pPr>
      <w:r w:rsidRPr="00910258">
        <w:rPr>
          <w:rFonts w:hint="eastAsia"/>
          <w:noProof/>
          <w:color w:val="000000" w:themeColor="text1"/>
          <w:kern w:val="44"/>
        </w:rPr>
        <w:t>第四章</w:t>
      </w:r>
      <w:r w:rsidRPr="00910258">
        <w:rPr>
          <w:rFonts w:hint="eastAsia"/>
          <w:noProof/>
          <w:color w:val="000000" w:themeColor="text1"/>
          <w:kern w:val="44"/>
        </w:rPr>
        <w:t xml:space="preserve">  </w:t>
      </w:r>
      <w:r w:rsidRPr="00910258">
        <w:rPr>
          <w:rFonts w:hint="eastAsia"/>
          <w:noProof/>
          <w:color w:val="000000" w:themeColor="text1"/>
          <w:kern w:val="44"/>
        </w:rPr>
        <w:t>安全对策措施建议</w:t>
      </w:r>
      <w:r>
        <w:rPr>
          <w:rFonts w:hint="eastAsia"/>
          <w:noProof/>
        </w:rPr>
        <w:tab/>
      </w:r>
      <w:r>
        <w:rPr>
          <w:rFonts w:hint="eastAsia"/>
          <w:noProof/>
        </w:rPr>
        <w:fldChar w:fldCharType="begin"/>
      </w:r>
      <w:r>
        <w:rPr>
          <w:rFonts w:hint="eastAsia"/>
          <w:noProof/>
        </w:rPr>
        <w:instrText xml:space="preserve"> </w:instrText>
      </w:r>
      <w:r>
        <w:rPr>
          <w:noProof/>
        </w:rPr>
        <w:instrText>PAGEREF _Toc214284066 \h</w:instrText>
      </w:r>
      <w:r>
        <w:rPr>
          <w:rFonts w:hint="eastAsia"/>
          <w:noProof/>
        </w:rPr>
        <w:instrText xml:space="preserve"> </w:instrText>
      </w:r>
      <w:r>
        <w:rPr>
          <w:rFonts w:hint="eastAsia"/>
          <w:noProof/>
        </w:rPr>
      </w:r>
      <w:r>
        <w:rPr>
          <w:rFonts w:hint="eastAsia"/>
          <w:noProof/>
        </w:rPr>
        <w:fldChar w:fldCharType="separate"/>
      </w:r>
      <w:r>
        <w:rPr>
          <w:noProof/>
        </w:rPr>
        <w:t>88</w:t>
      </w:r>
      <w:r>
        <w:rPr>
          <w:rFonts w:hint="eastAsia"/>
          <w:noProof/>
        </w:rPr>
        <w:fldChar w:fldCharType="end"/>
      </w:r>
    </w:p>
    <w:p w14:paraId="3FBD4B6E" w14:textId="0DC14B7E"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4.1</w:t>
      </w:r>
      <w:r>
        <w:rPr>
          <w:rFonts w:hint="eastAsia"/>
          <w:noProof/>
        </w:rPr>
        <w:t>矿山存在的主要问题及整改建议</w:t>
      </w:r>
      <w:r>
        <w:rPr>
          <w:rFonts w:hint="eastAsia"/>
          <w:noProof/>
        </w:rPr>
        <w:tab/>
      </w:r>
      <w:r>
        <w:rPr>
          <w:rFonts w:hint="eastAsia"/>
          <w:noProof/>
        </w:rPr>
        <w:fldChar w:fldCharType="begin"/>
      </w:r>
      <w:r>
        <w:rPr>
          <w:rFonts w:hint="eastAsia"/>
          <w:noProof/>
        </w:rPr>
        <w:instrText xml:space="preserve"> </w:instrText>
      </w:r>
      <w:r>
        <w:rPr>
          <w:noProof/>
        </w:rPr>
        <w:instrText>PAGEREF _Toc214284067 \h</w:instrText>
      </w:r>
      <w:r>
        <w:rPr>
          <w:rFonts w:hint="eastAsia"/>
          <w:noProof/>
        </w:rPr>
        <w:instrText xml:space="preserve"> </w:instrText>
      </w:r>
      <w:r>
        <w:rPr>
          <w:rFonts w:hint="eastAsia"/>
          <w:noProof/>
        </w:rPr>
      </w:r>
      <w:r>
        <w:rPr>
          <w:rFonts w:hint="eastAsia"/>
          <w:noProof/>
        </w:rPr>
        <w:fldChar w:fldCharType="separate"/>
      </w:r>
      <w:r>
        <w:rPr>
          <w:noProof/>
        </w:rPr>
        <w:t>88</w:t>
      </w:r>
      <w:r>
        <w:rPr>
          <w:rFonts w:hint="eastAsia"/>
          <w:noProof/>
        </w:rPr>
        <w:fldChar w:fldCharType="end"/>
      </w:r>
    </w:p>
    <w:p w14:paraId="5C039852" w14:textId="1D855944"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4.2</w:t>
      </w:r>
      <w:r>
        <w:rPr>
          <w:rFonts w:hint="eastAsia"/>
          <w:noProof/>
        </w:rPr>
        <w:t>企业整改情况</w:t>
      </w:r>
      <w:r>
        <w:rPr>
          <w:rFonts w:hint="eastAsia"/>
          <w:noProof/>
        </w:rPr>
        <w:tab/>
      </w:r>
      <w:r>
        <w:rPr>
          <w:rFonts w:hint="eastAsia"/>
          <w:noProof/>
        </w:rPr>
        <w:fldChar w:fldCharType="begin"/>
      </w:r>
      <w:r>
        <w:rPr>
          <w:rFonts w:hint="eastAsia"/>
          <w:noProof/>
        </w:rPr>
        <w:instrText xml:space="preserve"> </w:instrText>
      </w:r>
      <w:r>
        <w:rPr>
          <w:noProof/>
        </w:rPr>
        <w:instrText>PAGEREF _Toc214284068 \h</w:instrText>
      </w:r>
      <w:r>
        <w:rPr>
          <w:rFonts w:hint="eastAsia"/>
          <w:noProof/>
        </w:rPr>
        <w:instrText xml:space="preserve"> </w:instrText>
      </w:r>
      <w:r>
        <w:rPr>
          <w:rFonts w:hint="eastAsia"/>
          <w:noProof/>
        </w:rPr>
      </w:r>
      <w:r>
        <w:rPr>
          <w:rFonts w:hint="eastAsia"/>
          <w:noProof/>
        </w:rPr>
        <w:fldChar w:fldCharType="separate"/>
      </w:r>
      <w:r>
        <w:rPr>
          <w:noProof/>
        </w:rPr>
        <w:t>88</w:t>
      </w:r>
      <w:r>
        <w:rPr>
          <w:rFonts w:hint="eastAsia"/>
          <w:noProof/>
        </w:rPr>
        <w:fldChar w:fldCharType="end"/>
      </w:r>
    </w:p>
    <w:p w14:paraId="10F76812" w14:textId="636FFFAB"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lastRenderedPageBreak/>
        <w:t>4.3</w:t>
      </w:r>
      <w:r>
        <w:rPr>
          <w:rFonts w:hint="eastAsia"/>
          <w:noProof/>
        </w:rPr>
        <w:t>各单元对策措施建议</w:t>
      </w:r>
      <w:r>
        <w:rPr>
          <w:rFonts w:hint="eastAsia"/>
          <w:noProof/>
        </w:rPr>
        <w:tab/>
      </w:r>
      <w:r>
        <w:rPr>
          <w:rFonts w:hint="eastAsia"/>
          <w:noProof/>
        </w:rPr>
        <w:fldChar w:fldCharType="begin"/>
      </w:r>
      <w:r>
        <w:rPr>
          <w:rFonts w:hint="eastAsia"/>
          <w:noProof/>
        </w:rPr>
        <w:instrText xml:space="preserve"> </w:instrText>
      </w:r>
      <w:r>
        <w:rPr>
          <w:noProof/>
        </w:rPr>
        <w:instrText>PAGEREF _Toc214284069 \h</w:instrText>
      </w:r>
      <w:r>
        <w:rPr>
          <w:rFonts w:hint="eastAsia"/>
          <w:noProof/>
        </w:rPr>
        <w:instrText xml:space="preserve"> </w:instrText>
      </w:r>
      <w:r>
        <w:rPr>
          <w:rFonts w:hint="eastAsia"/>
          <w:noProof/>
        </w:rPr>
      </w:r>
      <w:r>
        <w:rPr>
          <w:rFonts w:hint="eastAsia"/>
          <w:noProof/>
        </w:rPr>
        <w:fldChar w:fldCharType="separate"/>
      </w:r>
      <w:r>
        <w:rPr>
          <w:noProof/>
        </w:rPr>
        <w:t>88</w:t>
      </w:r>
      <w:r>
        <w:rPr>
          <w:rFonts w:hint="eastAsia"/>
          <w:noProof/>
        </w:rPr>
        <w:fldChar w:fldCharType="end"/>
      </w:r>
    </w:p>
    <w:p w14:paraId="7E602BB0" w14:textId="353C2E09"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4.3.1</w:t>
      </w:r>
      <w:r>
        <w:rPr>
          <w:rFonts w:hint="eastAsia"/>
          <w:noProof/>
        </w:rPr>
        <w:t>露天采场</w:t>
      </w:r>
      <w:r>
        <w:rPr>
          <w:rFonts w:hint="eastAsia"/>
          <w:noProof/>
        </w:rPr>
        <w:tab/>
      </w:r>
      <w:r>
        <w:rPr>
          <w:rFonts w:hint="eastAsia"/>
          <w:noProof/>
        </w:rPr>
        <w:fldChar w:fldCharType="begin"/>
      </w:r>
      <w:r>
        <w:rPr>
          <w:rFonts w:hint="eastAsia"/>
          <w:noProof/>
        </w:rPr>
        <w:instrText xml:space="preserve"> </w:instrText>
      </w:r>
      <w:r>
        <w:rPr>
          <w:noProof/>
        </w:rPr>
        <w:instrText>PAGEREF _Toc214284070 \h</w:instrText>
      </w:r>
      <w:r>
        <w:rPr>
          <w:rFonts w:hint="eastAsia"/>
          <w:noProof/>
        </w:rPr>
        <w:instrText xml:space="preserve"> </w:instrText>
      </w:r>
      <w:r>
        <w:rPr>
          <w:rFonts w:hint="eastAsia"/>
          <w:noProof/>
        </w:rPr>
      </w:r>
      <w:r>
        <w:rPr>
          <w:rFonts w:hint="eastAsia"/>
          <w:noProof/>
        </w:rPr>
        <w:fldChar w:fldCharType="separate"/>
      </w:r>
      <w:r>
        <w:rPr>
          <w:noProof/>
        </w:rPr>
        <w:t>88</w:t>
      </w:r>
      <w:r>
        <w:rPr>
          <w:rFonts w:hint="eastAsia"/>
          <w:noProof/>
        </w:rPr>
        <w:fldChar w:fldCharType="end"/>
      </w:r>
    </w:p>
    <w:p w14:paraId="4A790522" w14:textId="14BD02F8"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4.3.2</w:t>
      </w:r>
      <w:r>
        <w:rPr>
          <w:rFonts w:hint="eastAsia"/>
          <w:noProof/>
        </w:rPr>
        <w:t>采场防排水系统</w:t>
      </w:r>
      <w:r>
        <w:rPr>
          <w:rFonts w:hint="eastAsia"/>
          <w:noProof/>
        </w:rPr>
        <w:tab/>
      </w:r>
      <w:r>
        <w:rPr>
          <w:rFonts w:hint="eastAsia"/>
          <w:noProof/>
        </w:rPr>
        <w:fldChar w:fldCharType="begin"/>
      </w:r>
      <w:r>
        <w:rPr>
          <w:rFonts w:hint="eastAsia"/>
          <w:noProof/>
        </w:rPr>
        <w:instrText xml:space="preserve"> </w:instrText>
      </w:r>
      <w:r>
        <w:rPr>
          <w:noProof/>
        </w:rPr>
        <w:instrText>PAGEREF _Toc214284071 \h</w:instrText>
      </w:r>
      <w:r>
        <w:rPr>
          <w:rFonts w:hint="eastAsia"/>
          <w:noProof/>
        </w:rPr>
        <w:instrText xml:space="preserve"> </w:instrText>
      </w:r>
      <w:r>
        <w:rPr>
          <w:rFonts w:hint="eastAsia"/>
          <w:noProof/>
        </w:rPr>
      </w:r>
      <w:r>
        <w:rPr>
          <w:rFonts w:hint="eastAsia"/>
          <w:noProof/>
        </w:rPr>
        <w:fldChar w:fldCharType="separate"/>
      </w:r>
      <w:r>
        <w:rPr>
          <w:noProof/>
        </w:rPr>
        <w:t>88</w:t>
      </w:r>
      <w:r>
        <w:rPr>
          <w:rFonts w:hint="eastAsia"/>
          <w:noProof/>
        </w:rPr>
        <w:fldChar w:fldCharType="end"/>
      </w:r>
    </w:p>
    <w:p w14:paraId="1FC6CF7B" w14:textId="37E26030"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4.3.3</w:t>
      </w:r>
      <w:r>
        <w:rPr>
          <w:rFonts w:hint="eastAsia"/>
          <w:noProof/>
        </w:rPr>
        <w:t>矿岩运输系统</w:t>
      </w:r>
      <w:r>
        <w:rPr>
          <w:rFonts w:hint="eastAsia"/>
          <w:noProof/>
        </w:rPr>
        <w:tab/>
      </w:r>
      <w:r>
        <w:rPr>
          <w:rFonts w:hint="eastAsia"/>
          <w:noProof/>
        </w:rPr>
        <w:fldChar w:fldCharType="begin"/>
      </w:r>
      <w:r>
        <w:rPr>
          <w:rFonts w:hint="eastAsia"/>
          <w:noProof/>
        </w:rPr>
        <w:instrText xml:space="preserve"> </w:instrText>
      </w:r>
      <w:r>
        <w:rPr>
          <w:noProof/>
        </w:rPr>
        <w:instrText>PAGEREF _Toc214284072 \h</w:instrText>
      </w:r>
      <w:r>
        <w:rPr>
          <w:rFonts w:hint="eastAsia"/>
          <w:noProof/>
        </w:rPr>
        <w:instrText xml:space="preserve"> </w:instrText>
      </w:r>
      <w:r>
        <w:rPr>
          <w:rFonts w:hint="eastAsia"/>
          <w:noProof/>
        </w:rPr>
      </w:r>
      <w:r>
        <w:rPr>
          <w:rFonts w:hint="eastAsia"/>
          <w:noProof/>
        </w:rPr>
        <w:fldChar w:fldCharType="separate"/>
      </w:r>
      <w:r>
        <w:rPr>
          <w:noProof/>
        </w:rPr>
        <w:t>89</w:t>
      </w:r>
      <w:r>
        <w:rPr>
          <w:rFonts w:hint="eastAsia"/>
          <w:noProof/>
        </w:rPr>
        <w:fldChar w:fldCharType="end"/>
      </w:r>
    </w:p>
    <w:p w14:paraId="29126B44" w14:textId="0DA188D4"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4.3.4</w:t>
      </w:r>
      <w:r>
        <w:rPr>
          <w:rFonts w:hint="eastAsia"/>
          <w:noProof/>
        </w:rPr>
        <w:t>供配电</w:t>
      </w:r>
      <w:r>
        <w:rPr>
          <w:rFonts w:hint="eastAsia"/>
          <w:noProof/>
        </w:rPr>
        <w:tab/>
      </w:r>
      <w:r>
        <w:rPr>
          <w:rFonts w:hint="eastAsia"/>
          <w:noProof/>
        </w:rPr>
        <w:fldChar w:fldCharType="begin"/>
      </w:r>
      <w:r>
        <w:rPr>
          <w:rFonts w:hint="eastAsia"/>
          <w:noProof/>
        </w:rPr>
        <w:instrText xml:space="preserve"> </w:instrText>
      </w:r>
      <w:r>
        <w:rPr>
          <w:noProof/>
        </w:rPr>
        <w:instrText>PAGEREF _Toc214284073 \h</w:instrText>
      </w:r>
      <w:r>
        <w:rPr>
          <w:rFonts w:hint="eastAsia"/>
          <w:noProof/>
        </w:rPr>
        <w:instrText xml:space="preserve"> </w:instrText>
      </w:r>
      <w:r>
        <w:rPr>
          <w:rFonts w:hint="eastAsia"/>
          <w:noProof/>
        </w:rPr>
      </w:r>
      <w:r>
        <w:rPr>
          <w:rFonts w:hint="eastAsia"/>
          <w:noProof/>
        </w:rPr>
        <w:fldChar w:fldCharType="separate"/>
      </w:r>
      <w:r>
        <w:rPr>
          <w:noProof/>
        </w:rPr>
        <w:t>89</w:t>
      </w:r>
      <w:r>
        <w:rPr>
          <w:rFonts w:hint="eastAsia"/>
          <w:noProof/>
        </w:rPr>
        <w:fldChar w:fldCharType="end"/>
      </w:r>
    </w:p>
    <w:p w14:paraId="42A9D16A" w14:textId="032A953E"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4.3.5</w:t>
      </w:r>
      <w:r>
        <w:rPr>
          <w:rFonts w:hint="eastAsia"/>
          <w:noProof/>
        </w:rPr>
        <w:t>总平面布置</w:t>
      </w:r>
      <w:r>
        <w:rPr>
          <w:rFonts w:hint="eastAsia"/>
          <w:noProof/>
        </w:rPr>
        <w:tab/>
      </w:r>
      <w:r>
        <w:rPr>
          <w:rFonts w:hint="eastAsia"/>
          <w:noProof/>
        </w:rPr>
        <w:fldChar w:fldCharType="begin"/>
      </w:r>
      <w:r>
        <w:rPr>
          <w:rFonts w:hint="eastAsia"/>
          <w:noProof/>
        </w:rPr>
        <w:instrText xml:space="preserve"> </w:instrText>
      </w:r>
      <w:r>
        <w:rPr>
          <w:noProof/>
        </w:rPr>
        <w:instrText>PAGEREF _Toc214284074 \h</w:instrText>
      </w:r>
      <w:r>
        <w:rPr>
          <w:rFonts w:hint="eastAsia"/>
          <w:noProof/>
        </w:rPr>
        <w:instrText xml:space="preserve"> </w:instrText>
      </w:r>
      <w:r>
        <w:rPr>
          <w:rFonts w:hint="eastAsia"/>
          <w:noProof/>
        </w:rPr>
      </w:r>
      <w:r>
        <w:rPr>
          <w:rFonts w:hint="eastAsia"/>
          <w:noProof/>
        </w:rPr>
        <w:fldChar w:fldCharType="separate"/>
      </w:r>
      <w:r>
        <w:rPr>
          <w:noProof/>
        </w:rPr>
        <w:t>89</w:t>
      </w:r>
      <w:r>
        <w:rPr>
          <w:rFonts w:hint="eastAsia"/>
          <w:noProof/>
        </w:rPr>
        <w:fldChar w:fldCharType="end"/>
      </w:r>
    </w:p>
    <w:p w14:paraId="07D3B4D1" w14:textId="4DF46BC0"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4.3.6</w:t>
      </w:r>
      <w:r>
        <w:rPr>
          <w:rFonts w:hint="eastAsia"/>
          <w:noProof/>
        </w:rPr>
        <w:t>个人安全防护</w:t>
      </w:r>
      <w:r>
        <w:rPr>
          <w:rFonts w:hint="eastAsia"/>
          <w:noProof/>
        </w:rPr>
        <w:tab/>
      </w:r>
      <w:r>
        <w:rPr>
          <w:rFonts w:hint="eastAsia"/>
          <w:noProof/>
        </w:rPr>
        <w:fldChar w:fldCharType="begin"/>
      </w:r>
      <w:r>
        <w:rPr>
          <w:rFonts w:hint="eastAsia"/>
          <w:noProof/>
        </w:rPr>
        <w:instrText xml:space="preserve"> </w:instrText>
      </w:r>
      <w:r>
        <w:rPr>
          <w:noProof/>
        </w:rPr>
        <w:instrText>PAGEREF _Toc214284075 \h</w:instrText>
      </w:r>
      <w:r>
        <w:rPr>
          <w:rFonts w:hint="eastAsia"/>
          <w:noProof/>
        </w:rPr>
        <w:instrText xml:space="preserve"> </w:instrText>
      </w:r>
      <w:r>
        <w:rPr>
          <w:rFonts w:hint="eastAsia"/>
          <w:noProof/>
        </w:rPr>
      </w:r>
      <w:r>
        <w:rPr>
          <w:rFonts w:hint="eastAsia"/>
          <w:noProof/>
        </w:rPr>
        <w:fldChar w:fldCharType="separate"/>
      </w:r>
      <w:r>
        <w:rPr>
          <w:noProof/>
        </w:rPr>
        <w:t>89</w:t>
      </w:r>
      <w:r>
        <w:rPr>
          <w:rFonts w:hint="eastAsia"/>
          <w:noProof/>
        </w:rPr>
        <w:fldChar w:fldCharType="end"/>
      </w:r>
    </w:p>
    <w:p w14:paraId="5FCC5937" w14:textId="24C5ECE4"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4.3.7</w:t>
      </w:r>
      <w:r>
        <w:rPr>
          <w:rFonts w:hint="eastAsia"/>
          <w:noProof/>
        </w:rPr>
        <w:t>安全标志</w:t>
      </w:r>
      <w:r>
        <w:rPr>
          <w:rFonts w:hint="eastAsia"/>
          <w:noProof/>
        </w:rPr>
        <w:tab/>
      </w:r>
      <w:r>
        <w:rPr>
          <w:rFonts w:hint="eastAsia"/>
          <w:noProof/>
        </w:rPr>
        <w:fldChar w:fldCharType="begin"/>
      </w:r>
      <w:r>
        <w:rPr>
          <w:rFonts w:hint="eastAsia"/>
          <w:noProof/>
        </w:rPr>
        <w:instrText xml:space="preserve"> </w:instrText>
      </w:r>
      <w:r>
        <w:rPr>
          <w:noProof/>
        </w:rPr>
        <w:instrText>PAGEREF _Toc214284076 \h</w:instrText>
      </w:r>
      <w:r>
        <w:rPr>
          <w:rFonts w:hint="eastAsia"/>
          <w:noProof/>
        </w:rPr>
        <w:instrText xml:space="preserve"> </w:instrText>
      </w:r>
      <w:r>
        <w:rPr>
          <w:rFonts w:hint="eastAsia"/>
          <w:noProof/>
        </w:rPr>
      </w:r>
      <w:r>
        <w:rPr>
          <w:rFonts w:hint="eastAsia"/>
          <w:noProof/>
        </w:rPr>
        <w:fldChar w:fldCharType="separate"/>
      </w:r>
      <w:r>
        <w:rPr>
          <w:noProof/>
        </w:rPr>
        <w:t>90</w:t>
      </w:r>
      <w:r>
        <w:rPr>
          <w:rFonts w:hint="eastAsia"/>
          <w:noProof/>
        </w:rPr>
        <w:fldChar w:fldCharType="end"/>
      </w:r>
    </w:p>
    <w:p w14:paraId="3D878206" w14:textId="048CDECD" w:rsidR="005E7A3D" w:rsidRDefault="005E7A3D">
      <w:pPr>
        <w:pStyle w:val="TOC3"/>
        <w:tabs>
          <w:tab w:val="right" w:leader="dot" w:pos="9344"/>
        </w:tabs>
        <w:rPr>
          <w:rFonts w:asciiTheme="minorHAnsi" w:eastAsiaTheme="minorEastAsia" w:hAnsiTheme="minorHAnsi" w:cstheme="minorBidi" w:hint="eastAsia"/>
          <w:iCs w:val="0"/>
          <w:noProof/>
          <w:spacing w:val="0"/>
          <w:kern w:val="2"/>
          <w:sz w:val="22"/>
          <w:szCs w:val="24"/>
          <w14:ligatures w14:val="standardContextual"/>
        </w:rPr>
      </w:pPr>
      <w:r>
        <w:rPr>
          <w:rFonts w:hint="eastAsia"/>
          <w:noProof/>
        </w:rPr>
        <w:t>4.3.8</w:t>
      </w:r>
      <w:r>
        <w:rPr>
          <w:rFonts w:hint="eastAsia"/>
          <w:noProof/>
        </w:rPr>
        <w:t>安全管理</w:t>
      </w:r>
      <w:r>
        <w:rPr>
          <w:rFonts w:hint="eastAsia"/>
          <w:noProof/>
        </w:rPr>
        <w:tab/>
      </w:r>
      <w:r>
        <w:rPr>
          <w:rFonts w:hint="eastAsia"/>
          <w:noProof/>
        </w:rPr>
        <w:fldChar w:fldCharType="begin"/>
      </w:r>
      <w:r>
        <w:rPr>
          <w:rFonts w:hint="eastAsia"/>
          <w:noProof/>
        </w:rPr>
        <w:instrText xml:space="preserve"> </w:instrText>
      </w:r>
      <w:r>
        <w:rPr>
          <w:noProof/>
        </w:rPr>
        <w:instrText>PAGEREF _Toc214284077 \h</w:instrText>
      </w:r>
      <w:r>
        <w:rPr>
          <w:rFonts w:hint="eastAsia"/>
          <w:noProof/>
        </w:rPr>
        <w:instrText xml:space="preserve"> </w:instrText>
      </w:r>
      <w:r>
        <w:rPr>
          <w:rFonts w:hint="eastAsia"/>
          <w:noProof/>
        </w:rPr>
      </w:r>
      <w:r>
        <w:rPr>
          <w:rFonts w:hint="eastAsia"/>
          <w:noProof/>
        </w:rPr>
        <w:fldChar w:fldCharType="separate"/>
      </w:r>
      <w:r>
        <w:rPr>
          <w:noProof/>
        </w:rPr>
        <w:t>90</w:t>
      </w:r>
      <w:r>
        <w:rPr>
          <w:rFonts w:hint="eastAsia"/>
          <w:noProof/>
        </w:rPr>
        <w:fldChar w:fldCharType="end"/>
      </w:r>
    </w:p>
    <w:p w14:paraId="1294015D" w14:textId="227B9061"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4.4</w:t>
      </w:r>
      <w:r>
        <w:rPr>
          <w:rFonts w:hint="eastAsia"/>
          <w:noProof/>
        </w:rPr>
        <w:t>其他建议</w:t>
      </w:r>
      <w:r>
        <w:rPr>
          <w:rFonts w:hint="eastAsia"/>
          <w:noProof/>
        </w:rPr>
        <w:tab/>
      </w:r>
      <w:r>
        <w:rPr>
          <w:rFonts w:hint="eastAsia"/>
          <w:noProof/>
        </w:rPr>
        <w:fldChar w:fldCharType="begin"/>
      </w:r>
      <w:r>
        <w:rPr>
          <w:rFonts w:hint="eastAsia"/>
          <w:noProof/>
        </w:rPr>
        <w:instrText xml:space="preserve"> </w:instrText>
      </w:r>
      <w:r>
        <w:rPr>
          <w:noProof/>
        </w:rPr>
        <w:instrText>PAGEREF _Toc214284078 \h</w:instrText>
      </w:r>
      <w:r>
        <w:rPr>
          <w:rFonts w:hint="eastAsia"/>
          <w:noProof/>
        </w:rPr>
        <w:instrText xml:space="preserve"> </w:instrText>
      </w:r>
      <w:r>
        <w:rPr>
          <w:rFonts w:hint="eastAsia"/>
          <w:noProof/>
        </w:rPr>
      </w:r>
      <w:r>
        <w:rPr>
          <w:rFonts w:hint="eastAsia"/>
          <w:noProof/>
        </w:rPr>
        <w:fldChar w:fldCharType="separate"/>
      </w:r>
      <w:r>
        <w:rPr>
          <w:noProof/>
        </w:rPr>
        <w:t>91</w:t>
      </w:r>
      <w:r>
        <w:rPr>
          <w:rFonts w:hint="eastAsia"/>
          <w:noProof/>
        </w:rPr>
        <w:fldChar w:fldCharType="end"/>
      </w:r>
    </w:p>
    <w:p w14:paraId="530516D0" w14:textId="3E9BF3DF" w:rsidR="005E7A3D" w:rsidRDefault="005E7A3D">
      <w:pPr>
        <w:pStyle w:val="TOC1"/>
        <w:tabs>
          <w:tab w:val="right" w:leader="dot" w:pos="9344"/>
        </w:tabs>
        <w:rPr>
          <w:rFonts w:asciiTheme="minorHAnsi" w:eastAsiaTheme="minorEastAsia" w:hAnsiTheme="minorHAnsi" w:cstheme="minorBidi" w:hint="eastAsia"/>
          <w:b w:val="0"/>
          <w:bCs w:val="0"/>
          <w:caps w:val="0"/>
          <w:noProof/>
          <w:spacing w:val="0"/>
          <w:kern w:val="2"/>
          <w:sz w:val="22"/>
          <w:szCs w:val="24"/>
          <w14:ligatures w14:val="standardContextual"/>
        </w:rPr>
      </w:pPr>
      <w:r w:rsidRPr="00910258">
        <w:rPr>
          <w:rFonts w:hint="eastAsia"/>
          <w:noProof/>
          <w:color w:val="000000" w:themeColor="text1"/>
          <w:kern w:val="44"/>
        </w:rPr>
        <w:t>第五章</w:t>
      </w:r>
      <w:r w:rsidRPr="00910258">
        <w:rPr>
          <w:rFonts w:hint="eastAsia"/>
          <w:noProof/>
          <w:color w:val="000000" w:themeColor="text1"/>
          <w:kern w:val="44"/>
        </w:rPr>
        <w:t xml:space="preserve">  </w:t>
      </w:r>
      <w:r w:rsidRPr="00910258">
        <w:rPr>
          <w:rFonts w:hint="eastAsia"/>
          <w:noProof/>
          <w:color w:val="000000" w:themeColor="text1"/>
          <w:kern w:val="44"/>
        </w:rPr>
        <w:t>评价结论</w:t>
      </w:r>
      <w:r>
        <w:rPr>
          <w:rFonts w:hint="eastAsia"/>
          <w:noProof/>
        </w:rPr>
        <w:tab/>
      </w:r>
      <w:r>
        <w:rPr>
          <w:rFonts w:hint="eastAsia"/>
          <w:noProof/>
        </w:rPr>
        <w:fldChar w:fldCharType="begin"/>
      </w:r>
      <w:r>
        <w:rPr>
          <w:rFonts w:hint="eastAsia"/>
          <w:noProof/>
        </w:rPr>
        <w:instrText xml:space="preserve"> </w:instrText>
      </w:r>
      <w:r>
        <w:rPr>
          <w:noProof/>
        </w:rPr>
        <w:instrText>PAGEREF _Toc214284079 \h</w:instrText>
      </w:r>
      <w:r>
        <w:rPr>
          <w:rFonts w:hint="eastAsia"/>
          <w:noProof/>
        </w:rPr>
        <w:instrText xml:space="preserve"> </w:instrText>
      </w:r>
      <w:r>
        <w:rPr>
          <w:rFonts w:hint="eastAsia"/>
          <w:noProof/>
        </w:rPr>
      </w:r>
      <w:r>
        <w:rPr>
          <w:rFonts w:hint="eastAsia"/>
          <w:noProof/>
        </w:rPr>
        <w:fldChar w:fldCharType="separate"/>
      </w:r>
      <w:r>
        <w:rPr>
          <w:noProof/>
        </w:rPr>
        <w:t>93</w:t>
      </w:r>
      <w:r>
        <w:rPr>
          <w:rFonts w:hint="eastAsia"/>
          <w:noProof/>
        </w:rPr>
        <w:fldChar w:fldCharType="end"/>
      </w:r>
    </w:p>
    <w:p w14:paraId="05491517" w14:textId="720C6EEF"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5.1</w:t>
      </w:r>
      <w:r>
        <w:rPr>
          <w:rFonts w:hint="eastAsia"/>
          <w:noProof/>
        </w:rPr>
        <w:t>项目存在的主要危险、有害因素</w:t>
      </w:r>
      <w:r>
        <w:rPr>
          <w:rFonts w:hint="eastAsia"/>
          <w:noProof/>
        </w:rPr>
        <w:tab/>
      </w:r>
      <w:r>
        <w:rPr>
          <w:rFonts w:hint="eastAsia"/>
          <w:noProof/>
        </w:rPr>
        <w:fldChar w:fldCharType="begin"/>
      </w:r>
      <w:r>
        <w:rPr>
          <w:rFonts w:hint="eastAsia"/>
          <w:noProof/>
        </w:rPr>
        <w:instrText xml:space="preserve"> </w:instrText>
      </w:r>
      <w:r>
        <w:rPr>
          <w:noProof/>
        </w:rPr>
        <w:instrText>PAGEREF _Toc214284080 \h</w:instrText>
      </w:r>
      <w:r>
        <w:rPr>
          <w:rFonts w:hint="eastAsia"/>
          <w:noProof/>
        </w:rPr>
        <w:instrText xml:space="preserve"> </w:instrText>
      </w:r>
      <w:r>
        <w:rPr>
          <w:rFonts w:hint="eastAsia"/>
          <w:noProof/>
        </w:rPr>
      </w:r>
      <w:r>
        <w:rPr>
          <w:rFonts w:hint="eastAsia"/>
          <w:noProof/>
        </w:rPr>
        <w:fldChar w:fldCharType="separate"/>
      </w:r>
      <w:r>
        <w:rPr>
          <w:noProof/>
        </w:rPr>
        <w:t>93</w:t>
      </w:r>
      <w:r>
        <w:rPr>
          <w:rFonts w:hint="eastAsia"/>
          <w:noProof/>
        </w:rPr>
        <w:fldChar w:fldCharType="end"/>
      </w:r>
    </w:p>
    <w:p w14:paraId="5FBAB991" w14:textId="01785AF4"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5.2</w:t>
      </w:r>
      <w:r>
        <w:rPr>
          <w:rFonts w:hint="eastAsia"/>
          <w:noProof/>
        </w:rPr>
        <w:t>本项目应重点防范的危险有害因素</w:t>
      </w:r>
      <w:r>
        <w:rPr>
          <w:rFonts w:hint="eastAsia"/>
          <w:noProof/>
        </w:rPr>
        <w:tab/>
      </w:r>
      <w:r>
        <w:rPr>
          <w:rFonts w:hint="eastAsia"/>
          <w:noProof/>
        </w:rPr>
        <w:fldChar w:fldCharType="begin"/>
      </w:r>
      <w:r>
        <w:rPr>
          <w:rFonts w:hint="eastAsia"/>
          <w:noProof/>
        </w:rPr>
        <w:instrText xml:space="preserve"> </w:instrText>
      </w:r>
      <w:r>
        <w:rPr>
          <w:noProof/>
        </w:rPr>
        <w:instrText>PAGEREF _Toc214284081 \h</w:instrText>
      </w:r>
      <w:r>
        <w:rPr>
          <w:rFonts w:hint="eastAsia"/>
          <w:noProof/>
        </w:rPr>
        <w:instrText xml:space="preserve"> </w:instrText>
      </w:r>
      <w:r>
        <w:rPr>
          <w:rFonts w:hint="eastAsia"/>
          <w:noProof/>
        </w:rPr>
      </w:r>
      <w:r>
        <w:rPr>
          <w:rFonts w:hint="eastAsia"/>
          <w:noProof/>
        </w:rPr>
        <w:fldChar w:fldCharType="separate"/>
      </w:r>
      <w:r>
        <w:rPr>
          <w:noProof/>
        </w:rPr>
        <w:t>93</w:t>
      </w:r>
      <w:r>
        <w:rPr>
          <w:rFonts w:hint="eastAsia"/>
          <w:noProof/>
        </w:rPr>
        <w:fldChar w:fldCharType="end"/>
      </w:r>
    </w:p>
    <w:p w14:paraId="196DE1F2" w14:textId="7669B2C3" w:rsidR="005E7A3D" w:rsidRDefault="005E7A3D">
      <w:pPr>
        <w:pStyle w:val="TOC2"/>
        <w:tabs>
          <w:tab w:val="right" w:leader="dot" w:pos="9344"/>
        </w:tabs>
        <w:rPr>
          <w:rFonts w:asciiTheme="minorHAnsi" w:eastAsiaTheme="minorEastAsia" w:hAnsiTheme="minorHAnsi" w:cstheme="minorBidi" w:hint="eastAsia"/>
          <w:smallCaps w:val="0"/>
          <w:noProof/>
          <w:spacing w:val="0"/>
          <w:kern w:val="2"/>
          <w:sz w:val="22"/>
          <w:szCs w:val="24"/>
          <w14:ligatures w14:val="standardContextual"/>
        </w:rPr>
      </w:pPr>
      <w:r>
        <w:rPr>
          <w:rFonts w:hint="eastAsia"/>
          <w:noProof/>
        </w:rPr>
        <w:t>5.3</w:t>
      </w:r>
      <w:r>
        <w:rPr>
          <w:rFonts w:hint="eastAsia"/>
          <w:noProof/>
        </w:rPr>
        <w:t>安全验收评价结论</w:t>
      </w:r>
      <w:r>
        <w:rPr>
          <w:rFonts w:hint="eastAsia"/>
          <w:noProof/>
        </w:rPr>
        <w:tab/>
      </w:r>
      <w:r>
        <w:rPr>
          <w:rFonts w:hint="eastAsia"/>
          <w:noProof/>
        </w:rPr>
        <w:fldChar w:fldCharType="begin"/>
      </w:r>
      <w:r>
        <w:rPr>
          <w:rFonts w:hint="eastAsia"/>
          <w:noProof/>
        </w:rPr>
        <w:instrText xml:space="preserve"> </w:instrText>
      </w:r>
      <w:r>
        <w:rPr>
          <w:noProof/>
        </w:rPr>
        <w:instrText>PAGEREF _Toc214284082 \h</w:instrText>
      </w:r>
      <w:r>
        <w:rPr>
          <w:rFonts w:hint="eastAsia"/>
          <w:noProof/>
        </w:rPr>
        <w:instrText xml:space="preserve"> </w:instrText>
      </w:r>
      <w:r>
        <w:rPr>
          <w:rFonts w:hint="eastAsia"/>
          <w:noProof/>
        </w:rPr>
      </w:r>
      <w:r>
        <w:rPr>
          <w:rFonts w:hint="eastAsia"/>
          <w:noProof/>
        </w:rPr>
        <w:fldChar w:fldCharType="separate"/>
      </w:r>
      <w:r>
        <w:rPr>
          <w:noProof/>
        </w:rPr>
        <w:t>93</w:t>
      </w:r>
      <w:r>
        <w:rPr>
          <w:rFonts w:hint="eastAsia"/>
          <w:noProof/>
        </w:rPr>
        <w:fldChar w:fldCharType="end"/>
      </w:r>
    </w:p>
    <w:p w14:paraId="2781B477" w14:textId="0E5CFB0B" w:rsidR="005E7A3D" w:rsidRDefault="005E7A3D">
      <w:pPr>
        <w:pStyle w:val="TOC1"/>
        <w:tabs>
          <w:tab w:val="right" w:leader="dot" w:pos="9344"/>
        </w:tabs>
        <w:rPr>
          <w:rFonts w:asciiTheme="minorHAnsi" w:eastAsiaTheme="minorEastAsia" w:hAnsiTheme="minorHAnsi" w:cstheme="minorBidi" w:hint="eastAsia"/>
          <w:b w:val="0"/>
          <w:bCs w:val="0"/>
          <w:caps w:val="0"/>
          <w:noProof/>
          <w:spacing w:val="0"/>
          <w:kern w:val="2"/>
          <w:sz w:val="22"/>
          <w:szCs w:val="24"/>
          <w14:ligatures w14:val="standardContextual"/>
        </w:rPr>
      </w:pPr>
      <w:r w:rsidRPr="00910258">
        <w:rPr>
          <w:rFonts w:hint="eastAsia"/>
          <w:noProof/>
          <w:snapToGrid w:val="0"/>
          <w:color w:val="000000" w:themeColor="text1"/>
        </w:rPr>
        <w:t>附件</w:t>
      </w:r>
      <w:r>
        <w:rPr>
          <w:rFonts w:hint="eastAsia"/>
          <w:noProof/>
        </w:rPr>
        <w:tab/>
      </w:r>
      <w:r>
        <w:rPr>
          <w:rFonts w:hint="eastAsia"/>
          <w:noProof/>
        </w:rPr>
        <w:fldChar w:fldCharType="begin"/>
      </w:r>
      <w:r>
        <w:rPr>
          <w:rFonts w:hint="eastAsia"/>
          <w:noProof/>
        </w:rPr>
        <w:instrText xml:space="preserve"> </w:instrText>
      </w:r>
      <w:r>
        <w:rPr>
          <w:noProof/>
        </w:rPr>
        <w:instrText>PAGEREF _Toc214284083 \h</w:instrText>
      </w:r>
      <w:r>
        <w:rPr>
          <w:rFonts w:hint="eastAsia"/>
          <w:noProof/>
        </w:rPr>
        <w:instrText xml:space="preserve"> </w:instrText>
      </w:r>
      <w:r>
        <w:rPr>
          <w:rFonts w:hint="eastAsia"/>
          <w:noProof/>
        </w:rPr>
      </w:r>
      <w:r>
        <w:rPr>
          <w:rFonts w:hint="eastAsia"/>
          <w:noProof/>
        </w:rPr>
        <w:fldChar w:fldCharType="separate"/>
      </w:r>
      <w:r>
        <w:rPr>
          <w:noProof/>
        </w:rPr>
        <w:t>96</w:t>
      </w:r>
      <w:r>
        <w:rPr>
          <w:rFonts w:hint="eastAsia"/>
          <w:noProof/>
        </w:rPr>
        <w:fldChar w:fldCharType="end"/>
      </w:r>
    </w:p>
    <w:p w14:paraId="35F511DF" w14:textId="415FC131" w:rsidR="005E7A3D" w:rsidRDefault="005E7A3D">
      <w:pPr>
        <w:pStyle w:val="TOC1"/>
        <w:tabs>
          <w:tab w:val="right" w:leader="dot" w:pos="9344"/>
        </w:tabs>
        <w:rPr>
          <w:rFonts w:asciiTheme="minorHAnsi" w:eastAsiaTheme="minorEastAsia" w:hAnsiTheme="minorHAnsi" w:cstheme="minorBidi" w:hint="eastAsia"/>
          <w:b w:val="0"/>
          <w:bCs w:val="0"/>
          <w:caps w:val="0"/>
          <w:noProof/>
          <w:spacing w:val="0"/>
          <w:kern w:val="2"/>
          <w:sz w:val="22"/>
          <w:szCs w:val="24"/>
          <w14:ligatures w14:val="standardContextual"/>
        </w:rPr>
      </w:pPr>
      <w:r w:rsidRPr="00910258">
        <w:rPr>
          <w:rFonts w:hint="eastAsia"/>
          <w:noProof/>
          <w:color w:val="000000" w:themeColor="text1"/>
        </w:rPr>
        <w:t>附图</w:t>
      </w:r>
      <w:r>
        <w:rPr>
          <w:rFonts w:hint="eastAsia"/>
          <w:noProof/>
        </w:rPr>
        <w:tab/>
      </w:r>
      <w:r>
        <w:rPr>
          <w:rFonts w:hint="eastAsia"/>
          <w:noProof/>
        </w:rPr>
        <w:fldChar w:fldCharType="begin"/>
      </w:r>
      <w:r>
        <w:rPr>
          <w:rFonts w:hint="eastAsia"/>
          <w:noProof/>
        </w:rPr>
        <w:instrText xml:space="preserve"> </w:instrText>
      </w:r>
      <w:r>
        <w:rPr>
          <w:noProof/>
        </w:rPr>
        <w:instrText>PAGEREF _Toc214284084 \h</w:instrText>
      </w:r>
      <w:r>
        <w:rPr>
          <w:rFonts w:hint="eastAsia"/>
          <w:noProof/>
        </w:rPr>
        <w:instrText xml:space="preserve"> </w:instrText>
      </w:r>
      <w:r>
        <w:rPr>
          <w:rFonts w:hint="eastAsia"/>
          <w:noProof/>
        </w:rPr>
      </w:r>
      <w:r>
        <w:rPr>
          <w:rFonts w:hint="eastAsia"/>
          <w:noProof/>
        </w:rPr>
        <w:fldChar w:fldCharType="separate"/>
      </w:r>
      <w:r>
        <w:rPr>
          <w:noProof/>
        </w:rPr>
        <w:t>97</w:t>
      </w:r>
      <w:r>
        <w:rPr>
          <w:rFonts w:hint="eastAsia"/>
          <w:noProof/>
        </w:rPr>
        <w:fldChar w:fldCharType="end"/>
      </w:r>
    </w:p>
    <w:p w14:paraId="0A115E63" w14:textId="15BB6D48" w:rsidR="00EF7860" w:rsidRPr="005E7A3D" w:rsidRDefault="00DF6E1F">
      <w:pPr>
        <w:ind w:firstLine="482"/>
        <w:rPr>
          <w:rFonts w:ascii="Times New Roman" w:hAnsi="Times New Roman"/>
          <w:color w:val="000000" w:themeColor="text1"/>
        </w:rPr>
      </w:pPr>
      <w:r w:rsidRPr="005E7A3D">
        <w:rPr>
          <w:rFonts w:ascii="Times New Roman" w:hAnsi="Times New Roman"/>
          <w:b/>
          <w:bCs/>
          <w:caps/>
          <w:color w:val="000000" w:themeColor="text1"/>
          <w:sz w:val="24"/>
          <w:szCs w:val="24"/>
        </w:rPr>
        <w:fldChar w:fldCharType="end"/>
      </w:r>
    </w:p>
    <w:p w14:paraId="575EA0AE" w14:textId="77777777" w:rsidR="00EF7860" w:rsidRPr="005E7A3D" w:rsidRDefault="00EF7860">
      <w:pPr>
        <w:ind w:firstLine="552"/>
        <w:rPr>
          <w:rFonts w:ascii="Times New Roman" w:hAnsi="Times New Roman"/>
          <w:color w:val="000000" w:themeColor="text1"/>
        </w:rPr>
        <w:sectPr w:rsidR="00EF7860" w:rsidRPr="005E7A3D" w:rsidSect="00F2011F">
          <w:footerReference w:type="default" r:id="rId19"/>
          <w:pgSz w:w="11906" w:h="16838"/>
          <w:pgMar w:top="1418" w:right="1134" w:bottom="1418" w:left="1418" w:header="794" w:footer="794" w:gutter="0"/>
          <w:pgNumType w:fmt="upperRoman" w:start="1"/>
          <w:cols w:space="720"/>
          <w:docGrid w:type="lines" w:linePitch="312"/>
        </w:sectPr>
      </w:pPr>
    </w:p>
    <w:p w14:paraId="64470D33" w14:textId="77777777" w:rsidR="00EF7860" w:rsidRPr="005E7A3D" w:rsidRDefault="00754744">
      <w:pPr>
        <w:pStyle w:val="10"/>
        <w:rPr>
          <w:color w:val="000000" w:themeColor="text1"/>
        </w:rPr>
      </w:pPr>
      <w:bookmarkStart w:id="10" w:name="_Toc501328860"/>
      <w:bookmarkStart w:id="11" w:name="_Toc501328796"/>
      <w:bookmarkStart w:id="12" w:name="_Toc501120256"/>
      <w:bookmarkStart w:id="13" w:name="_Toc503469775"/>
      <w:bookmarkStart w:id="14" w:name="_Toc214283984"/>
      <w:bookmarkEnd w:id="10"/>
      <w:bookmarkEnd w:id="11"/>
      <w:r w:rsidRPr="005E7A3D">
        <w:rPr>
          <w:color w:val="000000" w:themeColor="text1"/>
        </w:rPr>
        <w:lastRenderedPageBreak/>
        <w:t>第一章</w:t>
      </w:r>
      <w:r w:rsidRPr="005E7A3D">
        <w:rPr>
          <w:color w:val="000000" w:themeColor="text1"/>
        </w:rPr>
        <w:t xml:space="preserve">  </w:t>
      </w:r>
      <w:r w:rsidRPr="005E7A3D">
        <w:rPr>
          <w:color w:val="000000" w:themeColor="text1"/>
        </w:rPr>
        <w:t>评价范围与依据</w:t>
      </w:r>
      <w:bookmarkEnd w:id="12"/>
      <w:bookmarkEnd w:id="13"/>
      <w:bookmarkEnd w:id="14"/>
    </w:p>
    <w:p w14:paraId="14D23D24" w14:textId="77777777" w:rsidR="00EF7860" w:rsidRPr="005E7A3D" w:rsidRDefault="00754744">
      <w:pPr>
        <w:pStyle w:val="20"/>
      </w:pPr>
      <w:bookmarkStart w:id="15" w:name="_Toc501120257"/>
      <w:bookmarkStart w:id="16" w:name="_Toc503469776"/>
      <w:bookmarkStart w:id="17" w:name="_Toc214283985"/>
      <w:r w:rsidRPr="005E7A3D">
        <w:t>1.1</w:t>
      </w:r>
      <w:r w:rsidRPr="005E7A3D">
        <w:t>评价对象和范围</w:t>
      </w:r>
      <w:bookmarkEnd w:id="15"/>
      <w:bookmarkEnd w:id="16"/>
      <w:bookmarkEnd w:id="17"/>
    </w:p>
    <w:p w14:paraId="608038DC" w14:textId="77777777" w:rsidR="00EF7860" w:rsidRPr="005E7A3D" w:rsidRDefault="00754744">
      <w:pPr>
        <w:pStyle w:val="30"/>
      </w:pPr>
      <w:bookmarkStart w:id="18" w:name="_Toc501120258"/>
      <w:bookmarkStart w:id="19" w:name="_Toc503469777"/>
      <w:bookmarkStart w:id="20" w:name="_Toc214283986"/>
      <w:r w:rsidRPr="005E7A3D">
        <w:t>1.1.1</w:t>
      </w:r>
      <w:r w:rsidRPr="005E7A3D">
        <w:t>评价对象</w:t>
      </w:r>
      <w:bookmarkEnd w:id="18"/>
      <w:bookmarkEnd w:id="19"/>
      <w:bookmarkEnd w:id="20"/>
    </w:p>
    <w:p w14:paraId="32124543" w14:textId="4BBC240A" w:rsidR="00EF7860" w:rsidRPr="005E7A3D" w:rsidRDefault="00754744">
      <w:pPr>
        <w:pStyle w:val="afe"/>
        <w:adjustRightInd w:val="0"/>
        <w:snapToGrid w:val="0"/>
        <w:ind w:firstLine="560"/>
        <w:rPr>
          <w:rFonts w:ascii="Times New Roman" w:hAnsi="Times New Roman"/>
          <w:color w:val="000000" w:themeColor="text1"/>
        </w:rPr>
      </w:pPr>
      <w:bookmarkStart w:id="21" w:name="_Hlk501312713"/>
      <w:r w:rsidRPr="005E7A3D">
        <w:rPr>
          <w:rFonts w:ascii="Times New Roman" w:hAnsi="Times New Roman"/>
          <w:color w:val="000000" w:themeColor="text1"/>
        </w:rPr>
        <w:t>根据</w:t>
      </w:r>
      <w:bookmarkStart w:id="22" w:name="OLE_LINK7"/>
      <w:r w:rsidR="009D0BE4" w:rsidRPr="005E7A3D">
        <w:rPr>
          <w:rFonts w:ascii="Times New Roman" w:hAnsi="Times New Roman"/>
          <w:color w:val="000000" w:themeColor="text1"/>
        </w:rPr>
        <w:t>《玉龙县鼎康建材有限责任公司玉龙县吉余砂石料厂建筑石料用灰岩矿</w:t>
      </w:r>
      <w:r w:rsidR="009D0BE4" w:rsidRPr="005E7A3D">
        <w:rPr>
          <w:rFonts w:ascii="Times New Roman" w:hAnsi="Times New Roman"/>
          <w:color w:val="000000" w:themeColor="text1"/>
        </w:rPr>
        <w:t>30</w:t>
      </w:r>
      <w:r w:rsidR="009D0BE4" w:rsidRPr="005E7A3D">
        <w:rPr>
          <w:rFonts w:ascii="Times New Roman" w:hAnsi="Times New Roman"/>
          <w:color w:val="000000" w:themeColor="text1"/>
        </w:rPr>
        <w:t>万</w:t>
      </w:r>
      <w:r w:rsidR="009D0BE4" w:rsidRPr="005E7A3D">
        <w:rPr>
          <w:rFonts w:ascii="Times New Roman" w:hAnsi="Times New Roman"/>
          <w:color w:val="000000" w:themeColor="text1"/>
        </w:rPr>
        <w:t>t/a</w:t>
      </w:r>
      <w:r w:rsidR="009D0BE4" w:rsidRPr="005E7A3D">
        <w:rPr>
          <w:rFonts w:ascii="Times New Roman" w:hAnsi="Times New Roman"/>
          <w:color w:val="000000" w:themeColor="text1"/>
        </w:rPr>
        <w:t>露天采矿工程安全设施设计》</w:t>
      </w:r>
      <w:bookmarkEnd w:id="22"/>
      <w:r w:rsidR="00206013" w:rsidRPr="005E7A3D">
        <w:rPr>
          <w:rFonts w:ascii="Times New Roman" w:hAnsi="Times New Roman"/>
          <w:color w:val="000000" w:themeColor="text1"/>
        </w:rPr>
        <w:t>（云南中林规划设计有限公司，</w:t>
      </w:r>
      <w:r w:rsidR="00206013" w:rsidRPr="005E7A3D">
        <w:rPr>
          <w:rFonts w:ascii="Times New Roman" w:hAnsi="Times New Roman"/>
          <w:color w:val="000000" w:themeColor="text1"/>
        </w:rPr>
        <w:t>2024</w:t>
      </w:r>
      <w:r w:rsidR="00206013" w:rsidRPr="005E7A3D">
        <w:rPr>
          <w:rFonts w:ascii="Times New Roman" w:hAnsi="Times New Roman"/>
          <w:color w:val="000000" w:themeColor="text1"/>
        </w:rPr>
        <w:t>年</w:t>
      </w:r>
      <w:r w:rsidR="00206013" w:rsidRPr="005E7A3D">
        <w:rPr>
          <w:rFonts w:ascii="Times New Roman" w:hAnsi="Times New Roman"/>
          <w:color w:val="000000" w:themeColor="text1"/>
        </w:rPr>
        <w:t>4</w:t>
      </w:r>
      <w:r w:rsidR="00206013" w:rsidRPr="005E7A3D">
        <w:rPr>
          <w:rFonts w:ascii="Times New Roman" w:hAnsi="Times New Roman"/>
          <w:color w:val="000000" w:themeColor="text1"/>
        </w:rPr>
        <w:t>月）</w:t>
      </w:r>
      <w:r w:rsidR="009D0BE4" w:rsidRPr="005E7A3D">
        <w:rPr>
          <w:rFonts w:ascii="Times New Roman" w:hAnsi="Times New Roman"/>
          <w:color w:val="000000" w:themeColor="text1"/>
        </w:rPr>
        <w:t>（以下简称《安全设施设计》）</w:t>
      </w:r>
      <w:r w:rsidRPr="005E7A3D">
        <w:rPr>
          <w:rFonts w:ascii="Times New Roman" w:hAnsi="Times New Roman"/>
          <w:color w:val="000000" w:themeColor="text1"/>
        </w:rPr>
        <w:t>、《金属非金属矿山建设项目安全设施目录（试行）》（国家安全监管总局令第</w:t>
      </w:r>
      <w:r w:rsidRPr="005E7A3D">
        <w:rPr>
          <w:rFonts w:ascii="Times New Roman" w:hAnsi="Times New Roman"/>
          <w:color w:val="000000" w:themeColor="text1"/>
        </w:rPr>
        <w:t>75</w:t>
      </w:r>
      <w:r w:rsidRPr="005E7A3D">
        <w:rPr>
          <w:rFonts w:ascii="Times New Roman" w:hAnsi="Times New Roman"/>
          <w:color w:val="000000" w:themeColor="text1"/>
        </w:rPr>
        <w:t>号）和有关法律法规，本次评价对象为</w:t>
      </w:r>
      <w:proofErr w:type="gramStart"/>
      <w:r w:rsidR="00624F64" w:rsidRPr="005E7A3D">
        <w:rPr>
          <w:rFonts w:ascii="Times New Roman" w:hAnsi="Times New Roman"/>
          <w:color w:val="000000" w:themeColor="text1"/>
        </w:rPr>
        <w:t>玉龙县鼎康</w:t>
      </w:r>
      <w:proofErr w:type="gramEnd"/>
      <w:r w:rsidR="00624F64" w:rsidRPr="005E7A3D">
        <w:rPr>
          <w:rFonts w:ascii="Times New Roman" w:hAnsi="Times New Roman"/>
          <w:color w:val="000000" w:themeColor="text1"/>
        </w:rPr>
        <w:t>建材有限责任公司</w:t>
      </w:r>
      <w:proofErr w:type="gramStart"/>
      <w:r w:rsidR="00B56CB1" w:rsidRPr="005E7A3D">
        <w:rPr>
          <w:rFonts w:ascii="Times New Roman" w:hAnsi="Times New Roman"/>
          <w:color w:val="000000" w:themeColor="text1"/>
        </w:rPr>
        <w:t>玉龙县吉余砂石</w:t>
      </w:r>
      <w:proofErr w:type="gramEnd"/>
      <w:r w:rsidR="00B56CB1" w:rsidRPr="005E7A3D">
        <w:rPr>
          <w:rFonts w:ascii="Times New Roman" w:hAnsi="Times New Roman"/>
          <w:color w:val="000000" w:themeColor="text1"/>
        </w:rPr>
        <w:t>料厂建筑石料用灰岩矿</w:t>
      </w:r>
      <w:r w:rsidRPr="005E7A3D">
        <w:rPr>
          <w:rFonts w:ascii="Times New Roman" w:hAnsi="Times New Roman"/>
          <w:color w:val="000000" w:themeColor="text1"/>
        </w:rPr>
        <w:t>露天开采系统及公用辅助设施</w:t>
      </w:r>
      <w:r w:rsidR="009D0BE4" w:rsidRPr="005E7A3D">
        <w:rPr>
          <w:rFonts w:ascii="Times New Roman" w:hAnsi="Times New Roman"/>
          <w:color w:val="000000" w:themeColor="text1"/>
        </w:rPr>
        <w:t>的安全设施</w:t>
      </w:r>
      <w:r w:rsidRPr="005E7A3D">
        <w:rPr>
          <w:rFonts w:ascii="Times New Roman" w:hAnsi="Times New Roman"/>
          <w:color w:val="000000" w:themeColor="text1"/>
        </w:rPr>
        <w:t>。</w:t>
      </w:r>
      <w:bookmarkEnd w:id="21"/>
    </w:p>
    <w:p w14:paraId="01F7E00E" w14:textId="77777777" w:rsidR="00EF7860" w:rsidRPr="005E7A3D" w:rsidRDefault="00754744">
      <w:pPr>
        <w:pStyle w:val="30"/>
      </w:pPr>
      <w:bookmarkStart w:id="23" w:name="_Toc503469778"/>
      <w:bookmarkStart w:id="24" w:name="_Toc501120259"/>
      <w:bookmarkStart w:id="25" w:name="_Toc214283987"/>
      <w:r w:rsidRPr="005E7A3D">
        <w:t>1.1.2</w:t>
      </w:r>
      <w:r w:rsidRPr="005E7A3D">
        <w:t>评价范围</w:t>
      </w:r>
      <w:bookmarkEnd w:id="23"/>
      <w:bookmarkEnd w:id="24"/>
      <w:bookmarkEnd w:id="25"/>
    </w:p>
    <w:p w14:paraId="1D5B1BDB" w14:textId="698C7046" w:rsidR="00EF7860" w:rsidRPr="005E7A3D" w:rsidRDefault="00754744">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根据</w:t>
      </w:r>
      <w:bookmarkStart w:id="26" w:name="OLE_LINK49"/>
      <w:r w:rsidRPr="005E7A3D">
        <w:rPr>
          <w:rFonts w:ascii="Times New Roman" w:hAnsi="Times New Roman"/>
          <w:color w:val="000000" w:themeColor="text1"/>
        </w:rPr>
        <w:t>《</w:t>
      </w:r>
      <w:r w:rsidR="006726E9" w:rsidRPr="005E7A3D">
        <w:rPr>
          <w:rFonts w:ascii="Times New Roman" w:hAnsi="Times New Roman"/>
          <w:color w:val="000000" w:themeColor="text1"/>
        </w:rPr>
        <w:t>安全设施设计</w:t>
      </w:r>
      <w:r w:rsidRPr="005E7A3D">
        <w:rPr>
          <w:rFonts w:ascii="Times New Roman" w:hAnsi="Times New Roman"/>
          <w:color w:val="000000" w:themeColor="text1"/>
        </w:rPr>
        <w:t>》</w:t>
      </w:r>
      <w:bookmarkEnd w:id="26"/>
      <w:r w:rsidR="006D1DCC" w:rsidRPr="005E7A3D">
        <w:rPr>
          <w:rFonts w:ascii="Times New Roman" w:hAnsi="Times New Roman"/>
          <w:color w:val="000000" w:themeColor="text1"/>
        </w:rPr>
        <w:t>以及《玉龙县鼎康建材有限责任公司玉龙县吉余砂石料厂建筑石料用灰岩矿隐患整改设计》（云南延发矿业科技有限公司，</w:t>
      </w:r>
      <w:r w:rsidR="006D1DCC" w:rsidRPr="005E7A3D">
        <w:rPr>
          <w:rFonts w:ascii="Times New Roman" w:hAnsi="Times New Roman"/>
          <w:color w:val="000000" w:themeColor="text1"/>
        </w:rPr>
        <w:t>2024</w:t>
      </w:r>
      <w:r w:rsidR="006D1DCC" w:rsidRPr="005E7A3D">
        <w:rPr>
          <w:rFonts w:ascii="Times New Roman" w:hAnsi="Times New Roman"/>
          <w:color w:val="000000" w:themeColor="text1"/>
        </w:rPr>
        <w:t>年</w:t>
      </w:r>
      <w:r w:rsidR="006D1DCC" w:rsidRPr="005E7A3D">
        <w:rPr>
          <w:rFonts w:ascii="Times New Roman" w:hAnsi="Times New Roman"/>
          <w:color w:val="000000" w:themeColor="text1"/>
        </w:rPr>
        <w:t>9</w:t>
      </w:r>
      <w:r w:rsidR="006D1DCC" w:rsidRPr="005E7A3D">
        <w:rPr>
          <w:rFonts w:ascii="Times New Roman" w:hAnsi="Times New Roman"/>
          <w:color w:val="000000" w:themeColor="text1"/>
        </w:rPr>
        <w:t>月）</w:t>
      </w:r>
      <w:r w:rsidRPr="005E7A3D">
        <w:rPr>
          <w:rFonts w:ascii="Times New Roman" w:hAnsi="Times New Roman"/>
          <w:color w:val="000000" w:themeColor="text1"/>
        </w:rPr>
        <w:t>的内容，本次评价范围为：</w:t>
      </w:r>
      <w:proofErr w:type="gramStart"/>
      <w:r w:rsidR="00B56CB1" w:rsidRPr="005E7A3D">
        <w:rPr>
          <w:rFonts w:ascii="Times New Roman" w:hAnsi="Times New Roman"/>
          <w:color w:val="000000" w:themeColor="text1"/>
        </w:rPr>
        <w:t>玉龙县鼎康</w:t>
      </w:r>
      <w:proofErr w:type="gramEnd"/>
      <w:r w:rsidR="00B56CB1" w:rsidRPr="005E7A3D">
        <w:rPr>
          <w:rFonts w:ascii="Times New Roman" w:hAnsi="Times New Roman"/>
          <w:color w:val="000000" w:themeColor="text1"/>
        </w:rPr>
        <w:t>建材有限责任公司</w:t>
      </w:r>
      <w:proofErr w:type="gramStart"/>
      <w:r w:rsidR="00B56CB1" w:rsidRPr="005E7A3D">
        <w:rPr>
          <w:rFonts w:ascii="Times New Roman" w:hAnsi="Times New Roman"/>
          <w:color w:val="000000" w:themeColor="text1"/>
        </w:rPr>
        <w:t>玉龙县吉余砂石</w:t>
      </w:r>
      <w:proofErr w:type="gramEnd"/>
      <w:r w:rsidR="00B56CB1" w:rsidRPr="005E7A3D">
        <w:rPr>
          <w:rFonts w:ascii="Times New Roman" w:hAnsi="Times New Roman"/>
          <w:color w:val="000000" w:themeColor="text1"/>
        </w:rPr>
        <w:t>料厂建筑石料用灰岩矿</w:t>
      </w:r>
      <w:r w:rsidR="00B56CB1" w:rsidRPr="005E7A3D">
        <w:rPr>
          <w:rFonts w:ascii="Times New Roman" w:hAnsi="Times New Roman"/>
          <w:color w:val="000000" w:themeColor="text1"/>
        </w:rPr>
        <w:t>30</w:t>
      </w:r>
      <w:r w:rsidR="00B56CB1" w:rsidRPr="005E7A3D">
        <w:rPr>
          <w:rFonts w:ascii="Times New Roman" w:hAnsi="Times New Roman"/>
          <w:color w:val="000000" w:themeColor="text1"/>
        </w:rPr>
        <w:t>万</w:t>
      </w:r>
      <w:r w:rsidR="00B56CB1" w:rsidRPr="005E7A3D">
        <w:rPr>
          <w:rFonts w:ascii="Times New Roman" w:hAnsi="Times New Roman"/>
          <w:color w:val="000000" w:themeColor="text1"/>
        </w:rPr>
        <w:t>t/a</w:t>
      </w:r>
      <w:r w:rsidR="00B56CB1" w:rsidRPr="005E7A3D">
        <w:rPr>
          <w:rFonts w:ascii="Times New Roman" w:hAnsi="Times New Roman"/>
          <w:color w:val="000000" w:themeColor="text1"/>
        </w:rPr>
        <w:t>露天采矿工程</w:t>
      </w:r>
      <w:r w:rsidRPr="005E7A3D">
        <w:rPr>
          <w:rFonts w:ascii="Times New Roman" w:hAnsi="Times New Roman"/>
          <w:color w:val="000000" w:themeColor="text1"/>
        </w:rPr>
        <w:t>的</w:t>
      </w:r>
      <w:r w:rsidR="00B47F38" w:rsidRPr="005E7A3D">
        <w:rPr>
          <w:rFonts w:ascii="Times New Roman" w:hAnsi="Times New Roman"/>
          <w:color w:val="000000" w:themeColor="text1"/>
        </w:rPr>
        <w:t>矿区西侧隐患整改区域、</w:t>
      </w:r>
      <w:r w:rsidRPr="005E7A3D">
        <w:rPr>
          <w:rFonts w:ascii="Times New Roman" w:hAnsi="Times New Roman"/>
          <w:color w:val="000000" w:themeColor="text1"/>
        </w:rPr>
        <w:t>露天采场、采场防排水系统、矿岩运输系统、供配电</w:t>
      </w:r>
      <w:r w:rsidR="009D0BE4" w:rsidRPr="005E7A3D">
        <w:rPr>
          <w:rFonts w:ascii="Times New Roman" w:hAnsi="Times New Roman"/>
          <w:color w:val="000000" w:themeColor="text1"/>
        </w:rPr>
        <w:t>系统</w:t>
      </w:r>
      <w:r w:rsidRPr="005E7A3D">
        <w:rPr>
          <w:rFonts w:ascii="Times New Roman" w:hAnsi="Times New Roman"/>
          <w:color w:val="000000" w:themeColor="text1"/>
        </w:rPr>
        <w:t>、总平面布置、采矿许可证核定的平面范围及垂直范围（</w:t>
      </w:r>
      <w:r w:rsidR="00B47F38" w:rsidRPr="005E7A3D">
        <w:rPr>
          <w:rFonts w:ascii="Times New Roman" w:hAnsi="Times New Roman"/>
          <w:color w:val="000000" w:themeColor="text1"/>
        </w:rPr>
        <w:t>2760</w:t>
      </w:r>
      <w:r w:rsidRPr="005E7A3D">
        <w:rPr>
          <w:rFonts w:ascii="Times New Roman" w:hAnsi="Times New Roman"/>
          <w:color w:val="000000" w:themeColor="text1"/>
        </w:rPr>
        <w:t>m</w:t>
      </w:r>
      <w:r w:rsidR="00B47F38" w:rsidRPr="005E7A3D">
        <w:rPr>
          <w:rFonts w:ascii="Times New Roman" w:hAnsi="Times New Roman"/>
          <w:color w:val="000000" w:themeColor="text1"/>
        </w:rPr>
        <w:t>凿岩平台、</w:t>
      </w:r>
      <w:r w:rsidR="00B47F38" w:rsidRPr="005E7A3D">
        <w:rPr>
          <w:rFonts w:ascii="Times New Roman" w:hAnsi="Times New Roman"/>
          <w:color w:val="000000" w:themeColor="text1"/>
        </w:rPr>
        <w:t>2750m</w:t>
      </w:r>
      <w:r w:rsidR="00B47F38" w:rsidRPr="005E7A3D">
        <w:rPr>
          <w:rFonts w:ascii="Times New Roman" w:hAnsi="Times New Roman"/>
          <w:color w:val="000000" w:themeColor="text1"/>
        </w:rPr>
        <w:t>铲装</w:t>
      </w:r>
      <w:r w:rsidRPr="005E7A3D">
        <w:rPr>
          <w:rFonts w:ascii="Times New Roman" w:hAnsi="Times New Roman"/>
          <w:color w:val="000000" w:themeColor="text1"/>
        </w:rPr>
        <w:t>平台）、通信系统、个人安全防护、安全标志等安全设施及安全管理。</w:t>
      </w:r>
    </w:p>
    <w:p w14:paraId="4B485ED3" w14:textId="77777777" w:rsidR="00EF7860" w:rsidRPr="005E7A3D" w:rsidRDefault="00754744">
      <w:pPr>
        <w:pStyle w:val="afe"/>
        <w:adjustRightInd w:val="0"/>
        <w:snapToGrid w:val="0"/>
        <w:ind w:firstLine="560"/>
        <w:rPr>
          <w:rFonts w:ascii="Times New Roman" w:hAnsi="Times New Roman"/>
          <w:color w:val="000000" w:themeColor="text1"/>
        </w:rPr>
      </w:pPr>
      <w:r w:rsidRPr="005E7A3D">
        <w:rPr>
          <w:rFonts w:ascii="Times New Roman" w:hAnsi="Times New Roman"/>
          <w:snapToGrid w:val="0"/>
          <w:color w:val="000000" w:themeColor="text1"/>
          <w:kern w:val="0"/>
        </w:rPr>
        <w:t>凡涉及本项目的破碎系统、油罐、外部运输、职业病及防治、环保、地质灾害评估问题不在本次评价范围之内。</w:t>
      </w:r>
      <w:r w:rsidRPr="005E7A3D">
        <w:rPr>
          <w:rFonts w:ascii="Times New Roman" w:hAnsi="Times New Roman"/>
          <w:color w:val="000000" w:themeColor="text1"/>
        </w:rPr>
        <w:t>但评价报告中会涉及到相关内容，企业应执行国家相关法律、法规、标准和规范要求。</w:t>
      </w:r>
    </w:p>
    <w:p w14:paraId="326AB353" w14:textId="77777777" w:rsidR="00EF7860" w:rsidRPr="005E7A3D" w:rsidRDefault="00754744">
      <w:pPr>
        <w:pStyle w:val="20"/>
      </w:pPr>
      <w:bookmarkStart w:id="27" w:name="_Toc19930500"/>
      <w:bookmarkStart w:id="28" w:name="_Toc91061384"/>
      <w:bookmarkStart w:id="29" w:name="_Toc31434362"/>
      <w:bookmarkStart w:id="30" w:name="_Toc33343438"/>
      <w:bookmarkStart w:id="31" w:name="_Toc43191078"/>
      <w:bookmarkStart w:id="32" w:name="_Toc91061524"/>
      <w:bookmarkStart w:id="33" w:name="_Toc503469779"/>
      <w:bookmarkStart w:id="34" w:name="_Toc20114382"/>
      <w:bookmarkStart w:id="35" w:name="_Toc91061312"/>
      <w:bookmarkStart w:id="36" w:name="_Toc20043491"/>
      <w:bookmarkStart w:id="37" w:name="_Toc91061467"/>
      <w:bookmarkStart w:id="38" w:name="_Toc20114061"/>
      <w:bookmarkStart w:id="39" w:name="_Toc62397040"/>
      <w:bookmarkStart w:id="40" w:name="_Toc91061087"/>
      <w:bookmarkStart w:id="41" w:name="_Toc40432550"/>
      <w:bookmarkStart w:id="42" w:name="_Toc43199261"/>
      <w:bookmarkStart w:id="43" w:name="_Toc71798308"/>
      <w:bookmarkStart w:id="44" w:name="_Toc29991"/>
      <w:bookmarkStart w:id="45" w:name="_Toc23944573"/>
      <w:bookmarkStart w:id="46" w:name="_Toc15189157"/>
      <w:bookmarkStart w:id="47" w:name="_Toc20114861"/>
      <w:bookmarkStart w:id="48" w:name="_Toc91758840"/>
      <w:bookmarkStart w:id="49" w:name="_Toc92173036"/>
      <w:bookmarkStart w:id="50" w:name="_Toc33409087"/>
      <w:bookmarkStart w:id="51" w:name="_Toc501120260"/>
      <w:bookmarkStart w:id="52" w:name="_Toc374352217"/>
      <w:bookmarkStart w:id="53" w:name="_Toc214283988"/>
      <w:r w:rsidRPr="005E7A3D">
        <w:t>1.2</w:t>
      </w:r>
      <w:r w:rsidRPr="005E7A3D">
        <w:t>评价依据</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p>
    <w:p w14:paraId="426E357E" w14:textId="77777777" w:rsidR="00EF7860" w:rsidRPr="005E7A3D" w:rsidRDefault="00754744">
      <w:pPr>
        <w:pStyle w:val="30"/>
      </w:pPr>
      <w:bookmarkStart w:id="54" w:name="_Toc503469780"/>
      <w:bookmarkStart w:id="55" w:name="_Toc214283989"/>
      <w:r w:rsidRPr="005E7A3D">
        <w:t>1.2.1</w:t>
      </w:r>
      <w:r w:rsidRPr="005E7A3D">
        <w:t>法律法规</w:t>
      </w:r>
      <w:bookmarkEnd w:id="54"/>
      <w:bookmarkEnd w:id="55"/>
    </w:p>
    <w:p w14:paraId="19070169" w14:textId="77777777" w:rsidR="00EF7860" w:rsidRPr="005E7A3D" w:rsidRDefault="00754744">
      <w:pPr>
        <w:pStyle w:val="40"/>
      </w:pPr>
      <w:bookmarkStart w:id="56" w:name="_Toc501120261"/>
      <w:bookmarkStart w:id="57" w:name="_Toc79"/>
      <w:bookmarkStart w:id="58" w:name="OLE_LINK13"/>
      <w:r w:rsidRPr="005E7A3D">
        <w:t>1.2.1.1</w:t>
      </w:r>
      <w:r w:rsidRPr="005E7A3D">
        <w:t>法律</w:t>
      </w:r>
      <w:bookmarkEnd w:id="56"/>
      <w:bookmarkEnd w:id="57"/>
    </w:p>
    <w:p w14:paraId="3CCDDC6E" w14:textId="77777777" w:rsidR="00EF7860" w:rsidRPr="005E7A3D" w:rsidRDefault="00754744">
      <w:pPr>
        <w:numPr>
          <w:ilvl w:val="0"/>
          <w:numId w:val="2"/>
        </w:numPr>
        <w:adjustRightInd/>
        <w:snapToGrid/>
        <w:ind w:left="0" w:firstLine="552"/>
        <w:rPr>
          <w:rFonts w:ascii="Times New Roman" w:hAnsi="Times New Roman"/>
          <w:color w:val="000000" w:themeColor="text1"/>
          <w:szCs w:val="28"/>
        </w:rPr>
      </w:pPr>
      <w:r w:rsidRPr="005E7A3D">
        <w:rPr>
          <w:rFonts w:ascii="Times New Roman" w:hAnsi="Times New Roman"/>
          <w:color w:val="000000" w:themeColor="text1"/>
          <w:szCs w:val="28"/>
        </w:rPr>
        <w:lastRenderedPageBreak/>
        <w:t>《中华人民共和国安全生产法》（</w:t>
      </w:r>
      <w:bookmarkStart w:id="59" w:name="OLE_LINK32"/>
      <w:r w:rsidRPr="005E7A3D">
        <w:rPr>
          <w:rFonts w:ascii="Times New Roman" w:hAnsi="Times New Roman"/>
          <w:color w:val="000000" w:themeColor="text1"/>
          <w:szCs w:val="28"/>
        </w:rPr>
        <w:t>中华人民共和国主席令第</w:t>
      </w:r>
      <w:r w:rsidRPr="005E7A3D">
        <w:rPr>
          <w:rFonts w:ascii="Times New Roman" w:hAnsi="Times New Roman"/>
          <w:color w:val="000000" w:themeColor="text1"/>
          <w:szCs w:val="28"/>
        </w:rPr>
        <w:t>88</w:t>
      </w:r>
      <w:r w:rsidRPr="005E7A3D">
        <w:rPr>
          <w:rFonts w:ascii="Times New Roman" w:hAnsi="Times New Roman"/>
          <w:color w:val="000000" w:themeColor="text1"/>
          <w:szCs w:val="28"/>
        </w:rPr>
        <w:t>号，</w:t>
      </w:r>
      <w:bookmarkEnd w:id="59"/>
      <w:r w:rsidRPr="005E7A3D">
        <w:rPr>
          <w:rFonts w:ascii="Times New Roman" w:hAnsi="Times New Roman"/>
          <w:color w:val="000000" w:themeColor="text1"/>
          <w:szCs w:val="28"/>
        </w:rPr>
        <w:t>2021</w:t>
      </w:r>
      <w:r w:rsidRPr="005E7A3D">
        <w:rPr>
          <w:rFonts w:ascii="Times New Roman" w:hAnsi="Times New Roman"/>
          <w:color w:val="000000" w:themeColor="text1"/>
          <w:szCs w:val="28"/>
        </w:rPr>
        <w:t>年</w:t>
      </w:r>
      <w:r w:rsidRPr="005E7A3D">
        <w:rPr>
          <w:rFonts w:ascii="Times New Roman" w:hAnsi="Times New Roman"/>
          <w:color w:val="000000" w:themeColor="text1"/>
          <w:szCs w:val="28"/>
        </w:rPr>
        <w:t>9</w:t>
      </w:r>
      <w:r w:rsidRPr="005E7A3D">
        <w:rPr>
          <w:rFonts w:ascii="Times New Roman" w:hAnsi="Times New Roman"/>
          <w:color w:val="000000" w:themeColor="text1"/>
          <w:szCs w:val="28"/>
        </w:rPr>
        <w:t>月</w:t>
      </w:r>
      <w:r w:rsidRPr="005E7A3D">
        <w:rPr>
          <w:rFonts w:ascii="Times New Roman" w:hAnsi="Times New Roman"/>
          <w:color w:val="000000" w:themeColor="text1"/>
          <w:szCs w:val="28"/>
        </w:rPr>
        <w:t>1</w:t>
      </w:r>
      <w:r w:rsidRPr="005E7A3D">
        <w:rPr>
          <w:rFonts w:ascii="Times New Roman" w:hAnsi="Times New Roman"/>
          <w:color w:val="000000" w:themeColor="text1"/>
          <w:szCs w:val="28"/>
        </w:rPr>
        <w:t>日施行）；</w:t>
      </w:r>
    </w:p>
    <w:p w14:paraId="71308992" w14:textId="77777777" w:rsidR="00EE1BD0" w:rsidRPr="005E7A3D" w:rsidRDefault="00754744" w:rsidP="00EE1BD0">
      <w:pPr>
        <w:numPr>
          <w:ilvl w:val="0"/>
          <w:numId w:val="2"/>
        </w:numPr>
        <w:adjustRightInd/>
        <w:snapToGrid/>
        <w:ind w:left="0" w:firstLine="552"/>
        <w:rPr>
          <w:rFonts w:ascii="Times New Roman" w:hAnsi="Times New Roman"/>
          <w:color w:val="000000" w:themeColor="text1"/>
          <w:szCs w:val="28"/>
        </w:rPr>
      </w:pPr>
      <w:r w:rsidRPr="005E7A3D">
        <w:rPr>
          <w:rFonts w:ascii="Times New Roman" w:hAnsi="Times New Roman"/>
          <w:color w:val="000000" w:themeColor="text1"/>
          <w:szCs w:val="28"/>
        </w:rPr>
        <w:t>《中华人民共和国矿山安全法》（中华人民共和国主席令第</w:t>
      </w:r>
      <w:r w:rsidRPr="005E7A3D">
        <w:rPr>
          <w:rFonts w:ascii="Times New Roman" w:hAnsi="Times New Roman"/>
          <w:color w:val="000000" w:themeColor="text1"/>
          <w:szCs w:val="28"/>
        </w:rPr>
        <w:t>65</w:t>
      </w:r>
      <w:r w:rsidRPr="005E7A3D">
        <w:rPr>
          <w:rFonts w:ascii="Times New Roman" w:hAnsi="Times New Roman"/>
          <w:color w:val="000000" w:themeColor="text1"/>
          <w:szCs w:val="28"/>
        </w:rPr>
        <w:t>号，</w:t>
      </w:r>
      <w:r w:rsidRPr="005E7A3D">
        <w:rPr>
          <w:rFonts w:ascii="Times New Roman" w:hAnsi="Times New Roman"/>
          <w:color w:val="000000" w:themeColor="text1"/>
          <w:szCs w:val="28"/>
        </w:rPr>
        <w:t>1993</w:t>
      </w:r>
      <w:r w:rsidRPr="005E7A3D">
        <w:rPr>
          <w:rFonts w:ascii="Times New Roman" w:hAnsi="Times New Roman"/>
          <w:color w:val="000000" w:themeColor="text1"/>
          <w:szCs w:val="28"/>
        </w:rPr>
        <w:t>年</w:t>
      </w:r>
      <w:r w:rsidRPr="005E7A3D">
        <w:rPr>
          <w:rFonts w:ascii="Times New Roman" w:hAnsi="Times New Roman"/>
          <w:color w:val="000000" w:themeColor="text1"/>
          <w:szCs w:val="28"/>
        </w:rPr>
        <w:t>5</w:t>
      </w:r>
      <w:r w:rsidRPr="005E7A3D">
        <w:rPr>
          <w:rFonts w:ascii="Times New Roman" w:hAnsi="Times New Roman"/>
          <w:color w:val="000000" w:themeColor="text1"/>
          <w:szCs w:val="28"/>
        </w:rPr>
        <w:t>月</w:t>
      </w:r>
      <w:r w:rsidRPr="005E7A3D">
        <w:rPr>
          <w:rFonts w:ascii="Times New Roman" w:hAnsi="Times New Roman"/>
          <w:color w:val="000000" w:themeColor="text1"/>
          <w:szCs w:val="28"/>
        </w:rPr>
        <w:t>1</w:t>
      </w:r>
      <w:r w:rsidRPr="005E7A3D">
        <w:rPr>
          <w:rFonts w:ascii="Times New Roman" w:hAnsi="Times New Roman"/>
          <w:color w:val="000000" w:themeColor="text1"/>
          <w:szCs w:val="28"/>
        </w:rPr>
        <w:t>日施行，根据</w:t>
      </w:r>
      <w:r w:rsidRPr="005E7A3D">
        <w:rPr>
          <w:rFonts w:ascii="Times New Roman" w:hAnsi="Times New Roman"/>
          <w:color w:val="000000" w:themeColor="text1"/>
          <w:szCs w:val="28"/>
        </w:rPr>
        <w:t>2009</w:t>
      </w:r>
      <w:r w:rsidRPr="005E7A3D">
        <w:rPr>
          <w:rFonts w:ascii="Times New Roman" w:hAnsi="Times New Roman"/>
          <w:color w:val="000000" w:themeColor="text1"/>
          <w:szCs w:val="28"/>
        </w:rPr>
        <w:t>年</w:t>
      </w:r>
      <w:r w:rsidRPr="005E7A3D">
        <w:rPr>
          <w:rFonts w:ascii="Times New Roman" w:hAnsi="Times New Roman"/>
          <w:color w:val="000000" w:themeColor="text1"/>
          <w:szCs w:val="28"/>
        </w:rPr>
        <w:t>8</w:t>
      </w:r>
      <w:r w:rsidRPr="005E7A3D">
        <w:rPr>
          <w:rFonts w:ascii="Times New Roman" w:hAnsi="Times New Roman"/>
          <w:color w:val="000000" w:themeColor="text1"/>
          <w:szCs w:val="28"/>
        </w:rPr>
        <w:t>月</w:t>
      </w:r>
      <w:r w:rsidRPr="005E7A3D">
        <w:rPr>
          <w:rFonts w:ascii="Times New Roman" w:hAnsi="Times New Roman"/>
          <w:color w:val="000000" w:themeColor="text1"/>
          <w:szCs w:val="28"/>
        </w:rPr>
        <w:t>27</w:t>
      </w:r>
      <w:r w:rsidRPr="005E7A3D">
        <w:rPr>
          <w:rFonts w:ascii="Times New Roman" w:hAnsi="Times New Roman"/>
          <w:color w:val="000000" w:themeColor="text1"/>
          <w:szCs w:val="28"/>
        </w:rPr>
        <w:t>日中华人民共和国主席令第</w:t>
      </w:r>
      <w:r w:rsidRPr="005E7A3D">
        <w:rPr>
          <w:rFonts w:ascii="Times New Roman" w:hAnsi="Times New Roman"/>
          <w:color w:val="000000" w:themeColor="text1"/>
          <w:szCs w:val="28"/>
        </w:rPr>
        <w:t>18</w:t>
      </w:r>
      <w:r w:rsidRPr="005E7A3D">
        <w:rPr>
          <w:rFonts w:ascii="Times New Roman" w:hAnsi="Times New Roman"/>
          <w:color w:val="000000" w:themeColor="text1"/>
          <w:szCs w:val="28"/>
        </w:rPr>
        <w:t>号《全国人民代表大会常务委员会关于修改部分法律的决定》</w:t>
      </w:r>
      <w:proofErr w:type="gramStart"/>
      <w:r w:rsidRPr="005E7A3D">
        <w:rPr>
          <w:rFonts w:ascii="Times New Roman" w:hAnsi="Times New Roman"/>
          <w:color w:val="000000" w:themeColor="text1"/>
          <w:szCs w:val="28"/>
        </w:rPr>
        <w:t>修正自</w:t>
      </w:r>
      <w:proofErr w:type="gramEnd"/>
      <w:r w:rsidRPr="005E7A3D">
        <w:rPr>
          <w:rFonts w:ascii="Times New Roman" w:hAnsi="Times New Roman"/>
          <w:color w:val="000000" w:themeColor="text1"/>
          <w:szCs w:val="28"/>
        </w:rPr>
        <w:t>公布之日起施行）；</w:t>
      </w:r>
    </w:p>
    <w:p w14:paraId="250BFABA" w14:textId="77777777" w:rsidR="00EE1BD0" w:rsidRPr="005E7A3D" w:rsidRDefault="00754744" w:rsidP="00EE1BD0">
      <w:pPr>
        <w:numPr>
          <w:ilvl w:val="0"/>
          <w:numId w:val="2"/>
        </w:numPr>
        <w:adjustRightInd/>
        <w:snapToGrid/>
        <w:ind w:left="0" w:firstLine="552"/>
        <w:rPr>
          <w:rFonts w:ascii="Times New Roman" w:hAnsi="Times New Roman"/>
          <w:color w:val="000000" w:themeColor="text1"/>
          <w:szCs w:val="28"/>
        </w:rPr>
      </w:pPr>
      <w:r w:rsidRPr="005E7A3D">
        <w:rPr>
          <w:rFonts w:ascii="Times New Roman" w:hAnsi="Times New Roman"/>
          <w:color w:val="000000" w:themeColor="text1"/>
          <w:szCs w:val="28"/>
        </w:rPr>
        <w:t>《</w:t>
      </w:r>
      <w:bookmarkStart w:id="60" w:name="OLE_LINK50"/>
      <w:r w:rsidRPr="005E7A3D">
        <w:rPr>
          <w:rFonts w:ascii="Times New Roman" w:hAnsi="Times New Roman"/>
          <w:color w:val="000000" w:themeColor="text1"/>
          <w:szCs w:val="28"/>
        </w:rPr>
        <w:t>中华人民共和国矿产资源法</w:t>
      </w:r>
      <w:bookmarkEnd w:id="60"/>
      <w:r w:rsidRPr="005E7A3D">
        <w:rPr>
          <w:rFonts w:ascii="Times New Roman" w:hAnsi="Times New Roman"/>
          <w:color w:val="000000" w:themeColor="text1"/>
          <w:szCs w:val="28"/>
        </w:rPr>
        <w:t>》（</w:t>
      </w:r>
      <w:r w:rsidRPr="005E7A3D">
        <w:rPr>
          <w:rFonts w:ascii="Times New Roman" w:hAnsi="Times New Roman"/>
          <w:color w:val="000000" w:themeColor="text1"/>
          <w:szCs w:val="28"/>
        </w:rPr>
        <w:t>1986</w:t>
      </w:r>
      <w:r w:rsidRPr="005E7A3D">
        <w:rPr>
          <w:rFonts w:ascii="Times New Roman" w:hAnsi="Times New Roman"/>
          <w:color w:val="000000" w:themeColor="text1"/>
          <w:szCs w:val="28"/>
        </w:rPr>
        <w:t>年</w:t>
      </w:r>
      <w:r w:rsidRPr="005E7A3D">
        <w:rPr>
          <w:rFonts w:ascii="Times New Roman" w:hAnsi="Times New Roman"/>
          <w:color w:val="000000" w:themeColor="text1"/>
          <w:szCs w:val="28"/>
        </w:rPr>
        <w:t>3</w:t>
      </w:r>
      <w:r w:rsidRPr="005E7A3D">
        <w:rPr>
          <w:rFonts w:ascii="Times New Roman" w:hAnsi="Times New Roman"/>
          <w:color w:val="000000" w:themeColor="text1"/>
          <w:szCs w:val="28"/>
        </w:rPr>
        <w:t>月</w:t>
      </w:r>
      <w:r w:rsidRPr="005E7A3D">
        <w:rPr>
          <w:rFonts w:ascii="Times New Roman" w:hAnsi="Times New Roman"/>
          <w:color w:val="000000" w:themeColor="text1"/>
          <w:szCs w:val="28"/>
        </w:rPr>
        <w:t>19</w:t>
      </w:r>
      <w:r w:rsidRPr="005E7A3D">
        <w:rPr>
          <w:rFonts w:ascii="Times New Roman" w:hAnsi="Times New Roman"/>
          <w:color w:val="000000" w:themeColor="text1"/>
          <w:szCs w:val="28"/>
        </w:rPr>
        <w:t>日第六届全国人民代表大会常务委员会第十五次会议通过</w:t>
      </w:r>
      <w:r w:rsidR="00EE1BD0" w:rsidRPr="005E7A3D">
        <w:rPr>
          <w:rFonts w:ascii="Times New Roman" w:hAnsi="Times New Roman"/>
          <w:color w:val="000000" w:themeColor="text1"/>
          <w:szCs w:val="28"/>
        </w:rPr>
        <w:t>，</w:t>
      </w:r>
      <w:r w:rsidRPr="005E7A3D">
        <w:rPr>
          <w:rFonts w:ascii="Times New Roman" w:hAnsi="Times New Roman"/>
          <w:color w:val="000000" w:themeColor="text1"/>
          <w:szCs w:val="28"/>
        </w:rPr>
        <w:t>根据</w:t>
      </w:r>
      <w:r w:rsidRPr="005E7A3D">
        <w:rPr>
          <w:rFonts w:ascii="Times New Roman" w:hAnsi="Times New Roman"/>
          <w:color w:val="000000" w:themeColor="text1"/>
          <w:szCs w:val="28"/>
        </w:rPr>
        <w:t>1996</w:t>
      </w:r>
      <w:r w:rsidRPr="005E7A3D">
        <w:rPr>
          <w:rFonts w:ascii="Times New Roman" w:hAnsi="Times New Roman"/>
          <w:color w:val="000000" w:themeColor="text1"/>
          <w:szCs w:val="28"/>
        </w:rPr>
        <w:t>年</w:t>
      </w:r>
      <w:r w:rsidRPr="005E7A3D">
        <w:rPr>
          <w:rFonts w:ascii="Times New Roman" w:hAnsi="Times New Roman"/>
          <w:color w:val="000000" w:themeColor="text1"/>
          <w:szCs w:val="28"/>
        </w:rPr>
        <w:t>8</w:t>
      </w:r>
      <w:r w:rsidRPr="005E7A3D">
        <w:rPr>
          <w:rFonts w:ascii="Times New Roman" w:hAnsi="Times New Roman"/>
          <w:color w:val="000000" w:themeColor="text1"/>
          <w:szCs w:val="28"/>
        </w:rPr>
        <w:t>月</w:t>
      </w:r>
      <w:r w:rsidRPr="005E7A3D">
        <w:rPr>
          <w:rFonts w:ascii="Times New Roman" w:hAnsi="Times New Roman"/>
          <w:color w:val="000000" w:themeColor="text1"/>
          <w:szCs w:val="28"/>
        </w:rPr>
        <w:t>29</w:t>
      </w:r>
      <w:r w:rsidRPr="005E7A3D">
        <w:rPr>
          <w:rFonts w:ascii="Times New Roman" w:hAnsi="Times New Roman"/>
          <w:color w:val="000000" w:themeColor="text1"/>
          <w:szCs w:val="28"/>
        </w:rPr>
        <w:t>日第八届全国人民代表大会常务委员会第二十一次会议《关于修改</w:t>
      </w:r>
      <w:r w:rsidRPr="005E7A3D">
        <w:rPr>
          <w:rFonts w:ascii="Times New Roman" w:hAnsi="Times New Roman"/>
          <w:color w:val="000000" w:themeColor="text1"/>
          <w:szCs w:val="28"/>
        </w:rPr>
        <w:t>&lt;</w:t>
      </w:r>
      <w:r w:rsidRPr="005E7A3D">
        <w:rPr>
          <w:rFonts w:ascii="Times New Roman" w:hAnsi="Times New Roman"/>
          <w:color w:val="000000" w:themeColor="text1"/>
          <w:szCs w:val="28"/>
        </w:rPr>
        <w:t>中华人民共和国矿产资源法</w:t>
      </w:r>
      <w:r w:rsidRPr="005E7A3D">
        <w:rPr>
          <w:rFonts w:ascii="Times New Roman" w:hAnsi="Times New Roman"/>
          <w:color w:val="000000" w:themeColor="text1"/>
          <w:szCs w:val="28"/>
        </w:rPr>
        <w:t>&gt;</w:t>
      </w:r>
      <w:r w:rsidRPr="005E7A3D">
        <w:rPr>
          <w:rFonts w:ascii="Times New Roman" w:hAnsi="Times New Roman"/>
          <w:color w:val="000000" w:themeColor="text1"/>
          <w:szCs w:val="28"/>
        </w:rPr>
        <w:t>的决定》第一次修正</w:t>
      </w:r>
      <w:r w:rsidR="00EE1BD0" w:rsidRPr="005E7A3D">
        <w:rPr>
          <w:rFonts w:ascii="Times New Roman" w:hAnsi="Times New Roman"/>
          <w:color w:val="000000" w:themeColor="text1"/>
          <w:szCs w:val="28"/>
        </w:rPr>
        <w:t>，</w:t>
      </w:r>
      <w:r w:rsidRPr="005E7A3D">
        <w:rPr>
          <w:rFonts w:ascii="Times New Roman" w:hAnsi="Times New Roman"/>
          <w:color w:val="000000" w:themeColor="text1"/>
          <w:szCs w:val="28"/>
        </w:rPr>
        <w:t>根据</w:t>
      </w:r>
      <w:r w:rsidRPr="005E7A3D">
        <w:rPr>
          <w:rFonts w:ascii="Times New Roman" w:hAnsi="Times New Roman"/>
          <w:color w:val="000000" w:themeColor="text1"/>
          <w:szCs w:val="28"/>
        </w:rPr>
        <w:t>2009</w:t>
      </w:r>
      <w:r w:rsidRPr="005E7A3D">
        <w:rPr>
          <w:rFonts w:ascii="Times New Roman" w:hAnsi="Times New Roman"/>
          <w:color w:val="000000" w:themeColor="text1"/>
          <w:szCs w:val="28"/>
        </w:rPr>
        <w:t>年</w:t>
      </w:r>
      <w:r w:rsidRPr="005E7A3D">
        <w:rPr>
          <w:rFonts w:ascii="Times New Roman" w:hAnsi="Times New Roman"/>
          <w:color w:val="000000" w:themeColor="text1"/>
          <w:szCs w:val="28"/>
        </w:rPr>
        <w:t>8</w:t>
      </w:r>
      <w:r w:rsidRPr="005E7A3D">
        <w:rPr>
          <w:rFonts w:ascii="Times New Roman" w:hAnsi="Times New Roman"/>
          <w:color w:val="000000" w:themeColor="text1"/>
          <w:szCs w:val="28"/>
        </w:rPr>
        <w:t>月</w:t>
      </w:r>
      <w:r w:rsidRPr="005E7A3D">
        <w:rPr>
          <w:rFonts w:ascii="Times New Roman" w:hAnsi="Times New Roman"/>
          <w:color w:val="000000" w:themeColor="text1"/>
          <w:szCs w:val="28"/>
        </w:rPr>
        <w:t>27</w:t>
      </w:r>
      <w:r w:rsidRPr="005E7A3D">
        <w:rPr>
          <w:rFonts w:ascii="Times New Roman" w:hAnsi="Times New Roman"/>
          <w:color w:val="000000" w:themeColor="text1"/>
          <w:szCs w:val="28"/>
        </w:rPr>
        <w:t>日第十一届全国人民代表大会常务委员会第十次会议《关于修改部分法律的决定》第二次修正</w:t>
      </w:r>
      <w:r w:rsidR="00EE1BD0" w:rsidRPr="005E7A3D">
        <w:rPr>
          <w:rFonts w:ascii="Times New Roman" w:hAnsi="Times New Roman"/>
          <w:color w:val="000000" w:themeColor="text1"/>
          <w:szCs w:val="28"/>
        </w:rPr>
        <w:t>，</w:t>
      </w:r>
      <w:r w:rsidR="00EE1BD0" w:rsidRPr="005E7A3D">
        <w:rPr>
          <w:rFonts w:ascii="Times New Roman" w:hAnsi="Times New Roman"/>
          <w:color w:val="000000" w:themeColor="text1"/>
          <w:szCs w:val="28"/>
        </w:rPr>
        <w:t>2024</w:t>
      </w:r>
      <w:r w:rsidR="00EE1BD0" w:rsidRPr="005E7A3D">
        <w:rPr>
          <w:rFonts w:ascii="Times New Roman" w:hAnsi="Times New Roman"/>
          <w:color w:val="000000" w:themeColor="text1"/>
          <w:szCs w:val="28"/>
        </w:rPr>
        <w:t>年</w:t>
      </w:r>
      <w:r w:rsidR="00EE1BD0" w:rsidRPr="005E7A3D">
        <w:rPr>
          <w:rFonts w:ascii="Times New Roman" w:hAnsi="Times New Roman"/>
          <w:color w:val="000000" w:themeColor="text1"/>
          <w:szCs w:val="28"/>
        </w:rPr>
        <w:t>11</w:t>
      </w:r>
      <w:r w:rsidR="00EE1BD0" w:rsidRPr="005E7A3D">
        <w:rPr>
          <w:rFonts w:ascii="Times New Roman" w:hAnsi="Times New Roman"/>
          <w:color w:val="000000" w:themeColor="text1"/>
          <w:szCs w:val="28"/>
        </w:rPr>
        <w:t>月</w:t>
      </w:r>
      <w:r w:rsidR="00EE1BD0" w:rsidRPr="005E7A3D">
        <w:rPr>
          <w:rFonts w:ascii="Times New Roman" w:hAnsi="Times New Roman"/>
          <w:color w:val="000000" w:themeColor="text1"/>
          <w:szCs w:val="28"/>
        </w:rPr>
        <w:t>8</w:t>
      </w:r>
      <w:r w:rsidR="00EE1BD0" w:rsidRPr="005E7A3D">
        <w:rPr>
          <w:rFonts w:ascii="Times New Roman" w:hAnsi="Times New Roman"/>
          <w:color w:val="000000" w:themeColor="text1"/>
          <w:szCs w:val="28"/>
        </w:rPr>
        <w:t>日第十四届全国人民代表大会常务委员会第十二次会议修订</w:t>
      </w:r>
      <w:r w:rsidRPr="005E7A3D">
        <w:rPr>
          <w:rFonts w:ascii="Times New Roman" w:hAnsi="Times New Roman"/>
          <w:color w:val="000000" w:themeColor="text1"/>
          <w:szCs w:val="28"/>
        </w:rPr>
        <w:t>）；</w:t>
      </w:r>
    </w:p>
    <w:p w14:paraId="21018D7E" w14:textId="5DD08F07" w:rsidR="00EF7860" w:rsidRPr="005E7A3D" w:rsidRDefault="00754744" w:rsidP="00EE1BD0">
      <w:pPr>
        <w:numPr>
          <w:ilvl w:val="0"/>
          <w:numId w:val="2"/>
        </w:numPr>
        <w:adjustRightInd/>
        <w:snapToGrid/>
        <w:ind w:left="0" w:firstLine="552"/>
        <w:rPr>
          <w:rFonts w:ascii="Times New Roman" w:hAnsi="Times New Roman"/>
          <w:color w:val="000000" w:themeColor="text1"/>
          <w:szCs w:val="28"/>
        </w:rPr>
      </w:pPr>
      <w:r w:rsidRPr="005E7A3D">
        <w:rPr>
          <w:rFonts w:ascii="Times New Roman" w:hAnsi="Times New Roman"/>
          <w:color w:val="000000" w:themeColor="text1"/>
          <w:szCs w:val="28"/>
        </w:rPr>
        <w:t>《</w:t>
      </w:r>
      <w:bookmarkStart w:id="61" w:name="OLE_LINK36"/>
      <w:r w:rsidRPr="005E7A3D">
        <w:rPr>
          <w:rFonts w:ascii="Times New Roman" w:hAnsi="Times New Roman"/>
          <w:color w:val="000000" w:themeColor="text1"/>
          <w:szCs w:val="28"/>
        </w:rPr>
        <w:t>中华人民共和国突发事件应对法</w:t>
      </w:r>
      <w:bookmarkEnd w:id="61"/>
      <w:r w:rsidRPr="005E7A3D">
        <w:rPr>
          <w:rFonts w:ascii="Times New Roman" w:hAnsi="Times New Roman"/>
          <w:color w:val="000000" w:themeColor="text1"/>
          <w:szCs w:val="28"/>
        </w:rPr>
        <w:t>》（</w:t>
      </w:r>
      <w:bookmarkStart w:id="62" w:name="_Hlk213334795"/>
      <w:r w:rsidRPr="005E7A3D">
        <w:rPr>
          <w:rFonts w:ascii="Times New Roman" w:hAnsi="Times New Roman"/>
          <w:color w:val="000000" w:themeColor="text1"/>
          <w:szCs w:val="28"/>
        </w:rPr>
        <w:t>中华人民共和国主席令第</w:t>
      </w:r>
      <w:r w:rsidRPr="005E7A3D">
        <w:rPr>
          <w:rFonts w:ascii="Times New Roman" w:hAnsi="Times New Roman"/>
          <w:color w:val="000000" w:themeColor="text1"/>
          <w:szCs w:val="28"/>
        </w:rPr>
        <w:t>69</w:t>
      </w:r>
      <w:r w:rsidRPr="005E7A3D">
        <w:rPr>
          <w:rFonts w:ascii="Times New Roman" w:hAnsi="Times New Roman"/>
          <w:color w:val="000000" w:themeColor="text1"/>
          <w:szCs w:val="28"/>
        </w:rPr>
        <w:t>号，</w:t>
      </w:r>
      <w:bookmarkEnd w:id="62"/>
      <w:r w:rsidR="00EE1BD0" w:rsidRPr="005E7A3D">
        <w:rPr>
          <w:rFonts w:ascii="Times New Roman" w:hAnsi="Times New Roman"/>
          <w:color w:val="000000" w:themeColor="text1"/>
          <w:szCs w:val="28"/>
        </w:rPr>
        <w:t>2007</w:t>
      </w:r>
      <w:r w:rsidR="00EE1BD0" w:rsidRPr="005E7A3D">
        <w:rPr>
          <w:rFonts w:ascii="Times New Roman" w:hAnsi="Times New Roman"/>
          <w:color w:val="000000" w:themeColor="text1"/>
          <w:szCs w:val="28"/>
        </w:rPr>
        <w:t>年</w:t>
      </w:r>
      <w:r w:rsidR="00EE1BD0" w:rsidRPr="005E7A3D">
        <w:rPr>
          <w:rFonts w:ascii="Times New Roman" w:hAnsi="Times New Roman"/>
          <w:color w:val="000000" w:themeColor="text1"/>
          <w:szCs w:val="28"/>
        </w:rPr>
        <w:t>8</w:t>
      </w:r>
      <w:r w:rsidR="00EE1BD0" w:rsidRPr="005E7A3D">
        <w:rPr>
          <w:rFonts w:ascii="Times New Roman" w:hAnsi="Times New Roman"/>
          <w:color w:val="000000" w:themeColor="text1"/>
          <w:szCs w:val="28"/>
        </w:rPr>
        <w:t>月</w:t>
      </w:r>
      <w:r w:rsidR="00EE1BD0" w:rsidRPr="005E7A3D">
        <w:rPr>
          <w:rFonts w:ascii="Times New Roman" w:hAnsi="Times New Roman"/>
          <w:color w:val="000000" w:themeColor="text1"/>
          <w:szCs w:val="28"/>
        </w:rPr>
        <w:t>30</w:t>
      </w:r>
      <w:r w:rsidR="00EE1BD0" w:rsidRPr="005E7A3D">
        <w:rPr>
          <w:rFonts w:ascii="Times New Roman" w:hAnsi="Times New Roman"/>
          <w:color w:val="000000" w:themeColor="text1"/>
          <w:szCs w:val="28"/>
        </w:rPr>
        <w:t>日第十届全国人民代表大会常务委员会第二十九次会议通过，</w:t>
      </w:r>
      <w:r w:rsidR="00EE1BD0" w:rsidRPr="005E7A3D">
        <w:rPr>
          <w:rFonts w:ascii="Times New Roman" w:hAnsi="Times New Roman"/>
          <w:color w:val="000000" w:themeColor="text1"/>
          <w:szCs w:val="28"/>
        </w:rPr>
        <w:t>2024</w:t>
      </w:r>
      <w:r w:rsidR="00EE1BD0" w:rsidRPr="005E7A3D">
        <w:rPr>
          <w:rFonts w:ascii="Times New Roman" w:hAnsi="Times New Roman"/>
          <w:color w:val="000000" w:themeColor="text1"/>
          <w:szCs w:val="28"/>
        </w:rPr>
        <w:t>年</w:t>
      </w:r>
      <w:r w:rsidR="00EE1BD0" w:rsidRPr="005E7A3D">
        <w:rPr>
          <w:rFonts w:ascii="Times New Roman" w:hAnsi="Times New Roman"/>
          <w:color w:val="000000" w:themeColor="text1"/>
          <w:szCs w:val="28"/>
        </w:rPr>
        <w:t>6</w:t>
      </w:r>
      <w:r w:rsidR="00EE1BD0" w:rsidRPr="005E7A3D">
        <w:rPr>
          <w:rFonts w:ascii="Times New Roman" w:hAnsi="Times New Roman"/>
          <w:color w:val="000000" w:themeColor="text1"/>
          <w:szCs w:val="28"/>
        </w:rPr>
        <w:t>月</w:t>
      </w:r>
      <w:r w:rsidR="00EE1BD0" w:rsidRPr="005E7A3D">
        <w:rPr>
          <w:rFonts w:ascii="Times New Roman" w:hAnsi="Times New Roman"/>
          <w:color w:val="000000" w:themeColor="text1"/>
          <w:szCs w:val="28"/>
        </w:rPr>
        <w:t>28</w:t>
      </w:r>
      <w:r w:rsidR="00EE1BD0" w:rsidRPr="005E7A3D">
        <w:rPr>
          <w:rFonts w:ascii="Times New Roman" w:hAnsi="Times New Roman"/>
          <w:color w:val="000000" w:themeColor="text1"/>
          <w:szCs w:val="28"/>
        </w:rPr>
        <w:t>日第十四届全国人民代表大会常务委员会第十次会议修订；修订自</w:t>
      </w:r>
      <w:r w:rsidR="00EE1BD0" w:rsidRPr="005E7A3D">
        <w:rPr>
          <w:rFonts w:ascii="Times New Roman" w:hAnsi="Times New Roman"/>
          <w:color w:val="000000" w:themeColor="text1"/>
          <w:szCs w:val="28"/>
        </w:rPr>
        <w:t>2024</w:t>
      </w:r>
      <w:r w:rsidR="00EE1BD0" w:rsidRPr="005E7A3D">
        <w:rPr>
          <w:rFonts w:ascii="Times New Roman" w:hAnsi="Times New Roman"/>
          <w:color w:val="000000" w:themeColor="text1"/>
          <w:szCs w:val="28"/>
        </w:rPr>
        <w:t>年</w:t>
      </w:r>
      <w:r w:rsidR="00EE1BD0" w:rsidRPr="005E7A3D">
        <w:rPr>
          <w:rFonts w:ascii="Times New Roman" w:hAnsi="Times New Roman"/>
          <w:color w:val="000000" w:themeColor="text1"/>
          <w:szCs w:val="28"/>
        </w:rPr>
        <w:t>11</w:t>
      </w:r>
      <w:r w:rsidR="00EE1BD0" w:rsidRPr="005E7A3D">
        <w:rPr>
          <w:rFonts w:ascii="Times New Roman" w:hAnsi="Times New Roman"/>
          <w:color w:val="000000" w:themeColor="text1"/>
          <w:szCs w:val="28"/>
        </w:rPr>
        <w:t>月</w:t>
      </w:r>
      <w:r w:rsidR="00EE1BD0" w:rsidRPr="005E7A3D">
        <w:rPr>
          <w:rFonts w:ascii="Times New Roman" w:hAnsi="Times New Roman"/>
          <w:color w:val="000000" w:themeColor="text1"/>
          <w:szCs w:val="28"/>
        </w:rPr>
        <w:t>1</w:t>
      </w:r>
      <w:r w:rsidR="00EE1BD0" w:rsidRPr="005E7A3D">
        <w:rPr>
          <w:rFonts w:ascii="Times New Roman" w:hAnsi="Times New Roman"/>
          <w:color w:val="000000" w:themeColor="text1"/>
          <w:szCs w:val="28"/>
        </w:rPr>
        <w:t>日起施行</w:t>
      </w:r>
      <w:r w:rsidRPr="005E7A3D">
        <w:rPr>
          <w:rFonts w:ascii="Times New Roman" w:hAnsi="Times New Roman"/>
          <w:color w:val="000000" w:themeColor="text1"/>
          <w:szCs w:val="28"/>
        </w:rPr>
        <w:t>）；</w:t>
      </w:r>
    </w:p>
    <w:p w14:paraId="69824D76" w14:textId="3F4A51D9" w:rsidR="00EF7860" w:rsidRPr="005E7A3D" w:rsidRDefault="00754744">
      <w:pPr>
        <w:numPr>
          <w:ilvl w:val="0"/>
          <w:numId w:val="2"/>
        </w:numPr>
        <w:adjustRightInd/>
        <w:snapToGrid/>
        <w:ind w:left="0" w:firstLine="552"/>
        <w:rPr>
          <w:rFonts w:ascii="Times New Roman" w:hAnsi="Times New Roman"/>
          <w:color w:val="000000" w:themeColor="text1"/>
          <w:szCs w:val="28"/>
        </w:rPr>
      </w:pPr>
      <w:r w:rsidRPr="005E7A3D">
        <w:rPr>
          <w:rFonts w:ascii="Times New Roman" w:hAnsi="Times New Roman"/>
          <w:color w:val="000000" w:themeColor="text1"/>
          <w:szCs w:val="28"/>
        </w:rPr>
        <w:t>《中华人民共和国道路交通安全法》（中华人民共和国主席令第</w:t>
      </w:r>
      <w:r w:rsidRPr="005E7A3D">
        <w:rPr>
          <w:rFonts w:ascii="Times New Roman" w:hAnsi="Times New Roman"/>
          <w:color w:val="000000" w:themeColor="text1"/>
          <w:szCs w:val="28"/>
        </w:rPr>
        <w:t>81</w:t>
      </w:r>
      <w:r w:rsidRPr="005E7A3D">
        <w:rPr>
          <w:rFonts w:ascii="Times New Roman" w:hAnsi="Times New Roman"/>
          <w:color w:val="000000" w:themeColor="text1"/>
          <w:szCs w:val="28"/>
        </w:rPr>
        <w:t>号，</w:t>
      </w:r>
      <w:r w:rsidRPr="005E7A3D">
        <w:rPr>
          <w:rFonts w:ascii="Times New Roman" w:hAnsi="Times New Roman"/>
          <w:color w:val="000000" w:themeColor="text1"/>
          <w:szCs w:val="28"/>
        </w:rPr>
        <w:t>2021</w:t>
      </w:r>
      <w:r w:rsidRPr="005E7A3D">
        <w:rPr>
          <w:rFonts w:ascii="Times New Roman" w:hAnsi="Times New Roman"/>
          <w:color w:val="000000" w:themeColor="text1"/>
          <w:szCs w:val="28"/>
        </w:rPr>
        <w:t>年</w:t>
      </w:r>
      <w:r w:rsidRPr="005E7A3D">
        <w:rPr>
          <w:rFonts w:ascii="Times New Roman" w:hAnsi="Times New Roman"/>
          <w:color w:val="000000" w:themeColor="text1"/>
          <w:szCs w:val="28"/>
        </w:rPr>
        <w:t>04</w:t>
      </w:r>
      <w:r w:rsidRPr="005E7A3D">
        <w:rPr>
          <w:rFonts w:ascii="Times New Roman" w:hAnsi="Times New Roman"/>
          <w:color w:val="000000" w:themeColor="text1"/>
          <w:szCs w:val="28"/>
        </w:rPr>
        <w:t>月</w:t>
      </w:r>
      <w:r w:rsidRPr="005E7A3D">
        <w:rPr>
          <w:rFonts w:ascii="Times New Roman" w:hAnsi="Times New Roman"/>
          <w:color w:val="000000" w:themeColor="text1"/>
          <w:szCs w:val="28"/>
        </w:rPr>
        <w:t>29</w:t>
      </w:r>
      <w:r w:rsidRPr="005E7A3D">
        <w:rPr>
          <w:rFonts w:ascii="Times New Roman" w:hAnsi="Times New Roman"/>
          <w:color w:val="000000" w:themeColor="text1"/>
          <w:szCs w:val="28"/>
        </w:rPr>
        <w:t>日起施行）；</w:t>
      </w:r>
    </w:p>
    <w:p w14:paraId="46E2945D" w14:textId="77777777" w:rsidR="00EF7860" w:rsidRPr="005E7A3D" w:rsidRDefault="00754744">
      <w:pPr>
        <w:numPr>
          <w:ilvl w:val="0"/>
          <w:numId w:val="2"/>
        </w:numPr>
        <w:adjustRightInd/>
        <w:snapToGrid/>
        <w:ind w:left="0" w:firstLine="552"/>
        <w:rPr>
          <w:rFonts w:ascii="Times New Roman" w:hAnsi="Times New Roman"/>
          <w:color w:val="000000" w:themeColor="text1"/>
          <w:szCs w:val="28"/>
        </w:rPr>
      </w:pPr>
      <w:r w:rsidRPr="005E7A3D">
        <w:rPr>
          <w:rFonts w:ascii="Times New Roman" w:hAnsi="Times New Roman"/>
          <w:color w:val="000000" w:themeColor="text1"/>
          <w:szCs w:val="28"/>
        </w:rPr>
        <w:t>《中华人民共和国职业病防治法》（中华人民共和国主席令第</w:t>
      </w:r>
      <w:r w:rsidRPr="005E7A3D">
        <w:rPr>
          <w:rFonts w:ascii="Times New Roman" w:hAnsi="Times New Roman"/>
          <w:color w:val="000000" w:themeColor="text1"/>
          <w:szCs w:val="28"/>
        </w:rPr>
        <w:t>52</w:t>
      </w:r>
      <w:r w:rsidRPr="005E7A3D">
        <w:rPr>
          <w:rFonts w:ascii="Times New Roman" w:hAnsi="Times New Roman"/>
          <w:color w:val="000000" w:themeColor="text1"/>
          <w:szCs w:val="28"/>
        </w:rPr>
        <w:t>号，</w:t>
      </w:r>
      <w:r w:rsidRPr="005E7A3D">
        <w:rPr>
          <w:rFonts w:ascii="Times New Roman" w:hAnsi="Times New Roman"/>
          <w:color w:val="000000" w:themeColor="text1"/>
          <w:szCs w:val="28"/>
        </w:rPr>
        <w:t>2018</w:t>
      </w:r>
      <w:r w:rsidRPr="005E7A3D">
        <w:rPr>
          <w:rFonts w:ascii="Times New Roman" w:hAnsi="Times New Roman"/>
          <w:color w:val="000000" w:themeColor="text1"/>
          <w:szCs w:val="28"/>
        </w:rPr>
        <w:t>年</w:t>
      </w:r>
      <w:r w:rsidRPr="005E7A3D">
        <w:rPr>
          <w:rFonts w:ascii="Times New Roman" w:hAnsi="Times New Roman"/>
          <w:color w:val="000000" w:themeColor="text1"/>
          <w:szCs w:val="28"/>
        </w:rPr>
        <w:t>12</w:t>
      </w:r>
      <w:r w:rsidRPr="005E7A3D">
        <w:rPr>
          <w:rFonts w:ascii="Times New Roman" w:hAnsi="Times New Roman"/>
          <w:color w:val="000000" w:themeColor="text1"/>
          <w:szCs w:val="28"/>
        </w:rPr>
        <w:t>月</w:t>
      </w:r>
      <w:r w:rsidRPr="005E7A3D">
        <w:rPr>
          <w:rFonts w:ascii="Times New Roman" w:hAnsi="Times New Roman"/>
          <w:color w:val="000000" w:themeColor="text1"/>
          <w:szCs w:val="28"/>
        </w:rPr>
        <w:t>29</w:t>
      </w:r>
      <w:r w:rsidRPr="005E7A3D">
        <w:rPr>
          <w:rFonts w:ascii="Times New Roman" w:hAnsi="Times New Roman"/>
          <w:color w:val="000000" w:themeColor="text1"/>
          <w:szCs w:val="28"/>
        </w:rPr>
        <w:t>日起施行）；</w:t>
      </w:r>
    </w:p>
    <w:p w14:paraId="7D628E38" w14:textId="77777777" w:rsidR="00EF7860" w:rsidRPr="005E7A3D" w:rsidRDefault="00754744">
      <w:pPr>
        <w:numPr>
          <w:ilvl w:val="0"/>
          <w:numId w:val="2"/>
        </w:numPr>
        <w:adjustRightInd/>
        <w:snapToGrid/>
        <w:ind w:left="0" w:firstLine="552"/>
        <w:rPr>
          <w:rFonts w:ascii="Times New Roman" w:hAnsi="Times New Roman"/>
          <w:color w:val="000000" w:themeColor="text1"/>
          <w:szCs w:val="28"/>
        </w:rPr>
      </w:pPr>
      <w:r w:rsidRPr="005E7A3D">
        <w:rPr>
          <w:rFonts w:ascii="Times New Roman" w:hAnsi="Times New Roman"/>
          <w:color w:val="000000" w:themeColor="text1"/>
          <w:szCs w:val="28"/>
        </w:rPr>
        <w:t>《中华人民共和国劳动合同法》（中华人民共和国主席令第</w:t>
      </w:r>
      <w:r w:rsidRPr="005E7A3D">
        <w:rPr>
          <w:rFonts w:ascii="Times New Roman" w:hAnsi="Times New Roman"/>
          <w:color w:val="000000" w:themeColor="text1"/>
          <w:szCs w:val="28"/>
        </w:rPr>
        <w:t>73</w:t>
      </w:r>
      <w:r w:rsidRPr="005E7A3D">
        <w:rPr>
          <w:rFonts w:ascii="Times New Roman" w:hAnsi="Times New Roman"/>
          <w:color w:val="000000" w:themeColor="text1"/>
          <w:szCs w:val="28"/>
        </w:rPr>
        <w:t>号，</w:t>
      </w:r>
      <w:r w:rsidRPr="005E7A3D">
        <w:rPr>
          <w:rFonts w:ascii="Times New Roman" w:hAnsi="Times New Roman"/>
          <w:color w:val="000000" w:themeColor="text1"/>
          <w:szCs w:val="28"/>
        </w:rPr>
        <w:t>2013</w:t>
      </w:r>
      <w:r w:rsidRPr="005E7A3D">
        <w:rPr>
          <w:rFonts w:ascii="Times New Roman" w:hAnsi="Times New Roman"/>
          <w:color w:val="000000" w:themeColor="text1"/>
          <w:szCs w:val="28"/>
        </w:rPr>
        <w:t>年</w:t>
      </w:r>
      <w:r w:rsidRPr="005E7A3D">
        <w:rPr>
          <w:rFonts w:ascii="Times New Roman" w:hAnsi="Times New Roman"/>
          <w:color w:val="000000" w:themeColor="text1"/>
          <w:szCs w:val="28"/>
        </w:rPr>
        <w:t>7</w:t>
      </w:r>
      <w:r w:rsidRPr="005E7A3D">
        <w:rPr>
          <w:rFonts w:ascii="Times New Roman" w:hAnsi="Times New Roman"/>
          <w:color w:val="000000" w:themeColor="text1"/>
          <w:szCs w:val="28"/>
        </w:rPr>
        <w:t>月</w:t>
      </w:r>
      <w:r w:rsidRPr="005E7A3D">
        <w:rPr>
          <w:rFonts w:ascii="Times New Roman" w:hAnsi="Times New Roman"/>
          <w:color w:val="000000" w:themeColor="text1"/>
          <w:szCs w:val="28"/>
        </w:rPr>
        <w:t>1</w:t>
      </w:r>
      <w:r w:rsidRPr="005E7A3D">
        <w:rPr>
          <w:rFonts w:ascii="Times New Roman" w:hAnsi="Times New Roman"/>
          <w:color w:val="000000" w:themeColor="text1"/>
          <w:szCs w:val="28"/>
        </w:rPr>
        <w:t>日施行）；</w:t>
      </w:r>
    </w:p>
    <w:p w14:paraId="48F703C3" w14:textId="77777777" w:rsidR="00EF7860" w:rsidRPr="005E7A3D" w:rsidRDefault="00754744">
      <w:pPr>
        <w:numPr>
          <w:ilvl w:val="0"/>
          <w:numId w:val="2"/>
        </w:numPr>
        <w:adjustRightInd/>
        <w:snapToGrid/>
        <w:ind w:left="0" w:firstLine="552"/>
        <w:rPr>
          <w:rFonts w:ascii="Times New Roman" w:hAnsi="Times New Roman"/>
          <w:color w:val="000000" w:themeColor="text1"/>
          <w:szCs w:val="28"/>
        </w:rPr>
      </w:pPr>
      <w:r w:rsidRPr="005E7A3D">
        <w:rPr>
          <w:rFonts w:ascii="Times New Roman" w:hAnsi="Times New Roman"/>
          <w:color w:val="000000" w:themeColor="text1"/>
          <w:szCs w:val="28"/>
        </w:rPr>
        <w:lastRenderedPageBreak/>
        <w:t>《中华人民共和国特种设备安全法》（中华人民共和国主席令第</w:t>
      </w:r>
      <w:r w:rsidRPr="005E7A3D">
        <w:rPr>
          <w:rFonts w:ascii="Times New Roman" w:hAnsi="Times New Roman"/>
          <w:color w:val="000000" w:themeColor="text1"/>
          <w:szCs w:val="28"/>
        </w:rPr>
        <w:t>4</w:t>
      </w:r>
      <w:r w:rsidRPr="005E7A3D">
        <w:rPr>
          <w:rFonts w:ascii="Times New Roman" w:hAnsi="Times New Roman"/>
          <w:color w:val="000000" w:themeColor="text1"/>
          <w:szCs w:val="28"/>
        </w:rPr>
        <w:t>号，</w:t>
      </w:r>
      <w:r w:rsidRPr="005E7A3D">
        <w:rPr>
          <w:rFonts w:ascii="Times New Roman" w:hAnsi="Times New Roman"/>
          <w:color w:val="000000" w:themeColor="text1"/>
          <w:szCs w:val="28"/>
        </w:rPr>
        <w:t>2014</w:t>
      </w:r>
      <w:r w:rsidRPr="005E7A3D">
        <w:rPr>
          <w:rFonts w:ascii="Times New Roman" w:hAnsi="Times New Roman"/>
          <w:color w:val="000000" w:themeColor="text1"/>
          <w:szCs w:val="28"/>
        </w:rPr>
        <w:t>年</w:t>
      </w:r>
      <w:r w:rsidRPr="005E7A3D">
        <w:rPr>
          <w:rFonts w:ascii="Times New Roman" w:hAnsi="Times New Roman"/>
          <w:color w:val="000000" w:themeColor="text1"/>
          <w:szCs w:val="28"/>
        </w:rPr>
        <w:t>1</w:t>
      </w:r>
      <w:r w:rsidRPr="005E7A3D">
        <w:rPr>
          <w:rFonts w:ascii="Times New Roman" w:hAnsi="Times New Roman"/>
          <w:color w:val="000000" w:themeColor="text1"/>
          <w:szCs w:val="28"/>
        </w:rPr>
        <w:t>月</w:t>
      </w:r>
      <w:r w:rsidRPr="005E7A3D">
        <w:rPr>
          <w:rFonts w:ascii="Times New Roman" w:hAnsi="Times New Roman"/>
          <w:color w:val="000000" w:themeColor="text1"/>
          <w:szCs w:val="28"/>
        </w:rPr>
        <w:t>1</w:t>
      </w:r>
      <w:r w:rsidRPr="005E7A3D">
        <w:rPr>
          <w:rFonts w:ascii="Times New Roman" w:hAnsi="Times New Roman"/>
          <w:color w:val="000000" w:themeColor="text1"/>
          <w:szCs w:val="28"/>
        </w:rPr>
        <w:t>日起施行）；</w:t>
      </w:r>
    </w:p>
    <w:p w14:paraId="47582EC6" w14:textId="77777777" w:rsidR="00EF7860" w:rsidRPr="005E7A3D" w:rsidRDefault="00754744">
      <w:pPr>
        <w:numPr>
          <w:ilvl w:val="0"/>
          <w:numId w:val="2"/>
        </w:numPr>
        <w:adjustRightInd/>
        <w:snapToGrid/>
        <w:ind w:left="0" w:firstLine="552"/>
        <w:rPr>
          <w:rFonts w:ascii="Times New Roman" w:hAnsi="Times New Roman"/>
          <w:color w:val="000000" w:themeColor="text1"/>
        </w:rPr>
      </w:pPr>
      <w:r w:rsidRPr="005E7A3D">
        <w:rPr>
          <w:rFonts w:ascii="Times New Roman" w:hAnsi="Times New Roman"/>
          <w:color w:val="000000" w:themeColor="text1"/>
          <w:szCs w:val="28"/>
        </w:rPr>
        <w:t>《中华人民共和国环境保护法》（中华人民共和国主席令第</w:t>
      </w:r>
      <w:r w:rsidRPr="005E7A3D">
        <w:rPr>
          <w:rFonts w:ascii="Times New Roman" w:hAnsi="Times New Roman"/>
          <w:color w:val="000000" w:themeColor="text1"/>
          <w:szCs w:val="28"/>
        </w:rPr>
        <w:t>9</w:t>
      </w:r>
      <w:r w:rsidRPr="005E7A3D">
        <w:rPr>
          <w:rFonts w:ascii="Times New Roman" w:hAnsi="Times New Roman"/>
          <w:color w:val="000000" w:themeColor="text1"/>
          <w:szCs w:val="28"/>
        </w:rPr>
        <w:t>号，</w:t>
      </w:r>
      <w:r w:rsidRPr="005E7A3D">
        <w:rPr>
          <w:rFonts w:ascii="Times New Roman" w:hAnsi="Times New Roman"/>
          <w:color w:val="000000" w:themeColor="text1"/>
        </w:rPr>
        <w:t>2015</w:t>
      </w:r>
      <w:r w:rsidRPr="005E7A3D">
        <w:rPr>
          <w:rFonts w:ascii="Times New Roman" w:hAnsi="Times New Roman"/>
          <w:color w:val="000000" w:themeColor="text1"/>
        </w:rPr>
        <w:t>年</w:t>
      </w:r>
      <w:r w:rsidRPr="005E7A3D">
        <w:rPr>
          <w:rFonts w:ascii="Times New Roman" w:hAnsi="Times New Roman"/>
          <w:color w:val="000000" w:themeColor="text1"/>
        </w:rPr>
        <w:t>1</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日起施行）。</w:t>
      </w:r>
    </w:p>
    <w:p w14:paraId="1D074117" w14:textId="1A01DDEC" w:rsidR="00EF7860" w:rsidRPr="005E7A3D" w:rsidRDefault="00754744">
      <w:pPr>
        <w:pStyle w:val="40"/>
      </w:pPr>
      <w:r w:rsidRPr="005E7A3D">
        <w:t>1.2.1.2</w:t>
      </w:r>
      <w:r w:rsidRPr="005E7A3D">
        <w:t>行政法规</w:t>
      </w:r>
    </w:p>
    <w:p w14:paraId="4F9919CB" w14:textId="77777777" w:rsidR="004B6EB7" w:rsidRPr="005E7A3D" w:rsidRDefault="004B6EB7" w:rsidP="004B6EB7">
      <w:pPr>
        <w:numPr>
          <w:ilvl w:val="0"/>
          <w:numId w:val="18"/>
        </w:numPr>
        <w:ind w:firstLineChars="0"/>
        <w:rPr>
          <w:rFonts w:ascii="Times New Roman" w:hAnsi="Times New Roman"/>
          <w:color w:val="000000" w:themeColor="text1"/>
        </w:rPr>
      </w:pPr>
      <w:r w:rsidRPr="005E7A3D">
        <w:rPr>
          <w:rFonts w:ascii="Times New Roman" w:hAnsi="Times New Roman"/>
          <w:color w:val="000000" w:themeColor="text1"/>
        </w:rPr>
        <w:t>《中华人民共和国矿产资源法施行细则》（中华人民共和国国务院令第</w:t>
      </w:r>
      <w:r w:rsidRPr="005E7A3D">
        <w:rPr>
          <w:rFonts w:ascii="Times New Roman" w:hAnsi="Times New Roman"/>
          <w:color w:val="000000" w:themeColor="text1"/>
        </w:rPr>
        <w:t>152</w:t>
      </w:r>
      <w:r w:rsidRPr="005E7A3D">
        <w:rPr>
          <w:rFonts w:ascii="Times New Roman" w:hAnsi="Times New Roman"/>
          <w:color w:val="000000" w:themeColor="text1"/>
        </w:rPr>
        <w:t>号，</w:t>
      </w:r>
      <w:r w:rsidRPr="005E7A3D">
        <w:rPr>
          <w:rFonts w:ascii="Times New Roman" w:hAnsi="Times New Roman"/>
          <w:color w:val="000000" w:themeColor="text1"/>
        </w:rPr>
        <w:t>1994</w:t>
      </w:r>
      <w:r w:rsidRPr="005E7A3D">
        <w:rPr>
          <w:rFonts w:ascii="Times New Roman" w:hAnsi="Times New Roman"/>
          <w:color w:val="000000" w:themeColor="text1"/>
        </w:rPr>
        <w:t>年</w:t>
      </w:r>
      <w:r w:rsidRPr="005E7A3D">
        <w:rPr>
          <w:rFonts w:ascii="Times New Roman" w:hAnsi="Times New Roman"/>
          <w:color w:val="000000" w:themeColor="text1"/>
        </w:rPr>
        <w:t>3</w:t>
      </w:r>
      <w:r w:rsidRPr="005E7A3D">
        <w:rPr>
          <w:rFonts w:ascii="Times New Roman" w:hAnsi="Times New Roman"/>
          <w:color w:val="000000" w:themeColor="text1"/>
        </w:rPr>
        <w:t>月</w:t>
      </w:r>
      <w:r w:rsidRPr="005E7A3D">
        <w:rPr>
          <w:rFonts w:ascii="Times New Roman" w:hAnsi="Times New Roman"/>
          <w:color w:val="000000" w:themeColor="text1"/>
        </w:rPr>
        <w:t>26</w:t>
      </w:r>
      <w:r w:rsidRPr="005E7A3D">
        <w:rPr>
          <w:rFonts w:ascii="Times New Roman" w:hAnsi="Times New Roman"/>
          <w:color w:val="000000" w:themeColor="text1"/>
        </w:rPr>
        <w:t>日发布施行）；</w:t>
      </w:r>
    </w:p>
    <w:p w14:paraId="3F7F60F4" w14:textId="77777777" w:rsidR="004B6EB7" w:rsidRPr="005E7A3D" w:rsidRDefault="004B6EB7" w:rsidP="004B6EB7">
      <w:pPr>
        <w:numPr>
          <w:ilvl w:val="0"/>
          <w:numId w:val="18"/>
        </w:numPr>
        <w:ind w:firstLineChars="0"/>
        <w:rPr>
          <w:rFonts w:ascii="Times New Roman" w:hAnsi="Times New Roman"/>
          <w:color w:val="000000" w:themeColor="text1"/>
        </w:rPr>
      </w:pPr>
      <w:bookmarkStart w:id="63" w:name="OLE_LINK6"/>
      <w:r w:rsidRPr="005E7A3D">
        <w:rPr>
          <w:rFonts w:ascii="Times New Roman" w:hAnsi="Times New Roman"/>
          <w:color w:val="000000" w:themeColor="text1"/>
        </w:rPr>
        <w:t>《中华人民共和国矿山安全法施行条例》（中华人民共和国劳动部令第</w:t>
      </w:r>
      <w:r w:rsidRPr="005E7A3D">
        <w:rPr>
          <w:rFonts w:ascii="Times New Roman" w:hAnsi="Times New Roman"/>
          <w:color w:val="000000" w:themeColor="text1"/>
        </w:rPr>
        <w:t>4</w:t>
      </w:r>
      <w:r w:rsidRPr="005E7A3D">
        <w:rPr>
          <w:rFonts w:ascii="Times New Roman" w:hAnsi="Times New Roman"/>
          <w:color w:val="000000" w:themeColor="text1"/>
        </w:rPr>
        <w:t>号，</w:t>
      </w:r>
      <w:r w:rsidRPr="005E7A3D">
        <w:rPr>
          <w:rFonts w:ascii="Times New Roman" w:hAnsi="Times New Roman"/>
          <w:color w:val="000000" w:themeColor="text1"/>
        </w:rPr>
        <w:t>1996</w:t>
      </w:r>
      <w:r w:rsidRPr="005E7A3D">
        <w:rPr>
          <w:rFonts w:ascii="Times New Roman" w:hAnsi="Times New Roman"/>
          <w:color w:val="000000" w:themeColor="text1"/>
        </w:rPr>
        <w:t>年</w:t>
      </w:r>
      <w:r w:rsidRPr="005E7A3D">
        <w:rPr>
          <w:rFonts w:ascii="Times New Roman" w:hAnsi="Times New Roman"/>
          <w:color w:val="000000" w:themeColor="text1"/>
        </w:rPr>
        <w:t>10</w:t>
      </w:r>
      <w:r w:rsidRPr="005E7A3D">
        <w:rPr>
          <w:rFonts w:ascii="Times New Roman" w:hAnsi="Times New Roman"/>
          <w:color w:val="000000" w:themeColor="text1"/>
        </w:rPr>
        <w:t>月</w:t>
      </w:r>
      <w:r w:rsidRPr="005E7A3D">
        <w:rPr>
          <w:rFonts w:ascii="Times New Roman" w:hAnsi="Times New Roman"/>
          <w:color w:val="000000" w:themeColor="text1"/>
        </w:rPr>
        <w:t>30</w:t>
      </w:r>
      <w:r w:rsidRPr="005E7A3D">
        <w:rPr>
          <w:rFonts w:ascii="Times New Roman" w:hAnsi="Times New Roman"/>
          <w:color w:val="000000" w:themeColor="text1"/>
        </w:rPr>
        <w:t>日发布施行）</w:t>
      </w:r>
      <w:bookmarkEnd w:id="63"/>
      <w:r w:rsidRPr="005E7A3D">
        <w:rPr>
          <w:rFonts w:ascii="Times New Roman" w:hAnsi="Times New Roman"/>
          <w:color w:val="000000" w:themeColor="text1"/>
        </w:rPr>
        <w:t>；</w:t>
      </w:r>
    </w:p>
    <w:p w14:paraId="14B7532D" w14:textId="77777777" w:rsidR="004B6EB7" w:rsidRPr="005E7A3D" w:rsidRDefault="004B6EB7" w:rsidP="004B6EB7">
      <w:pPr>
        <w:numPr>
          <w:ilvl w:val="0"/>
          <w:numId w:val="18"/>
        </w:numPr>
        <w:ind w:firstLineChars="0"/>
        <w:rPr>
          <w:rFonts w:ascii="Times New Roman" w:hAnsi="Times New Roman"/>
          <w:color w:val="000000" w:themeColor="text1"/>
        </w:rPr>
      </w:pPr>
      <w:r w:rsidRPr="005E7A3D">
        <w:rPr>
          <w:rFonts w:ascii="Times New Roman" w:hAnsi="Times New Roman"/>
          <w:color w:val="000000" w:themeColor="text1"/>
        </w:rPr>
        <w:t>《安全生产许可证条例》（</w:t>
      </w:r>
      <w:r w:rsidRPr="005E7A3D">
        <w:rPr>
          <w:rFonts w:ascii="Times New Roman" w:hAnsi="Times New Roman"/>
          <w:color w:val="000000" w:themeColor="text1"/>
        </w:rPr>
        <w:t>2004</w:t>
      </w:r>
      <w:r w:rsidRPr="005E7A3D">
        <w:rPr>
          <w:rFonts w:ascii="Times New Roman" w:hAnsi="Times New Roman"/>
          <w:color w:val="000000" w:themeColor="text1"/>
        </w:rPr>
        <w:t>年</w:t>
      </w:r>
      <w:r w:rsidRPr="005E7A3D">
        <w:rPr>
          <w:rFonts w:ascii="Times New Roman" w:hAnsi="Times New Roman"/>
          <w:color w:val="000000" w:themeColor="text1"/>
        </w:rPr>
        <w:t>1</w:t>
      </w:r>
      <w:r w:rsidRPr="005E7A3D">
        <w:rPr>
          <w:rFonts w:ascii="Times New Roman" w:hAnsi="Times New Roman"/>
          <w:color w:val="000000" w:themeColor="text1"/>
        </w:rPr>
        <w:t>月</w:t>
      </w:r>
      <w:r w:rsidRPr="005E7A3D">
        <w:rPr>
          <w:rFonts w:ascii="Times New Roman" w:hAnsi="Times New Roman"/>
          <w:color w:val="000000" w:themeColor="text1"/>
        </w:rPr>
        <w:t>13</w:t>
      </w:r>
      <w:r w:rsidRPr="005E7A3D">
        <w:rPr>
          <w:rFonts w:ascii="Times New Roman" w:hAnsi="Times New Roman"/>
          <w:color w:val="000000" w:themeColor="text1"/>
        </w:rPr>
        <w:t>日中华人民共和国国务院令第</w:t>
      </w:r>
      <w:r w:rsidRPr="005E7A3D">
        <w:rPr>
          <w:rFonts w:ascii="Times New Roman" w:hAnsi="Times New Roman"/>
          <w:color w:val="000000" w:themeColor="text1"/>
        </w:rPr>
        <w:t>397</w:t>
      </w:r>
      <w:r w:rsidRPr="005E7A3D">
        <w:rPr>
          <w:rFonts w:ascii="Times New Roman" w:hAnsi="Times New Roman"/>
          <w:color w:val="000000" w:themeColor="text1"/>
        </w:rPr>
        <w:t>号公布，根据</w:t>
      </w:r>
      <w:r w:rsidRPr="005E7A3D">
        <w:rPr>
          <w:rFonts w:ascii="Times New Roman" w:hAnsi="Times New Roman"/>
          <w:color w:val="000000" w:themeColor="text1"/>
        </w:rPr>
        <w:t>2013</w:t>
      </w:r>
      <w:r w:rsidRPr="005E7A3D">
        <w:rPr>
          <w:rFonts w:ascii="Times New Roman" w:hAnsi="Times New Roman"/>
          <w:color w:val="000000" w:themeColor="text1"/>
        </w:rPr>
        <w:t>年</w:t>
      </w:r>
      <w:r w:rsidRPr="005E7A3D">
        <w:rPr>
          <w:rFonts w:ascii="Times New Roman" w:hAnsi="Times New Roman"/>
          <w:color w:val="000000" w:themeColor="text1"/>
        </w:rPr>
        <w:t>7</w:t>
      </w:r>
      <w:r w:rsidRPr="005E7A3D">
        <w:rPr>
          <w:rFonts w:ascii="Times New Roman" w:hAnsi="Times New Roman"/>
          <w:color w:val="000000" w:themeColor="text1"/>
        </w:rPr>
        <w:t>月</w:t>
      </w:r>
      <w:r w:rsidRPr="005E7A3D">
        <w:rPr>
          <w:rFonts w:ascii="Times New Roman" w:hAnsi="Times New Roman"/>
          <w:color w:val="000000" w:themeColor="text1"/>
        </w:rPr>
        <w:t>18</w:t>
      </w:r>
      <w:r w:rsidRPr="005E7A3D">
        <w:rPr>
          <w:rFonts w:ascii="Times New Roman" w:hAnsi="Times New Roman"/>
          <w:color w:val="000000" w:themeColor="text1"/>
        </w:rPr>
        <w:t>日《国务院关于废止和修改部分行政法规的决定》第一次修订，根据</w:t>
      </w:r>
      <w:r w:rsidRPr="005E7A3D">
        <w:rPr>
          <w:rFonts w:ascii="Times New Roman" w:hAnsi="Times New Roman"/>
          <w:color w:val="000000" w:themeColor="text1"/>
        </w:rPr>
        <w:t>2014</w:t>
      </w:r>
      <w:r w:rsidRPr="005E7A3D">
        <w:rPr>
          <w:rFonts w:ascii="Times New Roman" w:hAnsi="Times New Roman"/>
          <w:color w:val="000000" w:themeColor="text1"/>
        </w:rPr>
        <w:t>年</w:t>
      </w:r>
      <w:r w:rsidRPr="005E7A3D">
        <w:rPr>
          <w:rFonts w:ascii="Times New Roman" w:hAnsi="Times New Roman"/>
          <w:color w:val="000000" w:themeColor="text1"/>
        </w:rPr>
        <w:t>7</w:t>
      </w:r>
      <w:r w:rsidRPr="005E7A3D">
        <w:rPr>
          <w:rFonts w:ascii="Times New Roman" w:hAnsi="Times New Roman"/>
          <w:color w:val="000000" w:themeColor="text1"/>
        </w:rPr>
        <w:t>月</w:t>
      </w:r>
      <w:r w:rsidRPr="005E7A3D">
        <w:rPr>
          <w:rFonts w:ascii="Times New Roman" w:hAnsi="Times New Roman"/>
          <w:color w:val="000000" w:themeColor="text1"/>
        </w:rPr>
        <w:t>29</w:t>
      </w:r>
      <w:r w:rsidRPr="005E7A3D">
        <w:rPr>
          <w:rFonts w:ascii="Times New Roman" w:hAnsi="Times New Roman"/>
          <w:color w:val="000000" w:themeColor="text1"/>
        </w:rPr>
        <w:t>日《国务院关于修改部分行政法规的决定》第二次修订）；</w:t>
      </w:r>
    </w:p>
    <w:p w14:paraId="57FE935A" w14:textId="77777777" w:rsidR="004B6EB7" w:rsidRPr="005E7A3D" w:rsidRDefault="004B6EB7" w:rsidP="004B6EB7">
      <w:pPr>
        <w:numPr>
          <w:ilvl w:val="0"/>
          <w:numId w:val="18"/>
        </w:numPr>
        <w:ind w:firstLineChars="0"/>
        <w:rPr>
          <w:rFonts w:ascii="Times New Roman" w:hAnsi="Times New Roman"/>
          <w:color w:val="000000" w:themeColor="text1"/>
        </w:rPr>
      </w:pPr>
      <w:r w:rsidRPr="005E7A3D">
        <w:rPr>
          <w:rFonts w:ascii="Times New Roman" w:hAnsi="Times New Roman"/>
          <w:color w:val="000000" w:themeColor="text1"/>
        </w:rPr>
        <w:t>《中华人民共和国地质灾害防治条例》（中华人民共和国国务院令第</w:t>
      </w:r>
      <w:r w:rsidRPr="005E7A3D">
        <w:rPr>
          <w:rFonts w:ascii="Times New Roman" w:hAnsi="Times New Roman"/>
          <w:color w:val="000000" w:themeColor="text1"/>
        </w:rPr>
        <w:t>394</w:t>
      </w:r>
      <w:r w:rsidRPr="005E7A3D">
        <w:rPr>
          <w:rFonts w:ascii="Times New Roman" w:hAnsi="Times New Roman"/>
          <w:color w:val="000000" w:themeColor="text1"/>
        </w:rPr>
        <w:t>号，</w:t>
      </w:r>
      <w:r w:rsidRPr="005E7A3D">
        <w:rPr>
          <w:rFonts w:ascii="Times New Roman" w:hAnsi="Times New Roman"/>
          <w:color w:val="000000" w:themeColor="text1"/>
        </w:rPr>
        <w:t>2004</w:t>
      </w:r>
      <w:r w:rsidRPr="005E7A3D">
        <w:rPr>
          <w:rFonts w:ascii="Times New Roman" w:hAnsi="Times New Roman"/>
          <w:color w:val="000000" w:themeColor="text1"/>
        </w:rPr>
        <w:t>年</w:t>
      </w:r>
      <w:r w:rsidRPr="005E7A3D">
        <w:rPr>
          <w:rFonts w:ascii="Times New Roman" w:hAnsi="Times New Roman"/>
          <w:color w:val="000000" w:themeColor="text1"/>
        </w:rPr>
        <w:t>3</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日起施行）；</w:t>
      </w:r>
    </w:p>
    <w:p w14:paraId="5C67D1C3" w14:textId="77777777" w:rsidR="004B6EB7" w:rsidRPr="005E7A3D" w:rsidRDefault="004B6EB7" w:rsidP="004B6EB7">
      <w:pPr>
        <w:numPr>
          <w:ilvl w:val="0"/>
          <w:numId w:val="18"/>
        </w:numPr>
        <w:ind w:firstLineChars="0"/>
        <w:rPr>
          <w:rFonts w:ascii="Times New Roman" w:hAnsi="Times New Roman"/>
          <w:color w:val="000000" w:themeColor="text1"/>
        </w:rPr>
      </w:pPr>
      <w:r w:rsidRPr="005E7A3D">
        <w:rPr>
          <w:rFonts w:ascii="Times New Roman" w:hAnsi="Times New Roman"/>
          <w:color w:val="000000" w:themeColor="text1"/>
        </w:rPr>
        <w:t>《中华人民共和国劳动合同法施行条例》（中华人民共和国国务院令第</w:t>
      </w:r>
      <w:r w:rsidRPr="005E7A3D">
        <w:rPr>
          <w:rFonts w:ascii="Times New Roman" w:hAnsi="Times New Roman"/>
          <w:color w:val="000000" w:themeColor="text1"/>
        </w:rPr>
        <w:t>535</w:t>
      </w:r>
      <w:r w:rsidRPr="005E7A3D">
        <w:rPr>
          <w:rFonts w:ascii="Times New Roman" w:hAnsi="Times New Roman"/>
          <w:color w:val="000000" w:themeColor="text1"/>
        </w:rPr>
        <w:t>号，</w:t>
      </w:r>
      <w:r w:rsidRPr="005E7A3D">
        <w:rPr>
          <w:rFonts w:ascii="Times New Roman" w:hAnsi="Times New Roman"/>
          <w:color w:val="000000" w:themeColor="text1"/>
        </w:rPr>
        <w:t>2008</w:t>
      </w:r>
      <w:r w:rsidRPr="005E7A3D">
        <w:rPr>
          <w:rFonts w:ascii="Times New Roman" w:hAnsi="Times New Roman"/>
          <w:color w:val="000000" w:themeColor="text1"/>
        </w:rPr>
        <w:t>年</w:t>
      </w:r>
      <w:r w:rsidRPr="005E7A3D">
        <w:rPr>
          <w:rFonts w:ascii="Times New Roman" w:hAnsi="Times New Roman"/>
          <w:color w:val="000000" w:themeColor="text1"/>
        </w:rPr>
        <w:t>9</w:t>
      </w:r>
      <w:r w:rsidRPr="005E7A3D">
        <w:rPr>
          <w:rFonts w:ascii="Times New Roman" w:hAnsi="Times New Roman"/>
          <w:color w:val="000000" w:themeColor="text1"/>
        </w:rPr>
        <w:t>月</w:t>
      </w:r>
      <w:r w:rsidRPr="005E7A3D">
        <w:rPr>
          <w:rFonts w:ascii="Times New Roman" w:hAnsi="Times New Roman"/>
          <w:color w:val="000000" w:themeColor="text1"/>
        </w:rPr>
        <w:t>18</w:t>
      </w:r>
      <w:r w:rsidRPr="005E7A3D">
        <w:rPr>
          <w:rFonts w:ascii="Times New Roman" w:hAnsi="Times New Roman"/>
          <w:color w:val="000000" w:themeColor="text1"/>
        </w:rPr>
        <w:t>日起施行）；</w:t>
      </w:r>
    </w:p>
    <w:p w14:paraId="15E71F87" w14:textId="77777777" w:rsidR="004B6EB7" w:rsidRPr="005E7A3D" w:rsidRDefault="004B6EB7" w:rsidP="004B6EB7">
      <w:pPr>
        <w:numPr>
          <w:ilvl w:val="0"/>
          <w:numId w:val="18"/>
        </w:numPr>
        <w:ind w:firstLineChars="0"/>
        <w:rPr>
          <w:rFonts w:ascii="Times New Roman" w:hAnsi="Times New Roman"/>
          <w:color w:val="000000" w:themeColor="text1"/>
        </w:rPr>
      </w:pPr>
      <w:r w:rsidRPr="005E7A3D">
        <w:rPr>
          <w:rFonts w:ascii="Times New Roman" w:hAnsi="Times New Roman"/>
          <w:color w:val="000000" w:themeColor="text1"/>
        </w:rPr>
        <w:t>《工伤保险条例》（中华人民共和国国务院令第</w:t>
      </w:r>
      <w:r w:rsidRPr="005E7A3D">
        <w:rPr>
          <w:rFonts w:ascii="Times New Roman" w:hAnsi="Times New Roman"/>
          <w:color w:val="000000" w:themeColor="text1"/>
        </w:rPr>
        <w:t>586</w:t>
      </w:r>
      <w:r w:rsidRPr="005E7A3D">
        <w:rPr>
          <w:rFonts w:ascii="Times New Roman" w:hAnsi="Times New Roman"/>
          <w:color w:val="000000" w:themeColor="text1"/>
        </w:rPr>
        <w:t>号，国务院关于修改〈工伤保险条例〉的决定，已经</w:t>
      </w:r>
      <w:r w:rsidRPr="005E7A3D">
        <w:rPr>
          <w:rFonts w:ascii="Times New Roman" w:hAnsi="Times New Roman"/>
          <w:color w:val="000000" w:themeColor="text1"/>
        </w:rPr>
        <w:t>2010</w:t>
      </w:r>
      <w:r w:rsidRPr="005E7A3D">
        <w:rPr>
          <w:rFonts w:ascii="Times New Roman" w:hAnsi="Times New Roman"/>
          <w:color w:val="000000" w:themeColor="text1"/>
        </w:rPr>
        <w:t>年</w:t>
      </w:r>
      <w:r w:rsidRPr="005E7A3D">
        <w:rPr>
          <w:rFonts w:ascii="Times New Roman" w:hAnsi="Times New Roman"/>
          <w:color w:val="000000" w:themeColor="text1"/>
        </w:rPr>
        <w:t>12</w:t>
      </w:r>
      <w:r w:rsidRPr="005E7A3D">
        <w:rPr>
          <w:rFonts w:ascii="Times New Roman" w:hAnsi="Times New Roman"/>
          <w:color w:val="000000" w:themeColor="text1"/>
        </w:rPr>
        <w:t>月</w:t>
      </w:r>
      <w:r w:rsidRPr="005E7A3D">
        <w:rPr>
          <w:rFonts w:ascii="Times New Roman" w:hAnsi="Times New Roman"/>
          <w:color w:val="000000" w:themeColor="text1"/>
        </w:rPr>
        <w:t>8</w:t>
      </w:r>
      <w:r w:rsidRPr="005E7A3D">
        <w:rPr>
          <w:rFonts w:ascii="Times New Roman" w:hAnsi="Times New Roman"/>
          <w:color w:val="000000" w:themeColor="text1"/>
        </w:rPr>
        <w:t>日国务院第</w:t>
      </w:r>
      <w:r w:rsidRPr="005E7A3D">
        <w:rPr>
          <w:rFonts w:ascii="Times New Roman" w:hAnsi="Times New Roman"/>
          <w:color w:val="000000" w:themeColor="text1"/>
        </w:rPr>
        <w:t>136</w:t>
      </w:r>
      <w:r w:rsidRPr="005E7A3D">
        <w:rPr>
          <w:rFonts w:ascii="Times New Roman" w:hAnsi="Times New Roman"/>
          <w:color w:val="000000" w:themeColor="text1"/>
        </w:rPr>
        <w:t>次常务会议通过，现予公布，自</w:t>
      </w:r>
      <w:r w:rsidRPr="005E7A3D">
        <w:rPr>
          <w:rFonts w:ascii="Times New Roman" w:hAnsi="Times New Roman"/>
          <w:color w:val="000000" w:themeColor="text1"/>
        </w:rPr>
        <w:t>2011</w:t>
      </w:r>
      <w:r w:rsidRPr="005E7A3D">
        <w:rPr>
          <w:rFonts w:ascii="Times New Roman" w:hAnsi="Times New Roman"/>
          <w:color w:val="000000" w:themeColor="text1"/>
        </w:rPr>
        <w:t>年</w:t>
      </w:r>
      <w:r w:rsidRPr="005E7A3D">
        <w:rPr>
          <w:rFonts w:ascii="Times New Roman" w:hAnsi="Times New Roman"/>
          <w:color w:val="000000" w:themeColor="text1"/>
        </w:rPr>
        <w:t>1</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日起施行）；</w:t>
      </w:r>
    </w:p>
    <w:p w14:paraId="5EB130EB" w14:textId="77777777" w:rsidR="004B6EB7" w:rsidRPr="005E7A3D" w:rsidRDefault="004B6EB7" w:rsidP="004B6EB7">
      <w:pPr>
        <w:numPr>
          <w:ilvl w:val="0"/>
          <w:numId w:val="18"/>
        </w:numPr>
        <w:ind w:firstLineChars="0"/>
        <w:rPr>
          <w:rFonts w:ascii="Times New Roman" w:hAnsi="Times New Roman"/>
          <w:color w:val="000000" w:themeColor="text1"/>
        </w:rPr>
      </w:pPr>
      <w:r w:rsidRPr="005E7A3D">
        <w:rPr>
          <w:rFonts w:ascii="Times New Roman" w:hAnsi="Times New Roman"/>
          <w:color w:val="000000" w:themeColor="text1"/>
        </w:rPr>
        <w:t>《中华人民共和国电力设施保护条例》（中华人民共和国国务院令第</w:t>
      </w:r>
      <w:r w:rsidRPr="005E7A3D">
        <w:rPr>
          <w:rFonts w:ascii="Times New Roman" w:hAnsi="Times New Roman"/>
          <w:color w:val="000000" w:themeColor="text1"/>
        </w:rPr>
        <w:t>239</w:t>
      </w:r>
      <w:r w:rsidRPr="005E7A3D">
        <w:rPr>
          <w:rFonts w:ascii="Times New Roman" w:hAnsi="Times New Roman"/>
          <w:color w:val="000000" w:themeColor="text1"/>
        </w:rPr>
        <w:t>号，国务院令第</w:t>
      </w:r>
      <w:r w:rsidRPr="005E7A3D">
        <w:rPr>
          <w:rFonts w:ascii="Times New Roman" w:hAnsi="Times New Roman"/>
          <w:color w:val="000000" w:themeColor="text1"/>
        </w:rPr>
        <w:t>588</w:t>
      </w:r>
      <w:r w:rsidRPr="005E7A3D">
        <w:rPr>
          <w:rFonts w:ascii="Times New Roman" w:hAnsi="Times New Roman"/>
          <w:color w:val="000000" w:themeColor="text1"/>
        </w:rPr>
        <w:t>号修订，</w:t>
      </w:r>
      <w:r w:rsidRPr="005E7A3D">
        <w:rPr>
          <w:rFonts w:ascii="Times New Roman" w:hAnsi="Times New Roman"/>
          <w:color w:val="000000" w:themeColor="text1"/>
        </w:rPr>
        <w:t>2011</w:t>
      </w:r>
      <w:r w:rsidRPr="005E7A3D">
        <w:rPr>
          <w:rFonts w:ascii="Times New Roman" w:hAnsi="Times New Roman"/>
          <w:color w:val="000000" w:themeColor="text1"/>
        </w:rPr>
        <w:t>年</w:t>
      </w:r>
      <w:r w:rsidRPr="005E7A3D">
        <w:rPr>
          <w:rFonts w:ascii="Times New Roman" w:hAnsi="Times New Roman"/>
          <w:color w:val="000000" w:themeColor="text1"/>
        </w:rPr>
        <w:t>1</w:t>
      </w:r>
      <w:r w:rsidRPr="005E7A3D">
        <w:rPr>
          <w:rFonts w:ascii="Times New Roman" w:hAnsi="Times New Roman"/>
          <w:color w:val="000000" w:themeColor="text1"/>
        </w:rPr>
        <w:t>月</w:t>
      </w:r>
      <w:r w:rsidRPr="005E7A3D">
        <w:rPr>
          <w:rFonts w:ascii="Times New Roman" w:hAnsi="Times New Roman"/>
          <w:color w:val="000000" w:themeColor="text1"/>
        </w:rPr>
        <w:t>8</w:t>
      </w:r>
      <w:r w:rsidRPr="005E7A3D">
        <w:rPr>
          <w:rFonts w:ascii="Times New Roman" w:hAnsi="Times New Roman"/>
          <w:color w:val="000000" w:themeColor="text1"/>
        </w:rPr>
        <w:t>日起施行）；</w:t>
      </w:r>
    </w:p>
    <w:p w14:paraId="4EAE8E06" w14:textId="77777777" w:rsidR="004B6EB7" w:rsidRPr="005E7A3D" w:rsidRDefault="004B6EB7" w:rsidP="004B6EB7">
      <w:pPr>
        <w:numPr>
          <w:ilvl w:val="0"/>
          <w:numId w:val="18"/>
        </w:numPr>
        <w:ind w:firstLineChars="0"/>
        <w:rPr>
          <w:rFonts w:ascii="Times New Roman" w:hAnsi="Times New Roman"/>
          <w:color w:val="000000" w:themeColor="text1"/>
        </w:rPr>
      </w:pPr>
      <w:r w:rsidRPr="005E7A3D">
        <w:rPr>
          <w:rFonts w:ascii="Times New Roman" w:hAnsi="Times New Roman"/>
          <w:color w:val="000000" w:themeColor="text1"/>
        </w:rPr>
        <w:t>《民用爆炸物品安全管理条例》（中华人民共和国国务院令第</w:t>
      </w:r>
      <w:r w:rsidRPr="005E7A3D">
        <w:rPr>
          <w:rFonts w:ascii="Times New Roman" w:hAnsi="Times New Roman"/>
          <w:color w:val="000000" w:themeColor="text1"/>
        </w:rPr>
        <w:t>466</w:t>
      </w:r>
      <w:r w:rsidRPr="005E7A3D">
        <w:rPr>
          <w:rFonts w:ascii="Times New Roman" w:hAnsi="Times New Roman"/>
          <w:color w:val="000000" w:themeColor="text1"/>
        </w:rPr>
        <w:t>号公布，自</w:t>
      </w:r>
      <w:r w:rsidRPr="005E7A3D">
        <w:rPr>
          <w:rFonts w:ascii="Times New Roman" w:hAnsi="Times New Roman"/>
          <w:color w:val="000000" w:themeColor="text1"/>
        </w:rPr>
        <w:t>2006</w:t>
      </w:r>
      <w:r w:rsidRPr="005E7A3D">
        <w:rPr>
          <w:rFonts w:ascii="Times New Roman" w:hAnsi="Times New Roman"/>
          <w:color w:val="000000" w:themeColor="text1"/>
        </w:rPr>
        <w:t>年</w:t>
      </w:r>
      <w:r w:rsidRPr="005E7A3D">
        <w:rPr>
          <w:rFonts w:ascii="Times New Roman" w:hAnsi="Times New Roman"/>
          <w:color w:val="000000" w:themeColor="text1"/>
        </w:rPr>
        <w:t>09</w:t>
      </w:r>
      <w:r w:rsidRPr="005E7A3D">
        <w:rPr>
          <w:rFonts w:ascii="Times New Roman" w:hAnsi="Times New Roman"/>
          <w:color w:val="000000" w:themeColor="text1"/>
        </w:rPr>
        <w:t>月</w:t>
      </w:r>
      <w:r w:rsidRPr="005E7A3D">
        <w:rPr>
          <w:rFonts w:ascii="Times New Roman" w:hAnsi="Times New Roman"/>
          <w:color w:val="000000" w:themeColor="text1"/>
        </w:rPr>
        <w:t>01</w:t>
      </w:r>
      <w:r w:rsidRPr="005E7A3D">
        <w:rPr>
          <w:rFonts w:ascii="Times New Roman" w:hAnsi="Times New Roman"/>
          <w:color w:val="000000" w:themeColor="text1"/>
        </w:rPr>
        <w:t>日起施行；中华人民共和国国务院令第</w:t>
      </w:r>
      <w:r w:rsidRPr="005E7A3D">
        <w:rPr>
          <w:rFonts w:ascii="Times New Roman" w:hAnsi="Times New Roman"/>
          <w:color w:val="000000" w:themeColor="text1"/>
        </w:rPr>
        <w:t>653</w:t>
      </w:r>
      <w:r w:rsidRPr="005E7A3D">
        <w:rPr>
          <w:rFonts w:ascii="Times New Roman" w:hAnsi="Times New Roman"/>
          <w:color w:val="000000" w:themeColor="text1"/>
        </w:rPr>
        <w:t>号修订，自</w:t>
      </w:r>
      <w:r w:rsidRPr="005E7A3D">
        <w:rPr>
          <w:rFonts w:ascii="Times New Roman" w:hAnsi="Times New Roman"/>
          <w:color w:val="000000" w:themeColor="text1"/>
        </w:rPr>
        <w:t>2014</w:t>
      </w:r>
      <w:r w:rsidRPr="005E7A3D">
        <w:rPr>
          <w:rFonts w:ascii="Times New Roman" w:hAnsi="Times New Roman"/>
          <w:color w:val="000000" w:themeColor="text1"/>
        </w:rPr>
        <w:t>年</w:t>
      </w:r>
      <w:r w:rsidRPr="005E7A3D">
        <w:rPr>
          <w:rFonts w:ascii="Times New Roman" w:hAnsi="Times New Roman"/>
          <w:color w:val="000000" w:themeColor="text1"/>
        </w:rPr>
        <w:t>7</w:t>
      </w:r>
      <w:r w:rsidRPr="005E7A3D">
        <w:rPr>
          <w:rFonts w:ascii="Times New Roman" w:hAnsi="Times New Roman"/>
          <w:color w:val="000000" w:themeColor="text1"/>
        </w:rPr>
        <w:t>月</w:t>
      </w:r>
      <w:r w:rsidRPr="005E7A3D">
        <w:rPr>
          <w:rFonts w:ascii="Times New Roman" w:hAnsi="Times New Roman"/>
          <w:color w:val="000000" w:themeColor="text1"/>
        </w:rPr>
        <w:t>29</w:t>
      </w:r>
      <w:r w:rsidRPr="005E7A3D">
        <w:rPr>
          <w:rFonts w:ascii="Times New Roman" w:hAnsi="Times New Roman"/>
          <w:color w:val="000000" w:themeColor="text1"/>
        </w:rPr>
        <w:t>日起施行）；</w:t>
      </w:r>
    </w:p>
    <w:p w14:paraId="108F9994" w14:textId="77777777" w:rsidR="004B6EB7" w:rsidRPr="005E7A3D" w:rsidRDefault="004B6EB7" w:rsidP="004B6EB7">
      <w:pPr>
        <w:numPr>
          <w:ilvl w:val="0"/>
          <w:numId w:val="18"/>
        </w:numPr>
        <w:ind w:firstLineChars="0"/>
        <w:rPr>
          <w:rFonts w:ascii="Times New Roman" w:hAnsi="Times New Roman"/>
          <w:color w:val="000000" w:themeColor="text1"/>
        </w:rPr>
      </w:pPr>
      <w:r w:rsidRPr="005E7A3D">
        <w:rPr>
          <w:rFonts w:ascii="Times New Roman" w:hAnsi="Times New Roman"/>
          <w:color w:val="000000" w:themeColor="text1"/>
        </w:rPr>
        <w:lastRenderedPageBreak/>
        <w:t>《公路安全保护条例》（中华人民共和国国务院令第</w:t>
      </w:r>
      <w:r w:rsidRPr="005E7A3D">
        <w:rPr>
          <w:rFonts w:ascii="Times New Roman" w:hAnsi="Times New Roman"/>
          <w:color w:val="000000" w:themeColor="text1"/>
        </w:rPr>
        <w:t>593</w:t>
      </w:r>
      <w:r w:rsidRPr="005E7A3D">
        <w:rPr>
          <w:rFonts w:ascii="Times New Roman" w:hAnsi="Times New Roman"/>
          <w:color w:val="000000" w:themeColor="text1"/>
        </w:rPr>
        <w:t>号，自</w:t>
      </w:r>
      <w:r w:rsidRPr="005E7A3D">
        <w:rPr>
          <w:rFonts w:ascii="Times New Roman" w:hAnsi="Times New Roman"/>
          <w:color w:val="000000" w:themeColor="text1"/>
        </w:rPr>
        <w:t>2011</w:t>
      </w:r>
      <w:r w:rsidRPr="005E7A3D">
        <w:rPr>
          <w:rFonts w:ascii="Times New Roman" w:hAnsi="Times New Roman"/>
          <w:color w:val="000000" w:themeColor="text1"/>
        </w:rPr>
        <w:t>年</w:t>
      </w:r>
      <w:r w:rsidRPr="005E7A3D">
        <w:rPr>
          <w:rFonts w:ascii="Times New Roman" w:hAnsi="Times New Roman"/>
          <w:color w:val="000000" w:themeColor="text1"/>
        </w:rPr>
        <w:t>7</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日起施行）；</w:t>
      </w:r>
    </w:p>
    <w:p w14:paraId="54AB6D9E" w14:textId="49916041" w:rsidR="004B6EB7" w:rsidRPr="005E7A3D" w:rsidRDefault="004B6EB7" w:rsidP="004B6EB7">
      <w:pPr>
        <w:numPr>
          <w:ilvl w:val="0"/>
          <w:numId w:val="18"/>
        </w:numPr>
        <w:ind w:firstLineChars="0"/>
        <w:rPr>
          <w:rFonts w:ascii="Times New Roman" w:hAnsi="Times New Roman"/>
          <w:color w:val="000000" w:themeColor="text1"/>
        </w:rPr>
      </w:pPr>
      <w:r w:rsidRPr="005E7A3D">
        <w:rPr>
          <w:rFonts w:ascii="Times New Roman" w:hAnsi="Times New Roman"/>
          <w:color w:val="000000" w:themeColor="text1"/>
        </w:rPr>
        <w:t>《生产安全事故应急条例》（</w:t>
      </w:r>
      <w:r w:rsidRPr="005E7A3D">
        <w:rPr>
          <w:rFonts w:ascii="Times New Roman" w:hAnsi="Times New Roman"/>
          <w:color w:val="000000" w:themeColor="text1"/>
        </w:rPr>
        <w:t>2018</w:t>
      </w:r>
      <w:r w:rsidRPr="005E7A3D">
        <w:rPr>
          <w:rFonts w:ascii="Times New Roman" w:hAnsi="Times New Roman"/>
          <w:color w:val="000000" w:themeColor="text1"/>
        </w:rPr>
        <w:t>年</w:t>
      </w:r>
      <w:r w:rsidRPr="005E7A3D">
        <w:rPr>
          <w:rFonts w:ascii="Times New Roman" w:hAnsi="Times New Roman"/>
          <w:color w:val="000000" w:themeColor="text1"/>
        </w:rPr>
        <w:t>12</w:t>
      </w:r>
      <w:r w:rsidRPr="005E7A3D">
        <w:rPr>
          <w:rFonts w:ascii="Times New Roman" w:hAnsi="Times New Roman"/>
          <w:color w:val="000000" w:themeColor="text1"/>
        </w:rPr>
        <w:t>月</w:t>
      </w:r>
      <w:r w:rsidRPr="005E7A3D">
        <w:rPr>
          <w:rFonts w:ascii="Times New Roman" w:hAnsi="Times New Roman"/>
          <w:color w:val="000000" w:themeColor="text1"/>
        </w:rPr>
        <w:t>5</w:t>
      </w:r>
      <w:r w:rsidRPr="005E7A3D">
        <w:rPr>
          <w:rFonts w:ascii="Times New Roman" w:hAnsi="Times New Roman"/>
          <w:color w:val="000000" w:themeColor="text1"/>
        </w:rPr>
        <w:t>日国务院第</w:t>
      </w:r>
      <w:r w:rsidRPr="005E7A3D">
        <w:rPr>
          <w:rFonts w:ascii="Times New Roman" w:hAnsi="Times New Roman"/>
          <w:color w:val="000000" w:themeColor="text1"/>
        </w:rPr>
        <w:t>33</w:t>
      </w:r>
      <w:r w:rsidRPr="005E7A3D">
        <w:rPr>
          <w:rFonts w:ascii="Times New Roman" w:hAnsi="Times New Roman"/>
          <w:color w:val="000000" w:themeColor="text1"/>
        </w:rPr>
        <w:t>次常务会议通过，</w:t>
      </w:r>
      <w:r w:rsidRPr="005E7A3D">
        <w:rPr>
          <w:rFonts w:ascii="Times New Roman" w:hAnsi="Times New Roman"/>
          <w:color w:val="000000" w:themeColor="text1"/>
        </w:rPr>
        <w:t>2019</w:t>
      </w:r>
      <w:r w:rsidRPr="005E7A3D">
        <w:rPr>
          <w:rFonts w:ascii="Times New Roman" w:hAnsi="Times New Roman"/>
          <w:color w:val="000000" w:themeColor="text1"/>
        </w:rPr>
        <w:t>年</w:t>
      </w:r>
      <w:r w:rsidRPr="005E7A3D">
        <w:rPr>
          <w:rFonts w:ascii="Times New Roman" w:hAnsi="Times New Roman"/>
          <w:color w:val="000000" w:themeColor="text1"/>
        </w:rPr>
        <w:t>2</w:t>
      </w:r>
      <w:r w:rsidRPr="005E7A3D">
        <w:rPr>
          <w:rFonts w:ascii="Times New Roman" w:hAnsi="Times New Roman"/>
          <w:color w:val="000000" w:themeColor="text1"/>
        </w:rPr>
        <w:t>月</w:t>
      </w:r>
      <w:r w:rsidRPr="005E7A3D">
        <w:rPr>
          <w:rFonts w:ascii="Times New Roman" w:hAnsi="Times New Roman"/>
          <w:color w:val="000000" w:themeColor="text1"/>
        </w:rPr>
        <w:t>17</w:t>
      </w:r>
      <w:r w:rsidRPr="005E7A3D">
        <w:rPr>
          <w:rFonts w:ascii="Times New Roman" w:hAnsi="Times New Roman"/>
          <w:color w:val="000000" w:themeColor="text1"/>
        </w:rPr>
        <w:t>日中华人民共和国国务院令第</w:t>
      </w:r>
      <w:r w:rsidRPr="005E7A3D">
        <w:rPr>
          <w:rFonts w:ascii="Times New Roman" w:hAnsi="Times New Roman"/>
          <w:color w:val="000000" w:themeColor="text1"/>
        </w:rPr>
        <w:t>708</w:t>
      </w:r>
      <w:r w:rsidRPr="005E7A3D">
        <w:rPr>
          <w:rFonts w:ascii="Times New Roman" w:hAnsi="Times New Roman"/>
          <w:color w:val="000000" w:themeColor="text1"/>
        </w:rPr>
        <w:t>号公布，自</w:t>
      </w:r>
      <w:r w:rsidRPr="005E7A3D">
        <w:rPr>
          <w:rFonts w:ascii="Times New Roman" w:hAnsi="Times New Roman"/>
          <w:color w:val="000000" w:themeColor="text1"/>
        </w:rPr>
        <w:t>2019</w:t>
      </w:r>
      <w:r w:rsidRPr="005E7A3D">
        <w:rPr>
          <w:rFonts w:ascii="Times New Roman" w:hAnsi="Times New Roman"/>
          <w:color w:val="000000" w:themeColor="text1"/>
        </w:rPr>
        <w:t>年</w:t>
      </w:r>
      <w:r w:rsidRPr="005E7A3D">
        <w:rPr>
          <w:rFonts w:ascii="Times New Roman" w:hAnsi="Times New Roman"/>
          <w:color w:val="000000" w:themeColor="text1"/>
        </w:rPr>
        <w:t>4</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日起施行）。</w:t>
      </w:r>
    </w:p>
    <w:p w14:paraId="3833769D" w14:textId="34B2BB13" w:rsidR="00EF7860" w:rsidRPr="005E7A3D" w:rsidRDefault="00754744">
      <w:pPr>
        <w:pStyle w:val="40"/>
      </w:pPr>
      <w:bookmarkStart w:id="64" w:name="_Toc501120262"/>
      <w:bookmarkStart w:id="65" w:name="_Toc20399"/>
      <w:r w:rsidRPr="005E7A3D">
        <w:t>1.2.1.3</w:t>
      </w:r>
      <w:r w:rsidRPr="005E7A3D">
        <w:t>部门规章</w:t>
      </w:r>
      <w:bookmarkEnd w:id="64"/>
      <w:bookmarkEnd w:id="65"/>
      <w:r w:rsidR="00BE7FBF" w:rsidRPr="005E7A3D">
        <w:t>及规范性文件</w:t>
      </w:r>
    </w:p>
    <w:p w14:paraId="48DA06BE" w14:textId="77777777" w:rsidR="004B6EB7" w:rsidRPr="005E7A3D" w:rsidRDefault="004B6EB7" w:rsidP="004B6EB7">
      <w:pPr>
        <w:numPr>
          <w:ilvl w:val="0"/>
          <w:numId w:val="19"/>
        </w:numPr>
        <w:ind w:firstLineChars="0"/>
        <w:rPr>
          <w:rFonts w:ascii="Times New Roman" w:hAnsi="Times New Roman"/>
          <w:color w:val="000000" w:themeColor="text1"/>
        </w:rPr>
      </w:pPr>
      <w:bookmarkStart w:id="66" w:name="_Toc501120263"/>
      <w:r w:rsidRPr="005E7A3D">
        <w:rPr>
          <w:rFonts w:ascii="Times New Roman" w:hAnsi="Times New Roman"/>
          <w:color w:val="000000" w:themeColor="text1"/>
        </w:rPr>
        <w:t>《生产经营单位安全培训规定》（国家安全生产监督管理总局令第</w:t>
      </w:r>
      <w:r w:rsidRPr="005E7A3D">
        <w:rPr>
          <w:rFonts w:ascii="Times New Roman" w:hAnsi="Times New Roman"/>
          <w:color w:val="000000" w:themeColor="text1"/>
        </w:rPr>
        <w:t>3</w:t>
      </w:r>
      <w:r w:rsidRPr="005E7A3D">
        <w:rPr>
          <w:rFonts w:ascii="Times New Roman" w:hAnsi="Times New Roman"/>
          <w:color w:val="000000" w:themeColor="text1"/>
        </w:rPr>
        <w:t>号，</w:t>
      </w:r>
      <w:r w:rsidRPr="005E7A3D">
        <w:rPr>
          <w:rFonts w:ascii="Times New Roman" w:hAnsi="Times New Roman"/>
          <w:color w:val="000000" w:themeColor="text1"/>
        </w:rPr>
        <w:t>2013</w:t>
      </w:r>
      <w:r w:rsidRPr="005E7A3D">
        <w:rPr>
          <w:rFonts w:ascii="Times New Roman" w:hAnsi="Times New Roman"/>
          <w:color w:val="000000" w:themeColor="text1"/>
        </w:rPr>
        <w:t>年</w:t>
      </w:r>
      <w:r w:rsidRPr="005E7A3D">
        <w:rPr>
          <w:rFonts w:ascii="Times New Roman" w:hAnsi="Times New Roman"/>
          <w:color w:val="000000" w:themeColor="text1"/>
        </w:rPr>
        <w:t>8</w:t>
      </w:r>
      <w:r w:rsidRPr="005E7A3D">
        <w:rPr>
          <w:rFonts w:ascii="Times New Roman" w:hAnsi="Times New Roman"/>
          <w:color w:val="000000" w:themeColor="text1"/>
        </w:rPr>
        <w:t>月</w:t>
      </w:r>
      <w:r w:rsidRPr="005E7A3D">
        <w:rPr>
          <w:rFonts w:ascii="Times New Roman" w:hAnsi="Times New Roman"/>
          <w:color w:val="000000" w:themeColor="text1"/>
        </w:rPr>
        <w:t>29</w:t>
      </w:r>
      <w:r w:rsidRPr="005E7A3D">
        <w:rPr>
          <w:rFonts w:ascii="Times New Roman" w:hAnsi="Times New Roman"/>
          <w:color w:val="000000" w:themeColor="text1"/>
        </w:rPr>
        <w:t>日国家安全监管总局令第</w:t>
      </w:r>
      <w:r w:rsidRPr="005E7A3D">
        <w:rPr>
          <w:rFonts w:ascii="Times New Roman" w:hAnsi="Times New Roman"/>
          <w:color w:val="000000" w:themeColor="text1"/>
        </w:rPr>
        <w:t>63</w:t>
      </w:r>
      <w:r w:rsidRPr="005E7A3D">
        <w:rPr>
          <w:rFonts w:ascii="Times New Roman" w:hAnsi="Times New Roman"/>
          <w:color w:val="000000" w:themeColor="text1"/>
        </w:rPr>
        <w:t>号修正，</w:t>
      </w:r>
      <w:r w:rsidRPr="005E7A3D">
        <w:rPr>
          <w:rFonts w:ascii="Times New Roman" w:hAnsi="Times New Roman"/>
          <w:color w:val="000000" w:themeColor="text1"/>
        </w:rPr>
        <w:t>2015</w:t>
      </w:r>
      <w:r w:rsidRPr="005E7A3D">
        <w:rPr>
          <w:rFonts w:ascii="Times New Roman" w:hAnsi="Times New Roman"/>
          <w:color w:val="000000" w:themeColor="text1"/>
        </w:rPr>
        <w:t>年</w:t>
      </w:r>
      <w:r w:rsidRPr="005E7A3D">
        <w:rPr>
          <w:rFonts w:ascii="Times New Roman" w:hAnsi="Times New Roman"/>
          <w:color w:val="000000" w:themeColor="text1"/>
        </w:rPr>
        <w:t>7</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日国家安全监管总局令第</w:t>
      </w:r>
      <w:r w:rsidRPr="005E7A3D">
        <w:rPr>
          <w:rFonts w:ascii="Times New Roman" w:hAnsi="Times New Roman"/>
          <w:color w:val="000000" w:themeColor="text1"/>
        </w:rPr>
        <w:t>80</w:t>
      </w:r>
      <w:r w:rsidRPr="005E7A3D">
        <w:rPr>
          <w:rFonts w:ascii="Times New Roman" w:hAnsi="Times New Roman"/>
          <w:color w:val="000000" w:themeColor="text1"/>
        </w:rPr>
        <w:t>号第二次修，</w:t>
      </w:r>
      <w:r w:rsidRPr="005E7A3D">
        <w:rPr>
          <w:rFonts w:ascii="Times New Roman" w:hAnsi="Times New Roman"/>
          <w:color w:val="000000" w:themeColor="text1"/>
        </w:rPr>
        <w:t>2015</w:t>
      </w:r>
      <w:r w:rsidRPr="005E7A3D">
        <w:rPr>
          <w:rFonts w:ascii="Times New Roman" w:hAnsi="Times New Roman"/>
          <w:color w:val="000000" w:themeColor="text1"/>
        </w:rPr>
        <w:t>年</w:t>
      </w:r>
      <w:r w:rsidRPr="005E7A3D">
        <w:rPr>
          <w:rFonts w:ascii="Times New Roman" w:hAnsi="Times New Roman"/>
          <w:color w:val="000000" w:themeColor="text1"/>
        </w:rPr>
        <w:t>7</w:t>
      </w:r>
      <w:r w:rsidRPr="005E7A3D">
        <w:rPr>
          <w:rFonts w:ascii="Times New Roman" w:hAnsi="Times New Roman"/>
          <w:color w:val="000000" w:themeColor="text1"/>
        </w:rPr>
        <w:t>月</w:t>
      </w:r>
      <w:r w:rsidRPr="005E7A3D">
        <w:rPr>
          <w:rFonts w:ascii="Times New Roman" w:hAnsi="Times New Roman"/>
          <w:color w:val="000000" w:themeColor="text1"/>
        </w:rPr>
        <w:t>01</w:t>
      </w:r>
      <w:r w:rsidRPr="005E7A3D">
        <w:rPr>
          <w:rFonts w:ascii="Times New Roman" w:hAnsi="Times New Roman"/>
          <w:color w:val="000000" w:themeColor="text1"/>
        </w:rPr>
        <w:t>日施行正）；</w:t>
      </w:r>
    </w:p>
    <w:p w14:paraId="6F41832F" w14:textId="77777777" w:rsidR="004B6EB7" w:rsidRPr="005E7A3D" w:rsidRDefault="004B6EB7" w:rsidP="004B6EB7">
      <w:pPr>
        <w:numPr>
          <w:ilvl w:val="0"/>
          <w:numId w:val="19"/>
        </w:numPr>
        <w:ind w:firstLineChars="0"/>
        <w:rPr>
          <w:rFonts w:ascii="Times New Roman" w:hAnsi="Times New Roman"/>
          <w:color w:val="000000" w:themeColor="text1"/>
        </w:rPr>
      </w:pPr>
      <w:r w:rsidRPr="005E7A3D">
        <w:rPr>
          <w:rFonts w:ascii="Times New Roman" w:hAnsi="Times New Roman"/>
          <w:color w:val="000000" w:themeColor="text1"/>
        </w:rPr>
        <w:t>《非煤矿山企业安全生产许可证施行办法》（国家安全生产监督管理总局令第</w:t>
      </w:r>
      <w:r w:rsidRPr="005E7A3D">
        <w:rPr>
          <w:rFonts w:ascii="Times New Roman" w:hAnsi="Times New Roman"/>
          <w:color w:val="000000" w:themeColor="text1"/>
        </w:rPr>
        <w:t>20</w:t>
      </w:r>
      <w:r w:rsidRPr="005E7A3D">
        <w:rPr>
          <w:rFonts w:ascii="Times New Roman" w:hAnsi="Times New Roman"/>
          <w:color w:val="000000" w:themeColor="text1"/>
        </w:rPr>
        <w:t>号，国家安全生产监督管理总局令第</w:t>
      </w:r>
      <w:r w:rsidRPr="005E7A3D">
        <w:rPr>
          <w:rFonts w:ascii="Times New Roman" w:hAnsi="Times New Roman"/>
          <w:color w:val="000000" w:themeColor="text1"/>
        </w:rPr>
        <w:t>78</w:t>
      </w:r>
      <w:r w:rsidRPr="005E7A3D">
        <w:rPr>
          <w:rFonts w:ascii="Times New Roman" w:hAnsi="Times New Roman"/>
          <w:color w:val="000000" w:themeColor="text1"/>
        </w:rPr>
        <w:t>号进行修订，</w:t>
      </w:r>
      <w:r w:rsidRPr="005E7A3D">
        <w:rPr>
          <w:rFonts w:ascii="Times New Roman" w:hAnsi="Times New Roman"/>
          <w:color w:val="000000" w:themeColor="text1"/>
        </w:rPr>
        <w:t>2009</w:t>
      </w:r>
      <w:r w:rsidRPr="005E7A3D">
        <w:rPr>
          <w:rFonts w:ascii="Times New Roman" w:hAnsi="Times New Roman"/>
          <w:color w:val="000000" w:themeColor="text1"/>
        </w:rPr>
        <w:t>年</w:t>
      </w:r>
      <w:r w:rsidRPr="005E7A3D">
        <w:rPr>
          <w:rFonts w:ascii="Times New Roman" w:hAnsi="Times New Roman"/>
          <w:color w:val="000000" w:themeColor="text1"/>
        </w:rPr>
        <w:t>6</w:t>
      </w:r>
      <w:r w:rsidRPr="005E7A3D">
        <w:rPr>
          <w:rFonts w:ascii="Times New Roman" w:hAnsi="Times New Roman"/>
          <w:color w:val="000000" w:themeColor="text1"/>
        </w:rPr>
        <w:t>月</w:t>
      </w:r>
      <w:r w:rsidRPr="005E7A3D">
        <w:rPr>
          <w:rFonts w:ascii="Times New Roman" w:hAnsi="Times New Roman"/>
          <w:color w:val="000000" w:themeColor="text1"/>
        </w:rPr>
        <w:t>8</w:t>
      </w:r>
      <w:r w:rsidRPr="005E7A3D">
        <w:rPr>
          <w:rFonts w:ascii="Times New Roman" w:hAnsi="Times New Roman"/>
          <w:color w:val="000000" w:themeColor="text1"/>
        </w:rPr>
        <w:t>日施行）；</w:t>
      </w:r>
    </w:p>
    <w:p w14:paraId="3F528BF3" w14:textId="77777777" w:rsidR="004B6EB7" w:rsidRPr="005E7A3D" w:rsidRDefault="004B6EB7" w:rsidP="004B6EB7">
      <w:pPr>
        <w:numPr>
          <w:ilvl w:val="0"/>
          <w:numId w:val="19"/>
        </w:numPr>
        <w:ind w:firstLineChars="0"/>
        <w:rPr>
          <w:rFonts w:ascii="Times New Roman" w:hAnsi="Times New Roman"/>
          <w:color w:val="000000" w:themeColor="text1"/>
        </w:rPr>
      </w:pPr>
      <w:r w:rsidRPr="005E7A3D">
        <w:rPr>
          <w:rFonts w:ascii="Times New Roman" w:hAnsi="Times New Roman"/>
          <w:color w:val="000000" w:themeColor="text1"/>
        </w:rPr>
        <w:t>《特种作业人员安全技术培训考核管理规定》（国家安监总局令</w:t>
      </w:r>
      <w:r w:rsidRPr="005E7A3D">
        <w:rPr>
          <w:rFonts w:ascii="Times New Roman" w:hAnsi="Times New Roman"/>
          <w:color w:val="000000" w:themeColor="text1"/>
        </w:rPr>
        <w:t>30</w:t>
      </w:r>
      <w:r w:rsidRPr="005E7A3D">
        <w:rPr>
          <w:rFonts w:ascii="Times New Roman" w:hAnsi="Times New Roman"/>
          <w:color w:val="000000" w:themeColor="text1"/>
        </w:rPr>
        <w:t>号，国家安全生产监督管理总局令第</w:t>
      </w:r>
      <w:r w:rsidRPr="005E7A3D">
        <w:rPr>
          <w:rFonts w:ascii="Times New Roman" w:hAnsi="Times New Roman"/>
          <w:color w:val="000000" w:themeColor="text1"/>
        </w:rPr>
        <w:t>63</w:t>
      </w:r>
      <w:r w:rsidRPr="005E7A3D">
        <w:rPr>
          <w:rFonts w:ascii="Times New Roman" w:hAnsi="Times New Roman"/>
          <w:color w:val="000000" w:themeColor="text1"/>
        </w:rPr>
        <w:t>号进行第一次修订，国家安全生产监督管理总局令总局第</w:t>
      </w:r>
      <w:r w:rsidRPr="005E7A3D">
        <w:rPr>
          <w:rFonts w:ascii="Times New Roman" w:hAnsi="Times New Roman"/>
          <w:color w:val="000000" w:themeColor="text1"/>
        </w:rPr>
        <w:t>80</w:t>
      </w:r>
      <w:r w:rsidRPr="005E7A3D">
        <w:rPr>
          <w:rFonts w:ascii="Times New Roman" w:hAnsi="Times New Roman"/>
          <w:color w:val="000000" w:themeColor="text1"/>
        </w:rPr>
        <w:t>号令进行第二次修订，</w:t>
      </w:r>
      <w:r w:rsidRPr="005E7A3D">
        <w:rPr>
          <w:rFonts w:ascii="Times New Roman" w:hAnsi="Times New Roman"/>
          <w:color w:val="000000" w:themeColor="text1"/>
        </w:rPr>
        <w:t>2010</w:t>
      </w:r>
      <w:r w:rsidRPr="005E7A3D">
        <w:rPr>
          <w:rFonts w:ascii="Times New Roman" w:hAnsi="Times New Roman"/>
          <w:color w:val="000000" w:themeColor="text1"/>
        </w:rPr>
        <w:t>年</w:t>
      </w:r>
      <w:r w:rsidRPr="005E7A3D">
        <w:rPr>
          <w:rFonts w:ascii="Times New Roman" w:hAnsi="Times New Roman"/>
          <w:color w:val="000000" w:themeColor="text1"/>
        </w:rPr>
        <w:t>7</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日起施行）；</w:t>
      </w:r>
    </w:p>
    <w:p w14:paraId="5CCFB614" w14:textId="77777777" w:rsidR="004B6EB7" w:rsidRPr="005E7A3D" w:rsidRDefault="004B6EB7" w:rsidP="004B6EB7">
      <w:pPr>
        <w:numPr>
          <w:ilvl w:val="0"/>
          <w:numId w:val="19"/>
        </w:numPr>
        <w:ind w:firstLineChars="0"/>
        <w:rPr>
          <w:rFonts w:ascii="Times New Roman" w:hAnsi="Times New Roman"/>
          <w:color w:val="000000" w:themeColor="text1"/>
        </w:rPr>
      </w:pPr>
      <w:r w:rsidRPr="005E7A3D">
        <w:rPr>
          <w:rFonts w:ascii="Times New Roman" w:hAnsi="Times New Roman"/>
          <w:color w:val="000000" w:themeColor="text1"/>
        </w:rPr>
        <w:t>《电力设施保护条例实施细则》（由中华人民共和国国家经济贸易委员会、中华人民共和国公安部于</w:t>
      </w:r>
      <w:r w:rsidRPr="005E7A3D">
        <w:rPr>
          <w:rFonts w:ascii="Times New Roman" w:hAnsi="Times New Roman"/>
          <w:color w:val="000000" w:themeColor="text1"/>
        </w:rPr>
        <w:t>1999</w:t>
      </w:r>
      <w:r w:rsidRPr="005E7A3D">
        <w:rPr>
          <w:rFonts w:ascii="Times New Roman" w:hAnsi="Times New Roman"/>
          <w:color w:val="000000" w:themeColor="text1"/>
        </w:rPr>
        <w:t>年</w:t>
      </w:r>
      <w:r w:rsidRPr="005E7A3D">
        <w:rPr>
          <w:rFonts w:ascii="Times New Roman" w:hAnsi="Times New Roman"/>
          <w:color w:val="000000" w:themeColor="text1"/>
        </w:rPr>
        <w:t>3</w:t>
      </w:r>
      <w:r w:rsidRPr="005E7A3D">
        <w:rPr>
          <w:rFonts w:ascii="Times New Roman" w:hAnsi="Times New Roman"/>
          <w:color w:val="000000" w:themeColor="text1"/>
        </w:rPr>
        <w:t>月</w:t>
      </w:r>
      <w:r w:rsidRPr="005E7A3D">
        <w:rPr>
          <w:rFonts w:ascii="Times New Roman" w:hAnsi="Times New Roman"/>
          <w:color w:val="000000" w:themeColor="text1"/>
        </w:rPr>
        <w:t>18</w:t>
      </w:r>
      <w:r w:rsidRPr="005E7A3D">
        <w:rPr>
          <w:rFonts w:ascii="Times New Roman" w:hAnsi="Times New Roman"/>
          <w:color w:val="000000" w:themeColor="text1"/>
        </w:rPr>
        <w:t>日颁布实施，根据</w:t>
      </w:r>
      <w:r w:rsidRPr="005E7A3D">
        <w:rPr>
          <w:rFonts w:ascii="Times New Roman" w:hAnsi="Times New Roman"/>
          <w:color w:val="000000" w:themeColor="text1"/>
        </w:rPr>
        <w:t>2011</w:t>
      </w:r>
      <w:r w:rsidRPr="005E7A3D">
        <w:rPr>
          <w:rFonts w:ascii="Times New Roman" w:hAnsi="Times New Roman"/>
          <w:color w:val="000000" w:themeColor="text1"/>
        </w:rPr>
        <w:t>年</w:t>
      </w:r>
      <w:r w:rsidRPr="005E7A3D">
        <w:rPr>
          <w:rFonts w:ascii="Times New Roman" w:hAnsi="Times New Roman"/>
          <w:color w:val="000000" w:themeColor="text1"/>
        </w:rPr>
        <w:t>6</w:t>
      </w:r>
      <w:r w:rsidRPr="005E7A3D">
        <w:rPr>
          <w:rFonts w:ascii="Times New Roman" w:hAnsi="Times New Roman"/>
          <w:color w:val="000000" w:themeColor="text1"/>
        </w:rPr>
        <w:t>月</w:t>
      </w:r>
      <w:r w:rsidRPr="005E7A3D">
        <w:rPr>
          <w:rFonts w:ascii="Times New Roman" w:hAnsi="Times New Roman"/>
          <w:color w:val="000000" w:themeColor="text1"/>
        </w:rPr>
        <w:t>30</w:t>
      </w:r>
      <w:r w:rsidRPr="005E7A3D">
        <w:rPr>
          <w:rFonts w:ascii="Times New Roman" w:hAnsi="Times New Roman"/>
          <w:color w:val="000000" w:themeColor="text1"/>
        </w:rPr>
        <w:t>日国家发展和改革委员会令第</w:t>
      </w:r>
      <w:r w:rsidRPr="005E7A3D">
        <w:rPr>
          <w:rFonts w:ascii="Times New Roman" w:hAnsi="Times New Roman"/>
          <w:color w:val="000000" w:themeColor="text1"/>
        </w:rPr>
        <w:t>10</w:t>
      </w:r>
      <w:r w:rsidRPr="005E7A3D">
        <w:rPr>
          <w:rFonts w:ascii="Times New Roman" w:hAnsi="Times New Roman"/>
          <w:color w:val="000000" w:themeColor="text1"/>
        </w:rPr>
        <w:t>号修改）；</w:t>
      </w:r>
    </w:p>
    <w:p w14:paraId="2788FE13" w14:textId="77777777" w:rsidR="004B6EB7" w:rsidRPr="005E7A3D" w:rsidRDefault="004B6EB7" w:rsidP="004B6EB7">
      <w:pPr>
        <w:numPr>
          <w:ilvl w:val="0"/>
          <w:numId w:val="19"/>
        </w:numPr>
        <w:ind w:firstLineChars="0"/>
        <w:rPr>
          <w:rFonts w:ascii="Times New Roman" w:hAnsi="Times New Roman"/>
          <w:color w:val="000000" w:themeColor="text1"/>
        </w:rPr>
      </w:pPr>
      <w:r w:rsidRPr="005E7A3D">
        <w:rPr>
          <w:rFonts w:ascii="Times New Roman" w:hAnsi="Times New Roman"/>
          <w:color w:val="000000" w:themeColor="text1"/>
        </w:rPr>
        <w:t>《小型露天采石场安全管理与监督检查规定》（国家安全生产监督管理总局令第</w:t>
      </w:r>
      <w:r w:rsidRPr="005E7A3D">
        <w:rPr>
          <w:rFonts w:ascii="Times New Roman" w:hAnsi="Times New Roman"/>
          <w:color w:val="000000" w:themeColor="text1"/>
        </w:rPr>
        <w:t>39</w:t>
      </w:r>
      <w:r w:rsidRPr="005E7A3D">
        <w:rPr>
          <w:rFonts w:ascii="Times New Roman" w:hAnsi="Times New Roman"/>
          <w:color w:val="000000" w:themeColor="text1"/>
        </w:rPr>
        <w:t>号公布，自</w:t>
      </w:r>
      <w:r w:rsidRPr="005E7A3D">
        <w:rPr>
          <w:rFonts w:ascii="Times New Roman" w:hAnsi="Times New Roman"/>
          <w:color w:val="000000" w:themeColor="text1"/>
        </w:rPr>
        <w:t>2011</w:t>
      </w:r>
      <w:r w:rsidRPr="005E7A3D">
        <w:rPr>
          <w:rFonts w:ascii="Times New Roman" w:hAnsi="Times New Roman"/>
          <w:color w:val="000000" w:themeColor="text1"/>
        </w:rPr>
        <w:t>年</w:t>
      </w:r>
      <w:r w:rsidRPr="005E7A3D">
        <w:rPr>
          <w:rFonts w:ascii="Times New Roman" w:hAnsi="Times New Roman"/>
          <w:color w:val="000000" w:themeColor="text1"/>
        </w:rPr>
        <w:t>7</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日起执行；国家安全生产监督管理总局令第</w:t>
      </w:r>
      <w:r w:rsidRPr="005E7A3D">
        <w:rPr>
          <w:rFonts w:ascii="Times New Roman" w:hAnsi="Times New Roman"/>
          <w:color w:val="000000" w:themeColor="text1"/>
        </w:rPr>
        <w:t>78</w:t>
      </w:r>
      <w:r w:rsidRPr="005E7A3D">
        <w:rPr>
          <w:rFonts w:ascii="Times New Roman" w:hAnsi="Times New Roman"/>
          <w:color w:val="000000" w:themeColor="text1"/>
        </w:rPr>
        <w:t>号修改，自</w:t>
      </w:r>
      <w:r w:rsidRPr="005E7A3D">
        <w:rPr>
          <w:rFonts w:ascii="Times New Roman" w:hAnsi="Times New Roman"/>
          <w:color w:val="000000" w:themeColor="text1"/>
        </w:rPr>
        <w:t>2015</w:t>
      </w:r>
      <w:r w:rsidRPr="005E7A3D">
        <w:rPr>
          <w:rFonts w:ascii="Times New Roman" w:hAnsi="Times New Roman"/>
          <w:color w:val="000000" w:themeColor="text1"/>
        </w:rPr>
        <w:t>年</w:t>
      </w:r>
      <w:r w:rsidRPr="005E7A3D">
        <w:rPr>
          <w:rFonts w:ascii="Times New Roman" w:hAnsi="Times New Roman"/>
          <w:color w:val="000000" w:themeColor="text1"/>
        </w:rPr>
        <w:t>7</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日起施行）；</w:t>
      </w:r>
    </w:p>
    <w:p w14:paraId="4D87EC74" w14:textId="77777777" w:rsidR="004B6EB7" w:rsidRPr="005E7A3D" w:rsidRDefault="004B6EB7" w:rsidP="004B6EB7">
      <w:pPr>
        <w:numPr>
          <w:ilvl w:val="0"/>
          <w:numId w:val="19"/>
        </w:numPr>
        <w:ind w:firstLineChars="0"/>
        <w:rPr>
          <w:rFonts w:ascii="Times New Roman" w:hAnsi="Times New Roman"/>
          <w:color w:val="000000" w:themeColor="text1"/>
        </w:rPr>
      </w:pPr>
      <w:r w:rsidRPr="005E7A3D">
        <w:rPr>
          <w:rFonts w:ascii="Times New Roman" w:hAnsi="Times New Roman"/>
          <w:color w:val="000000" w:themeColor="text1"/>
        </w:rPr>
        <w:t>《工作场所职业卫生管理规定》（中华人民共和国国家卫生健康委员会令第</w:t>
      </w:r>
      <w:r w:rsidRPr="005E7A3D">
        <w:rPr>
          <w:rFonts w:ascii="Times New Roman" w:hAnsi="Times New Roman"/>
          <w:color w:val="000000" w:themeColor="text1"/>
        </w:rPr>
        <w:t>5</w:t>
      </w:r>
      <w:r w:rsidRPr="005E7A3D">
        <w:rPr>
          <w:rFonts w:ascii="Times New Roman" w:hAnsi="Times New Roman"/>
          <w:color w:val="000000" w:themeColor="text1"/>
        </w:rPr>
        <w:t>号，自</w:t>
      </w:r>
      <w:r w:rsidRPr="005E7A3D">
        <w:rPr>
          <w:rFonts w:ascii="Times New Roman" w:hAnsi="Times New Roman"/>
          <w:color w:val="000000" w:themeColor="text1"/>
        </w:rPr>
        <w:t>2021</w:t>
      </w:r>
      <w:r w:rsidRPr="005E7A3D">
        <w:rPr>
          <w:rFonts w:ascii="Times New Roman" w:hAnsi="Times New Roman"/>
          <w:color w:val="000000" w:themeColor="text1"/>
        </w:rPr>
        <w:t>年</w:t>
      </w:r>
      <w:r w:rsidRPr="005E7A3D">
        <w:rPr>
          <w:rFonts w:ascii="Times New Roman" w:hAnsi="Times New Roman"/>
          <w:color w:val="000000" w:themeColor="text1"/>
        </w:rPr>
        <w:t>2</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日起施行）；</w:t>
      </w:r>
    </w:p>
    <w:p w14:paraId="7286F7E7" w14:textId="734C7467" w:rsidR="004B6EB7" w:rsidRPr="005E7A3D" w:rsidRDefault="004B6EB7" w:rsidP="004B6EB7">
      <w:pPr>
        <w:numPr>
          <w:ilvl w:val="0"/>
          <w:numId w:val="19"/>
        </w:numPr>
        <w:ind w:firstLineChars="0"/>
        <w:rPr>
          <w:rFonts w:ascii="Times New Roman" w:hAnsi="Times New Roman"/>
          <w:color w:val="000000" w:themeColor="text1"/>
        </w:rPr>
      </w:pPr>
      <w:r w:rsidRPr="005E7A3D">
        <w:rPr>
          <w:rFonts w:ascii="Times New Roman" w:hAnsi="Times New Roman"/>
          <w:color w:val="000000" w:themeColor="text1"/>
        </w:rPr>
        <w:t>《国家安全监管总局关于修改〈生产经营单位安全培训规定〉等</w:t>
      </w:r>
      <w:r w:rsidRPr="005E7A3D">
        <w:rPr>
          <w:rFonts w:ascii="Times New Roman" w:hAnsi="Times New Roman"/>
          <w:color w:val="000000" w:themeColor="text1"/>
        </w:rPr>
        <w:t>11</w:t>
      </w:r>
      <w:r w:rsidRPr="005E7A3D">
        <w:rPr>
          <w:rFonts w:ascii="Times New Roman" w:hAnsi="Times New Roman"/>
          <w:color w:val="000000" w:themeColor="text1"/>
        </w:rPr>
        <w:t>件规章的决定》（国家安全生产监督管理总局令</w:t>
      </w:r>
      <w:r w:rsidRPr="005E7A3D">
        <w:rPr>
          <w:rFonts w:ascii="Times New Roman" w:hAnsi="Times New Roman"/>
          <w:color w:val="000000" w:themeColor="text1"/>
        </w:rPr>
        <w:t>63</w:t>
      </w:r>
      <w:r w:rsidRPr="005E7A3D">
        <w:rPr>
          <w:rFonts w:ascii="Times New Roman" w:hAnsi="Times New Roman"/>
          <w:color w:val="000000" w:themeColor="text1"/>
        </w:rPr>
        <w:t>号令，</w:t>
      </w:r>
      <w:r w:rsidRPr="005E7A3D">
        <w:rPr>
          <w:rFonts w:ascii="Times New Roman" w:hAnsi="Times New Roman"/>
          <w:color w:val="000000" w:themeColor="text1"/>
        </w:rPr>
        <w:t>2013</w:t>
      </w:r>
      <w:r w:rsidRPr="005E7A3D">
        <w:rPr>
          <w:rFonts w:ascii="Times New Roman" w:hAnsi="Times New Roman"/>
          <w:color w:val="000000" w:themeColor="text1"/>
        </w:rPr>
        <w:t>年</w:t>
      </w:r>
      <w:r w:rsidRPr="005E7A3D">
        <w:rPr>
          <w:rFonts w:ascii="Times New Roman" w:hAnsi="Times New Roman"/>
          <w:color w:val="000000" w:themeColor="text1"/>
        </w:rPr>
        <w:t>8</w:t>
      </w:r>
      <w:r w:rsidRPr="005E7A3D">
        <w:rPr>
          <w:rFonts w:ascii="Times New Roman" w:hAnsi="Times New Roman"/>
          <w:color w:val="000000" w:themeColor="text1"/>
        </w:rPr>
        <w:t>月</w:t>
      </w:r>
      <w:r w:rsidRPr="005E7A3D">
        <w:rPr>
          <w:rFonts w:ascii="Times New Roman" w:hAnsi="Times New Roman"/>
          <w:color w:val="000000" w:themeColor="text1"/>
        </w:rPr>
        <w:t>29</w:t>
      </w:r>
      <w:r w:rsidRPr="005E7A3D">
        <w:rPr>
          <w:rFonts w:ascii="Times New Roman" w:hAnsi="Times New Roman"/>
          <w:color w:val="000000" w:themeColor="text1"/>
        </w:rPr>
        <w:t>日起施</w:t>
      </w:r>
      <w:r w:rsidRPr="005E7A3D">
        <w:rPr>
          <w:rFonts w:ascii="Times New Roman" w:hAnsi="Times New Roman"/>
          <w:color w:val="000000" w:themeColor="text1"/>
        </w:rPr>
        <w:lastRenderedPageBreak/>
        <w:t>行）；</w:t>
      </w:r>
    </w:p>
    <w:p w14:paraId="571A97AA" w14:textId="16DCC5ED" w:rsidR="00F7201A" w:rsidRPr="005E7A3D" w:rsidRDefault="00F7201A" w:rsidP="00F7201A">
      <w:pPr>
        <w:numPr>
          <w:ilvl w:val="0"/>
          <w:numId w:val="19"/>
        </w:numPr>
        <w:ind w:firstLineChars="0"/>
        <w:rPr>
          <w:rFonts w:ascii="Times New Roman" w:hAnsi="Times New Roman"/>
          <w:color w:val="000000" w:themeColor="text1"/>
        </w:rPr>
      </w:pPr>
      <w:r w:rsidRPr="005E7A3D">
        <w:rPr>
          <w:rFonts w:ascii="Times New Roman" w:hAnsi="Times New Roman"/>
          <w:color w:val="000000" w:themeColor="text1"/>
        </w:rPr>
        <w:t>《</w:t>
      </w:r>
      <w:bookmarkStart w:id="67" w:name="OLE_LINK12"/>
      <w:bookmarkStart w:id="68" w:name="OLE_LINK11"/>
      <w:r w:rsidRPr="005E7A3D">
        <w:rPr>
          <w:rFonts w:ascii="Times New Roman" w:hAnsi="Times New Roman"/>
          <w:color w:val="000000" w:themeColor="text1"/>
        </w:rPr>
        <w:t>建设项目安全设施</w:t>
      </w:r>
      <w:bookmarkEnd w:id="67"/>
      <w:r w:rsidRPr="005E7A3D">
        <w:rPr>
          <w:rFonts w:ascii="Times New Roman" w:hAnsi="Times New Roman"/>
          <w:color w:val="000000" w:themeColor="text1"/>
        </w:rPr>
        <w:t>“</w:t>
      </w:r>
      <w:r w:rsidRPr="005E7A3D">
        <w:rPr>
          <w:rFonts w:ascii="Times New Roman" w:hAnsi="Times New Roman"/>
          <w:color w:val="000000" w:themeColor="text1"/>
        </w:rPr>
        <w:t>三同时</w:t>
      </w:r>
      <w:r w:rsidRPr="005E7A3D">
        <w:rPr>
          <w:rFonts w:ascii="Times New Roman" w:hAnsi="Times New Roman"/>
          <w:color w:val="000000" w:themeColor="text1"/>
        </w:rPr>
        <w:t>”</w:t>
      </w:r>
      <w:r w:rsidRPr="005E7A3D">
        <w:rPr>
          <w:rFonts w:ascii="Times New Roman" w:hAnsi="Times New Roman"/>
          <w:color w:val="000000" w:themeColor="text1"/>
        </w:rPr>
        <w:t>监督管理办法</w:t>
      </w:r>
      <w:bookmarkEnd w:id="68"/>
      <w:r w:rsidRPr="005E7A3D">
        <w:rPr>
          <w:rFonts w:ascii="Times New Roman" w:hAnsi="Times New Roman"/>
          <w:color w:val="000000" w:themeColor="text1"/>
        </w:rPr>
        <w:t>》（</w:t>
      </w:r>
      <w:r w:rsidRPr="005E7A3D">
        <w:rPr>
          <w:rFonts w:ascii="Times New Roman" w:hAnsi="Times New Roman"/>
          <w:color w:val="000000" w:themeColor="text1"/>
        </w:rPr>
        <w:t>2010</w:t>
      </w:r>
      <w:r w:rsidRPr="005E7A3D">
        <w:rPr>
          <w:rFonts w:ascii="Times New Roman" w:hAnsi="Times New Roman"/>
          <w:color w:val="000000" w:themeColor="text1"/>
        </w:rPr>
        <w:t>年</w:t>
      </w:r>
      <w:r w:rsidRPr="005E7A3D">
        <w:rPr>
          <w:rFonts w:ascii="Times New Roman" w:hAnsi="Times New Roman"/>
          <w:color w:val="000000" w:themeColor="text1"/>
        </w:rPr>
        <w:t>12</w:t>
      </w:r>
      <w:r w:rsidRPr="005E7A3D">
        <w:rPr>
          <w:rFonts w:ascii="Times New Roman" w:hAnsi="Times New Roman"/>
          <w:color w:val="000000" w:themeColor="text1"/>
        </w:rPr>
        <w:t>月</w:t>
      </w:r>
      <w:r w:rsidRPr="005E7A3D">
        <w:rPr>
          <w:rFonts w:ascii="Times New Roman" w:hAnsi="Times New Roman"/>
          <w:color w:val="000000" w:themeColor="text1"/>
        </w:rPr>
        <w:t>14</w:t>
      </w:r>
      <w:r w:rsidRPr="005E7A3D">
        <w:rPr>
          <w:rFonts w:ascii="Times New Roman" w:hAnsi="Times New Roman"/>
          <w:color w:val="000000" w:themeColor="text1"/>
        </w:rPr>
        <w:t>日国家安全监管总局令第</w:t>
      </w:r>
      <w:r w:rsidRPr="005E7A3D">
        <w:rPr>
          <w:rFonts w:ascii="Times New Roman" w:hAnsi="Times New Roman"/>
          <w:color w:val="000000" w:themeColor="text1"/>
        </w:rPr>
        <w:t>36</w:t>
      </w:r>
      <w:r w:rsidRPr="005E7A3D">
        <w:rPr>
          <w:rFonts w:ascii="Times New Roman" w:hAnsi="Times New Roman"/>
          <w:color w:val="000000" w:themeColor="text1"/>
        </w:rPr>
        <w:t>号公布，根据</w:t>
      </w:r>
      <w:r w:rsidRPr="005E7A3D">
        <w:rPr>
          <w:rFonts w:ascii="Times New Roman" w:hAnsi="Times New Roman"/>
          <w:color w:val="000000" w:themeColor="text1"/>
        </w:rPr>
        <w:t>2015</w:t>
      </w:r>
      <w:r w:rsidRPr="005E7A3D">
        <w:rPr>
          <w:rFonts w:ascii="Times New Roman" w:hAnsi="Times New Roman"/>
          <w:color w:val="000000" w:themeColor="text1"/>
        </w:rPr>
        <w:t>年</w:t>
      </w:r>
      <w:r w:rsidRPr="005E7A3D">
        <w:rPr>
          <w:rFonts w:ascii="Times New Roman" w:hAnsi="Times New Roman"/>
          <w:color w:val="000000" w:themeColor="text1"/>
        </w:rPr>
        <w:t>4</w:t>
      </w:r>
      <w:r w:rsidRPr="005E7A3D">
        <w:rPr>
          <w:rFonts w:ascii="Times New Roman" w:hAnsi="Times New Roman"/>
          <w:color w:val="000000" w:themeColor="text1"/>
        </w:rPr>
        <w:t>月</w:t>
      </w:r>
      <w:r w:rsidRPr="005E7A3D">
        <w:rPr>
          <w:rFonts w:ascii="Times New Roman" w:hAnsi="Times New Roman"/>
          <w:color w:val="000000" w:themeColor="text1"/>
        </w:rPr>
        <w:t>2</w:t>
      </w:r>
      <w:r w:rsidRPr="005E7A3D">
        <w:rPr>
          <w:rFonts w:ascii="Times New Roman" w:hAnsi="Times New Roman"/>
          <w:color w:val="000000" w:themeColor="text1"/>
        </w:rPr>
        <w:t>日国家安全监管总局令第</w:t>
      </w:r>
      <w:r w:rsidRPr="005E7A3D">
        <w:rPr>
          <w:rFonts w:ascii="Times New Roman" w:hAnsi="Times New Roman"/>
          <w:color w:val="000000" w:themeColor="text1"/>
        </w:rPr>
        <w:t>77</w:t>
      </w:r>
      <w:r w:rsidRPr="005E7A3D">
        <w:rPr>
          <w:rFonts w:ascii="Times New Roman" w:hAnsi="Times New Roman"/>
          <w:color w:val="000000" w:themeColor="text1"/>
        </w:rPr>
        <w:t>号修正，自</w:t>
      </w:r>
      <w:r w:rsidRPr="005E7A3D">
        <w:rPr>
          <w:rFonts w:ascii="Times New Roman" w:hAnsi="Times New Roman"/>
          <w:color w:val="000000" w:themeColor="text1"/>
        </w:rPr>
        <w:t>2015</w:t>
      </w:r>
      <w:r w:rsidRPr="005E7A3D">
        <w:rPr>
          <w:rFonts w:ascii="Times New Roman" w:hAnsi="Times New Roman"/>
          <w:color w:val="000000" w:themeColor="text1"/>
        </w:rPr>
        <w:t>年</w:t>
      </w:r>
      <w:r w:rsidRPr="005E7A3D">
        <w:rPr>
          <w:rFonts w:ascii="Times New Roman" w:hAnsi="Times New Roman"/>
          <w:color w:val="000000" w:themeColor="text1"/>
        </w:rPr>
        <w:t>5</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日起施行）；</w:t>
      </w:r>
    </w:p>
    <w:p w14:paraId="3EE149FC" w14:textId="77777777" w:rsidR="004B6EB7" w:rsidRPr="005E7A3D" w:rsidRDefault="004B6EB7" w:rsidP="004B6EB7">
      <w:pPr>
        <w:numPr>
          <w:ilvl w:val="0"/>
          <w:numId w:val="19"/>
        </w:numPr>
        <w:ind w:firstLineChars="0"/>
        <w:rPr>
          <w:rFonts w:ascii="Times New Roman" w:hAnsi="Times New Roman"/>
          <w:color w:val="000000" w:themeColor="text1"/>
        </w:rPr>
      </w:pPr>
      <w:r w:rsidRPr="005E7A3D">
        <w:rPr>
          <w:rFonts w:ascii="Times New Roman" w:hAnsi="Times New Roman"/>
          <w:color w:val="000000" w:themeColor="text1"/>
        </w:rPr>
        <w:t>《金属非金属矿山建设项目安全设施目录（试行）》（国家安全生产监督管理总局令第</w:t>
      </w:r>
      <w:r w:rsidRPr="005E7A3D">
        <w:rPr>
          <w:rFonts w:ascii="Times New Roman" w:hAnsi="Times New Roman"/>
          <w:color w:val="000000" w:themeColor="text1"/>
        </w:rPr>
        <w:t>75</w:t>
      </w:r>
      <w:r w:rsidRPr="005E7A3D">
        <w:rPr>
          <w:rFonts w:ascii="Times New Roman" w:hAnsi="Times New Roman"/>
          <w:color w:val="000000" w:themeColor="text1"/>
        </w:rPr>
        <w:t>号，</w:t>
      </w:r>
      <w:r w:rsidRPr="005E7A3D">
        <w:rPr>
          <w:rFonts w:ascii="Times New Roman" w:hAnsi="Times New Roman"/>
          <w:color w:val="000000" w:themeColor="text1"/>
        </w:rPr>
        <w:t>2015</w:t>
      </w:r>
      <w:r w:rsidRPr="005E7A3D">
        <w:rPr>
          <w:rFonts w:ascii="Times New Roman" w:hAnsi="Times New Roman"/>
          <w:color w:val="000000" w:themeColor="text1"/>
        </w:rPr>
        <w:t>年</w:t>
      </w:r>
      <w:r w:rsidRPr="005E7A3D">
        <w:rPr>
          <w:rFonts w:ascii="Times New Roman" w:hAnsi="Times New Roman"/>
          <w:color w:val="000000" w:themeColor="text1"/>
        </w:rPr>
        <w:t>3</w:t>
      </w:r>
      <w:r w:rsidRPr="005E7A3D">
        <w:rPr>
          <w:rFonts w:ascii="Times New Roman" w:hAnsi="Times New Roman"/>
          <w:color w:val="000000" w:themeColor="text1"/>
        </w:rPr>
        <w:t>月</w:t>
      </w:r>
      <w:r w:rsidRPr="005E7A3D">
        <w:rPr>
          <w:rFonts w:ascii="Times New Roman" w:hAnsi="Times New Roman"/>
          <w:color w:val="000000" w:themeColor="text1"/>
        </w:rPr>
        <w:t>16</w:t>
      </w:r>
      <w:r w:rsidRPr="005E7A3D">
        <w:rPr>
          <w:rFonts w:ascii="Times New Roman" w:hAnsi="Times New Roman"/>
          <w:color w:val="000000" w:themeColor="text1"/>
        </w:rPr>
        <w:t>日施行）；</w:t>
      </w:r>
    </w:p>
    <w:p w14:paraId="63E02621" w14:textId="77777777" w:rsidR="004B6EB7" w:rsidRPr="005E7A3D" w:rsidRDefault="004B6EB7" w:rsidP="004B6EB7">
      <w:pPr>
        <w:numPr>
          <w:ilvl w:val="0"/>
          <w:numId w:val="19"/>
        </w:numPr>
        <w:ind w:firstLineChars="0"/>
        <w:rPr>
          <w:rFonts w:ascii="Times New Roman" w:hAnsi="Times New Roman"/>
          <w:color w:val="000000" w:themeColor="text1"/>
        </w:rPr>
      </w:pPr>
      <w:r w:rsidRPr="005E7A3D">
        <w:rPr>
          <w:rFonts w:ascii="Times New Roman" w:hAnsi="Times New Roman"/>
          <w:color w:val="000000" w:themeColor="text1"/>
        </w:rPr>
        <w:t>《国家安全监管总局关于修改</w:t>
      </w:r>
      <w:r w:rsidRPr="005E7A3D">
        <w:rPr>
          <w:rFonts w:ascii="Times New Roman" w:hAnsi="Times New Roman"/>
          <w:color w:val="000000" w:themeColor="text1"/>
        </w:rPr>
        <w:t>&lt;</w:t>
      </w:r>
      <w:r w:rsidRPr="005E7A3D">
        <w:rPr>
          <w:rFonts w:ascii="Times New Roman" w:hAnsi="Times New Roman"/>
          <w:color w:val="000000" w:themeColor="text1"/>
        </w:rPr>
        <w:t>生产安全事故报告和调查处理条例</w:t>
      </w:r>
      <w:r w:rsidRPr="005E7A3D">
        <w:rPr>
          <w:rFonts w:ascii="Times New Roman" w:hAnsi="Times New Roman"/>
          <w:color w:val="000000" w:themeColor="text1"/>
        </w:rPr>
        <w:t>&gt;</w:t>
      </w:r>
      <w:r w:rsidRPr="005E7A3D">
        <w:rPr>
          <w:rFonts w:ascii="Times New Roman" w:hAnsi="Times New Roman"/>
          <w:color w:val="000000" w:themeColor="text1"/>
        </w:rPr>
        <w:t>罚款处罚暂行规定等四部规章的决定》（国家安全监管总局令第</w:t>
      </w:r>
      <w:r w:rsidRPr="005E7A3D">
        <w:rPr>
          <w:rFonts w:ascii="Times New Roman" w:hAnsi="Times New Roman"/>
          <w:color w:val="000000" w:themeColor="text1"/>
        </w:rPr>
        <w:t>77</w:t>
      </w:r>
      <w:r w:rsidRPr="005E7A3D">
        <w:rPr>
          <w:rFonts w:ascii="Times New Roman" w:hAnsi="Times New Roman"/>
          <w:color w:val="000000" w:themeColor="text1"/>
        </w:rPr>
        <w:t>号，</w:t>
      </w:r>
      <w:r w:rsidRPr="005E7A3D">
        <w:rPr>
          <w:rFonts w:ascii="Times New Roman" w:hAnsi="Times New Roman"/>
          <w:color w:val="000000" w:themeColor="text1"/>
        </w:rPr>
        <w:t>2015</w:t>
      </w:r>
      <w:r w:rsidRPr="005E7A3D">
        <w:rPr>
          <w:rFonts w:ascii="Times New Roman" w:hAnsi="Times New Roman"/>
          <w:color w:val="000000" w:themeColor="text1"/>
        </w:rPr>
        <w:t>年</w:t>
      </w:r>
      <w:r w:rsidRPr="005E7A3D">
        <w:rPr>
          <w:rFonts w:ascii="Times New Roman" w:hAnsi="Times New Roman"/>
          <w:color w:val="000000" w:themeColor="text1"/>
        </w:rPr>
        <w:t>5</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日起施行）；</w:t>
      </w:r>
    </w:p>
    <w:p w14:paraId="2923BB2C" w14:textId="77777777" w:rsidR="004B6EB7" w:rsidRPr="005E7A3D" w:rsidRDefault="004B6EB7" w:rsidP="004B6EB7">
      <w:pPr>
        <w:numPr>
          <w:ilvl w:val="0"/>
          <w:numId w:val="19"/>
        </w:numPr>
        <w:ind w:firstLineChars="0"/>
        <w:rPr>
          <w:rFonts w:ascii="Times New Roman" w:hAnsi="Times New Roman"/>
          <w:color w:val="000000" w:themeColor="text1"/>
        </w:rPr>
      </w:pPr>
      <w:r w:rsidRPr="005E7A3D">
        <w:rPr>
          <w:rFonts w:ascii="Times New Roman" w:hAnsi="Times New Roman"/>
          <w:color w:val="000000" w:themeColor="text1"/>
        </w:rPr>
        <w:t>《应急管理部关于修改〈生产安全事故应急预案管理办法〉的决定》（中华人民共和国应急管理部令第</w:t>
      </w:r>
      <w:r w:rsidRPr="005E7A3D">
        <w:rPr>
          <w:rFonts w:ascii="Times New Roman" w:hAnsi="Times New Roman"/>
          <w:color w:val="000000" w:themeColor="text1"/>
        </w:rPr>
        <w:t>2</w:t>
      </w:r>
      <w:r w:rsidRPr="005E7A3D">
        <w:rPr>
          <w:rFonts w:ascii="Times New Roman" w:hAnsi="Times New Roman"/>
          <w:color w:val="000000" w:themeColor="text1"/>
        </w:rPr>
        <w:t>号，自</w:t>
      </w:r>
      <w:r w:rsidRPr="005E7A3D">
        <w:rPr>
          <w:rFonts w:ascii="Times New Roman" w:hAnsi="Times New Roman"/>
          <w:color w:val="000000" w:themeColor="text1"/>
        </w:rPr>
        <w:t>2019</w:t>
      </w:r>
      <w:r w:rsidRPr="005E7A3D">
        <w:rPr>
          <w:rFonts w:ascii="Times New Roman" w:hAnsi="Times New Roman"/>
          <w:color w:val="000000" w:themeColor="text1"/>
        </w:rPr>
        <w:t>年</w:t>
      </w:r>
      <w:r w:rsidRPr="005E7A3D">
        <w:rPr>
          <w:rFonts w:ascii="Times New Roman" w:hAnsi="Times New Roman"/>
          <w:color w:val="000000" w:themeColor="text1"/>
        </w:rPr>
        <w:t>9</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日起施行）；</w:t>
      </w:r>
    </w:p>
    <w:p w14:paraId="5AD05223" w14:textId="77777777" w:rsidR="004B6EB7" w:rsidRPr="005E7A3D" w:rsidRDefault="004B6EB7" w:rsidP="004B6EB7">
      <w:pPr>
        <w:numPr>
          <w:ilvl w:val="0"/>
          <w:numId w:val="19"/>
        </w:numPr>
        <w:ind w:firstLineChars="0"/>
        <w:rPr>
          <w:rFonts w:ascii="Times New Roman" w:hAnsi="Times New Roman"/>
          <w:color w:val="000000" w:themeColor="text1"/>
        </w:rPr>
      </w:pPr>
      <w:r w:rsidRPr="005E7A3D">
        <w:rPr>
          <w:rFonts w:ascii="Times New Roman" w:hAnsi="Times New Roman"/>
          <w:color w:val="000000" w:themeColor="text1"/>
        </w:rPr>
        <w:t>《关于印发</w:t>
      </w:r>
      <w:r w:rsidRPr="005E7A3D">
        <w:rPr>
          <w:rFonts w:ascii="Times New Roman" w:hAnsi="Times New Roman"/>
          <w:color w:val="000000" w:themeColor="text1"/>
        </w:rPr>
        <w:t>&lt;</w:t>
      </w:r>
      <w:r w:rsidRPr="005E7A3D">
        <w:rPr>
          <w:rFonts w:ascii="Times New Roman" w:hAnsi="Times New Roman"/>
          <w:color w:val="000000" w:themeColor="text1"/>
        </w:rPr>
        <w:t>企业安全生产费用提取和使用管理办法</w:t>
      </w:r>
      <w:r w:rsidRPr="005E7A3D">
        <w:rPr>
          <w:rFonts w:ascii="Times New Roman" w:hAnsi="Times New Roman"/>
          <w:color w:val="000000" w:themeColor="text1"/>
        </w:rPr>
        <w:t>&gt;</w:t>
      </w:r>
      <w:r w:rsidRPr="005E7A3D">
        <w:rPr>
          <w:rFonts w:ascii="Times New Roman" w:hAnsi="Times New Roman"/>
          <w:color w:val="000000" w:themeColor="text1"/>
        </w:rPr>
        <w:t>的通知》（财资〔</w:t>
      </w:r>
      <w:r w:rsidRPr="005E7A3D">
        <w:rPr>
          <w:rFonts w:ascii="Times New Roman" w:hAnsi="Times New Roman"/>
          <w:color w:val="000000" w:themeColor="text1"/>
        </w:rPr>
        <w:t>2022</w:t>
      </w:r>
      <w:r w:rsidRPr="005E7A3D">
        <w:rPr>
          <w:rFonts w:ascii="Times New Roman" w:hAnsi="Times New Roman"/>
          <w:color w:val="000000" w:themeColor="text1"/>
        </w:rPr>
        <w:t>〕</w:t>
      </w:r>
      <w:r w:rsidRPr="005E7A3D">
        <w:rPr>
          <w:rFonts w:ascii="Times New Roman" w:hAnsi="Times New Roman"/>
          <w:color w:val="000000" w:themeColor="text1"/>
        </w:rPr>
        <w:t>136</w:t>
      </w:r>
      <w:r w:rsidRPr="005E7A3D">
        <w:rPr>
          <w:rFonts w:ascii="Times New Roman" w:hAnsi="Times New Roman"/>
          <w:color w:val="000000" w:themeColor="text1"/>
        </w:rPr>
        <w:t>号，</w:t>
      </w:r>
      <w:r w:rsidRPr="005E7A3D">
        <w:rPr>
          <w:rFonts w:ascii="Times New Roman" w:hAnsi="Times New Roman"/>
          <w:color w:val="000000" w:themeColor="text1"/>
        </w:rPr>
        <w:t>2022</w:t>
      </w:r>
      <w:r w:rsidRPr="005E7A3D">
        <w:rPr>
          <w:rFonts w:ascii="Times New Roman" w:hAnsi="Times New Roman"/>
          <w:color w:val="000000" w:themeColor="text1"/>
        </w:rPr>
        <w:t>年</w:t>
      </w:r>
      <w:r w:rsidRPr="005E7A3D">
        <w:rPr>
          <w:rFonts w:ascii="Times New Roman" w:hAnsi="Times New Roman"/>
          <w:color w:val="000000" w:themeColor="text1"/>
        </w:rPr>
        <w:t>11</w:t>
      </w:r>
      <w:r w:rsidRPr="005E7A3D">
        <w:rPr>
          <w:rFonts w:ascii="Times New Roman" w:hAnsi="Times New Roman"/>
          <w:color w:val="000000" w:themeColor="text1"/>
        </w:rPr>
        <w:t>月</w:t>
      </w:r>
      <w:r w:rsidRPr="005E7A3D">
        <w:rPr>
          <w:rFonts w:ascii="Times New Roman" w:hAnsi="Times New Roman"/>
          <w:color w:val="000000" w:themeColor="text1"/>
        </w:rPr>
        <w:t>21</w:t>
      </w:r>
      <w:r w:rsidRPr="005E7A3D">
        <w:rPr>
          <w:rFonts w:ascii="Times New Roman" w:hAnsi="Times New Roman"/>
          <w:color w:val="000000" w:themeColor="text1"/>
        </w:rPr>
        <w:t>日起施行）；</w:t>
      </w:r>
    </w:p>
    <w:p w14:paraId="04EBE9AD" w14:textId="77777777" w:rsidR="004B6EB7" w:rsidRPr="005E7A3D" w:rsidRDefault="004B6EB7" w:rsidP="004B6EB7">
      <w:pPr>
        <w:numPr>
          <w:ilvl w:val="0"/>
          <w:numId w:val="19"/>
        </w:numPr>
        <w:ind w:firstLineChars="0"/>
        <w:rPr>
          <w:rFonts w:ascii="Times New Roman" w:hAnsi="Times New Roman"/>
          <w:color w:val="000000" w:themeColor="text1"/>
        </w:rPr>
      </w:pPr>
      <w:r w:rsidRPr="005E7A3D">
        <w:rPr>
          <w:rFonts w:ascii="Times New Roman" w:hAnsi="Times New Roman"/>
          <w:color w:val="000000" w:themeColor="text1"/>
        </w:rPr>
        <w:t>《国家矿山安全监察局关于印发</w:t>
      </w:r>
      <w:r w:rsidRPr="005E7A3D">
        <w:rPr>
          <w:rFonts w:ascii="Times New Roman" w:hAnsi="Times New Roman"/>
          <w:color w:val="000000" w:themeColor="text1"/>
        </w:rPr>
        <w:t>&lt;</w:t>
      </w:r>
      <w:r w:rsidRPr="005E7A3D">
        <w:rPr>
          <w:rFonts w:ascii="Times New Roman" w:hAnsi="Times New Roman"/>
          <w:color w:val="000000" w:themeColor="text1"/>
        </w:rPr>
        <w:t>关于加强非煤矿山安全生产工作的指导意见</w:t>
      </w:r>
      <w:r w:rsidRPr="005E7A3D">
        <w:rPr>
          <w:rFonts w:ascii="Times New Roman" w:hAnsi="Times New Roman"/>
          <w:color w:val="000000" w:themeColor="text1"/>
        </w:rPr>
        <w:t>&gt;</w:t>
      </w:r>
      <w:r w:rsidRPr="005E7A3D">
        <w:rPr>
          <w:rFonts w:ascii="Times New Roman" w:hAnsi="Times New Roman"/>
          <w:color w:val="000000" w:themeColor="text1"/>
        </w:rPr>
        <w:t>的通知》（</w:t>
      </w:r>
      <w:proofErr w:type="gramStart"/>
      <w:r w:rsidRPr="005E7A3D">
        <w:rPr>
          <w:rFonts w:ascii="Times New Roman" w:hAnsi="Times New Roman"/>
          <w:color w:val="000000" w:themeColor="text1"/>
        </w:rPr>
        <w:t>矿安〔</w:t>
      </w:r>
      <w:r w:rsidRPr="005E7A3D">
        <w:rPr>
          <w:rFonts w:ascii="Times New Roman" w:hAnsi="Times New Roman"/>
          <w:color w:val="000000" w:themeColor="text1"/>
        </w:rPr>
        <w:t>2022</w:t>
      </w:r>
      <w:r w:rsidRPr="005E7A3D">
        <w:rPr>
          <w:rFonts w:ascii="Times New Roman" w:hAnsi="Times New Roman"/>
          <w:color w:val="000000" w:themeColor="text1"/>
        </w:rPr>
        <w:t>〕</w:t>
      </w:r>
      <w:proofErr w:type="gramEnd"/>
      <w:r w:rsidRPr="005E7A3D">
        <w:rPr>
          <w:rFonts w:ascii="Times New Roman" w:hAnsi="Times New Roman"/>
          <w:color w:val="000000" w:themeColor="text1"/>
        </w:rPr>
        <w:t>4</w:t>
      </w:r>
      <w:r w:rsidRPr="005E7A3D">
        <w:rPr>
          <w:rFonts w:ascii="Times New Roman" w:hAnsi="Times New Roman"/>
          <w:color w:val="000000" w:themeColor="text1"/>
        </w:rPr>
        <w:t>号，</w:t>
      </w:r>
      <w:r w:rsidRPr="005E7A3D">
        <w:rPr>
          <w:rFonts w:ascii="Times New Roman" w:hAnsi="Times New Roman"/>
          <w:color w:val="000000" w:themeColor="text1"/>
        </w:rPr>
        <w:t>2022</w:t>
      </w:r>
      <w:r w:rsidRPr="005E7A3D">
        <w:rPr>
          <w:rFonts w:ascii="Times New Roman" w:hAnsi="Times New Roman"/>
          <w:color w:val="000000" w:themeColor="text1"/>
        </w:rPr>
        <w:t>年</w:t>
      </w:r>
      <w:r w:rsidRPr="005E7A3D">
        <w:rPr>
          <w:rFonts w:ascii="Times New Roman" w:hAnsi="Times New Roman"/>
          <w:color w:val="000000" w:themeColor="text1"/>
        </w:rPr>
        <w:t>2</w:t>
      </w:r>
      <w:r w:rsidRPr="005E7A3D">
        <w:rPr>
          <w:rFonts w:ascii="Times New Roman" w:hAnsi="Times New Roman"/>
          <w:color w:val="000000" w:themeColor="text1"/>
        </w:rPr>
        <w:t>月</w:t>
      </w:r>
      <w:r w:rsidRPr="005E7A3D">
        <w:rPr>
          <w:rFonts w:ascii="Times New Roman" w:hAnsi="Times New Roman"/>
          <w:color w:val="000000" w:themeColor="text1"/>
        </w:rPr>
        <w:t>8</w:t>
      </w:r>
      <w:r w:rsidRPr="005E7A3D">
        <w:rPr>
          <w:rFonts w:ascii="Times New Roman" w:hAnsi="Times New Roman"/>
          <w:color w:val="000000" w:themeColor="text1"/>
        </w:rPr>
        <w:t>日）；</w:t>
      </w:r>
    </w:p>
    <w:p w14:paraId="697046F8" w14:textId="7715A176" w:rsidR="004B6EB7" w:rsidRPr="005E7A3D" w:rsidRDefault="004B6EB7" w:rsidP="004B6EB7">
      <w:pPr>
        <w:numPr>
          <w:ilvl w:val="0"/>
          <w:numId w:val="19"/>
        </w:numPr>
        <w:ind w:firstLineChars="0"/>
        <w:rPr>
          <w:rFonts w:ascii="Times New Roman" w:hAnsi="Times New Roman"/>
          <w:color w:val="000000" w:themeColor="text1"/>
        </w:rPr>
      </w:pPr>
      <w:r w:rsidRPr="005E7A3D">
        <w:rPr>
          <w:rFonts w:ascii="Times New Roman" w:hAnsi="Times New Roman"/>
          <w:color w:val="000000" w:themeColor="text1"/>
        </w:rPr>
        <w:t>《国家矿山安全监察局关于印发</w:t>
      </w:r>
      <w:r w:rsidRPr="005E7A3D">
        <w:rPr>
          <w:rFonts w:ascii="Times New Roman" w:hAnsi="Times New Roman"/>
          <w:color w:val="000000" w:themeColor="text1"/>
        </w:rPr>
        <w:t>&lt;</w:t>
      </w:r>
      <w:r w:rsidRPr="005E7A3D">
        <w:rPr>
          <w:rFonts w:ascii="Times New Roman" w:hAnsi="Times New Roman"/>
          <w:color w:val="000000" w:themeColor="text1"/>
        </w:rPr>
        <w:t>金属非金属矿山重大事故隐患判定标准</w:t>
      </w:r>
      <w:r w:rsidRPr="005E7A3D">
        <w:rPr>
          <w:rFonts w:ascii="Times New Roman" w:hAnsi="Times New Roman"/>
          <w:color w:val="000000" w:themeColor="text1"/>
        </w:rPr>
        <w:t>&gt;</w:t>
      </w:r>
      <w:r w:rsidRPr="005E7A3D">
        <w:rPr>
          <w:rFonts w:ascii="Times New Roman" w:hAnsi="Times New Roman"/>
          <w:color w:val="000000" w:themeColor="text1"/>
        </w:rPr>
        <w:t>的通知》（</w:t>
      </w:r>
      <w:proofErr w:type="gramStart"/>
      <w:r w:rsidRPr="005E7A3D">
        <w:rPr>
          <w:rFonts w:ascii="Times New Roman" w:hAnsi="Times New Roman"/>
          <w:color w:val="000000" w:themeColor="text1"/>
        </w:rPr>
        <w:t>矿安〔</w:t>
      </w:r>
      <w:r w:rsidRPr="005E7A3D">
        <w:rPr>
          <w:rFonts w:ascii="Times New Roman" w:hAnsi="Times New Roman"/>
          <w:color w:val="000000" w:themeColor="text1"/>
        </w:rPr>
        <w:t>2022</w:t>
      </w:r>
      <w:r w:rsidRPr="005E7A3D">
        <w:rPr>
          <w:rFonts w:ascii="Times New Roman" w:hAnsi="Times New Roman"/>
          <w:color w:val="000000" w:themeColor="text1"/>
        </w:rPr>
        <w:t>〕</w:t>
      </w:r>
      <w:proofErr w:type="gramEnd"/>
      <w:r w:rsidRPr="005E7A3D">
        <w:rPr>
          <w:rFonts w:ascii="Times New Roman" w:hAnsi="Times New Roman"/>
          <w:color w:val="000000" w:themeColor="text1"/>
        </w:rPr>
        <w:t>88</w:t>
      </w:r>
      <w:r w:rsidRPr="005E7A3D">
        <w:rPr>
          <w:rFonts w:ascii="Times New Roman" w:hAnsi="Times New Roman"/>
          <w:color w:val="000000" w:themeColor="text1"/>
        </w:rPr>
        <w:t>号，</w:t>
      </w:r>
      <w:r w:rsidRPr="005E7A3D">
        <w:rPr>
          <w:rFonts w:ascii="Times New Roman" w:hAnsi="Times New Roman"/>
          <w:color w:val="000000" w:themeColor="text1"/>
        </w:rPr>
        <w:t>2022</w:t>
      </w:r>
      <w:r w:rsidRPr="005E7A3D">
        <w:rPr>
          <w:rFonts w:ascii="Times New Roman" w:hAnsi="Times New Roman"/>
          <w:color w:val="000000" w:themeColor="text1"/>
        </w:rPr>
        <w:t>年</w:t>
      </w:r>
      <w:r w:rsidRPr="005E7A3D">
        <w:rPr>
          <w:rFonts w:ascii="Times New Roman" w:hAnsi="Times New Roman"/>
          <w:color w:val="000000" w:themeColor="text1"/>
        </w:rPr>
        <w:t>9</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日施行）；</w:t>
      </w:r>
    </w:p>
    <w:p w14:paraId="13E02B66" w14:textId="6C272E4E" w:rsidR="004B6EB7" w:rsidRPr="005E7A3D" w:rsidRDefault="004B6EB7" w:rsidP="004B6EB7">
      <w:pPr>
        <w:numPr>
          <w:ilvl w:val="0"/>
          <w:numId w:val="19"/>
        </w:numPr>
        <w:ind w:firstLineChars="0"/>
        <w:rPr>
          <w:rFonts w:ascii="Times New Roman" w:hAnsi="Times New Roman"/>
          <w:color w:val="000000" w:themeColor="text1"/>
          <w:spacing w:val="0"/>
          <w:szCs w:val="28"/>
        </w:rPr>
      </w:pPr>
      <w:r w:rsidRPr="005E7A3D">
        <w:rPr>
          <w:rFonts w:ascii="Times New Roman" w:hAnsi="Times New Roman"/>
          <w:color w:val="000000" w:themeColor="text1"/>
        </w:rPr>
        <w:t>《国家矿山安全监察局关于印发</w:t>
      </w:r>
      <w:r w:rsidRPr="005E7A3D">
        <w:rPr>
          <w:rFonts w:ascii="Times New Roman" w:hAnsi="Times New Roman"/>
          <w:color w:val="000000" w:themeColor="text1"/>
        </w:rPr>
        <w:t>&lt;</w:t>
      </w:r>
      <w:r w:rsidRPr="005E7A3D">
        <w:rPr>
          <w:rFonts w:ascii="Times New Roman" w:hAnsi="Times New Roman"/>
          <w:color w:val="000000" w:themeColor="text1"/>
        </w:rPr>
        <w:t>金属非金属矿山重大事故隐患判定标准补充情形</w:t>
      </w:r>
      <w:r w:rsidRPr="005E7A3D">
        <w:rPr>
          <w:rFonts w:ascii="Times New Roman" w:hAnsi="Times New Roman"/>
          <w:color w:val="000000" w:themeColor="text1"/>
        </w:rPr>
        <w:t>&gt;</w:t>
      </w:r>
      <w:r w:rsidRPr="005E7A3D">
        <w:rPr>
          <w:rFonts w:ascii="Times New Roman" w:hAnsi="Times New Roman"/>
          <w:color w:val="000000" w:themeColor="text1"/>
        </w:rPr>
        <w:t>的通知》（</w:t>
      </w:r>
      <w:proofErr w:type="gramStart"/>
      <w:r w:rsidRPr="005E7A3D">
        <w:rPr>
          <w:rFonts w:ascii="Times New Roman" w:hAnsi="Times New Roman"/>
          <w:color w:val="000000" w:themeColor="text1"/>
        </w:rPr>
        <w:t>矿安〔</w:t>
      </w:r>
      <w:r w:rsidRPr="005E7A3D">
        <w:rPr>
          <w:rFonts w:ascii="Times New Roman" w:hAnsi="Times New Roman"/>
          <w:color w:val="000000" w:themeColor="text1"/>
        </w:rPr>
        <w:t>2024</w:t>
      </w:r>
      <w:r w:rsidRPr="005E7A3D">
        <w:rPr>
          <w:rFonts w:ascii="Times New Roman" w:hAnsi="Times New Roman"/>
          <w:color w:val="000000" w:themeColor="text1"/>
        </w:rPr>
        <w:t>〕</w:t>
      </w:r>
      <w:proofErr w:type="gramEnd"/>
      <w:r w:rsidRPr="005E7A3D">
        <w:rPr>
          <w:rFonts w:ascii="Times New Roman" w:hAnsi="Times New Roman"/>
          <w:color w:val="000000" w:themeColor="text1"/>
        </w:rPr>
        <w:t>41</w:t>
      </w:r>
      <w:r w:rsidRPr="005E7A3D">
        <w:rPr>
          <w:rFonts w:ascii="Times New Roman" w:hAnsi="Times New Roman"/>
          <w:color w:val="000000" w:themeColor="text1"/>
        </w:rPr>
        <w:t>号，</w:t>
      </w:r>
      <w:r w:rsidRPr="005E7A3D">
        <w:rPr>
          <w:rFonts w:ascii="Times New Roman" w:hAnsi="Times New Roman"/>
          <w:color w:val="000000" w:themeColor="text1"/>
        </w:rPr>
        <w:t>2024</w:t>
      </w:r>
      <w:r w:rsidRPr="005E7A3D">
        <w:rPr>
          <w:rFonts w:ascii="Times New Roman" w:hAnsi="Times New Roman"/>
          <w:color w:val="000000" w:themeColor="text1"/>
        </w:rPr>
        <w:t>年</w:t>
      </w:r>
      <w:r w:rsidRPr="005E7A3D">
        <w:rPr>
          <w:rFonts w:ascii="Times New Roman" w:hAnsi="Times New Roman"/>
          <w:color w:val="000000" w:themeColor="text1"/>
        </w:rPr>
        <w:t>4</w:t>
      </w:r>
      <w:r w:rsidRPr="005E7A3D">
        <w:rPr>
          <w:rFonts w:ascii="Times New Roman" w:hAnsi="Times New Roman"/>
          <w:color w:val="000000" w:themeColor="text1"/>
        </w:rPr>
        <w:t>月</w:t>
      </w:r>
      <w:r w:rsidRPr="005E7A3D">
        <w:rPr>
          <w:rFonts w:ascii="Times New Roman" w:hAnsi="Times New Roman"/>
          <w:color w:val="000000" w:themeColor="text1"/>
        </w:rPr>
        <w:t>23</w:t>
      </w:r>
      <w:r w:rsidRPr="005E7A3D">
        <w:rPr>
          <w:rFonts w:ascii="Times New Roman" w:hAnsi="Times New Roman"/>
          <w:color w:val="000000" w:themeColor="text1"/>
        </w:rPr>
        <w:t>日）；</w:t>
      </w:r>
    </w:p>
    <w:p w14:paraId="135F8FFB" w14:textId="77777777" w:rsidR="004B6EB7" w:rsidRPr="005E7A3D" w:rsidRDefault="004B6EB7" w:rsidP="004B6EB7">
      <w:pPr>
        <w:numPr>
          <w:ilvl w:val="0"/>
          <w:numId w:val="19"/>
        </w:numPr>
        <w:ind w:firstLineChars="0"/>
        <w:rPr>
          <w:rFonts w:ascii="Times New Roman" w:hAnsi="Times New Roman"/>
          <w:color w:val="000000" w:themeColor="text1"/>
        </w:rPr>
      </w:pPr>
      <w:r w:rsidRPr="005E7A3D">
        <w:rPr>
          <w:rFonts w:ascii="Times New Roman" w:hAnsi="Times New Roman"/>
          <w:color w:val="000000" w:themeColor="text1"/>
        </w:rPr>
        <w:t>《中共中央办公厅</w:t>
      </w:r>
      <w:r w:rsidRPr="005E7A3D">
        <w:rPr>
          <w:rFonts w:ascii="Times New Roman" w:hAnsi="Times New Roman"/>
          <w:color w:val="000000" w:themeColor="text1"/>
        </w:rPr>
        <w:t xml:space="preserve"> </w:t>
      </w:r>
      <w:r w:rsidRPr="005E7A3D">
        <w:rPr>
          <w:rFonts w:ascii="Times New Roman" w:hAnsi="Times New Roman"/>
          <w:color w:val="000000" w:themeColor="text1"/>
        </w:rPr>
        <w:t>国务院办公厅关于进一步加强矿山安全生产工作的意见》（国务院公报</w:t>
      </w:r>
      <w:r w:rsidRPr="005E7A3D">
        <w:rPr>
          <w:rFonts w:ascii="Times New Roman" w:hAnsi="Times New Roman"/>
          <w:color w:val="000000" w:themeColor="text1"/>
        </w:rPr>
        <w:t>2023</w:t>
      </w:r>
      <w:r w:rsidRPr="005E7A3D">
        <w:rPr>
          <w:rFonts w:ascii="Times New Roman" w:hAnsi="Times New Roman"/>
          <w:color w:val="000000" w:themeColor="text1"/>
        </w:rPr>
        <w:t>年第</w:t>
      </w:r>
      <w:r w:rsidRPr="005E7A3D">
        <w:rPr>
          <w:rFonts w:ascii="Times New Roman" w:hAnsi="Times New Roman"/>
          <w:color w:val="000000" w:themeColor="text1"/>
        </w:rPr>
        <w:t>26</w:t>
      </w:r>
      <w:r w:rsidRPr="005E7A3D">
        <w:rPr>
          <w:rFonts w:ascii="Times New Roman" w:hAnsi="Times New Roman"/>
          <w:color w:val="000000" w:themeColor="text1"/>
        </w:rPr>
        <w:t>号，</w:t>
      </w:r>
      <w:r w:rsidRPr="005E7A3D">
        <w:rPr>
          <w:rFonts w:ascii="Times New Roman" w:hAnsi="Times New Roman"/>
          <w:color w:val="000000" w:themeColor="text1"/>
        </w:rPr>
        <w:t>2023</w:t>
      </w:r>
      <w:r w:rsidRPr="005E7A3D">
        <w:rPr>
          <w:rFonts w:ascii="Times New Roman" w:hAnsi="Times New Roman"/>
          <w:color w:val="000000" w:themeColor="text1"/>
        </w:rPr>
        <w:t>年</w:t>
      </w:r>
      <w:r w:rsidRPr="005E7A3D">
        <w:rPr>
          <w:rFonts w:ascii="Times New Roman" w:hAnsi="Times New Roman"/>
          <w:color w:val="000000" w:themeColor="text1"/>
        </w:rPr>
        <w:t>9</w:t>
      </w:r>
      <w:r w:rsidRPr="005E7A3D">
        <w:rPr>
          <w:rFonts w:ascii="Times New Roman" w:hAnsi="Times New Roman"/>
          <w:color w:val="000000" w:themeColor="text1"/>
        </w:rPr>
        <w:t>月</w:t>
      </w:r>
      <w:r w:rsidRPr="005E7A3D">
        <w:rPr>
          <w:rFonts w:ascii="Times New Roman" w:hAnsi="Times New Roman"/>
          <w:color w:val="000000" w:themeColor="text1"/>
        </w:rPr>
        <w:t>6</w:t>
      </w:r>
      <w:r w:rsidRPr="005E7A3D">
        <w:rPr>
          <w:rFonts w:ascii="Times New Roman" w:hAnsi="Times New Roman"/>
          <w:color w:val="000000" w:themeColor="text1"/>
        </w:rPr>
        <w:t>日）；</w:t>
      </w:r>
    </w:p>
    <w:p w14:paraId="01B9E3AD" w14:textId="77777777" w:rsidR="00F7201A" w:rsidRPr="005E7A3D" w:rsidRDefault="004B6EB7" w:rsidP="004B6EB7">
      <w:pPr>
        <w:numPr>
          <w:ilvl w:val="0"/>
          <w:numId w:val="19"/>
        </w:numPr>
        <w:ind w:firstLineChars="0"/>
        <w:rPr>
          <w:rFonts w:ascii="Times New Roman" w:hAnsi="Times New Roman"/>
          <w:color w:val="000000" w:themeColor="text1"/>
        </w:rPr>
      </w:pPr>
      <w:r w:rsidRPr="005E7A3D">
        <w:rPr>
          <w:rFonts w:ascii="Times New Roman" w:hAnsi="Times New Roman"/>
          <w:color w:val="000000" w:themeColor="text1"/>
        </w:rPr>
        <w:t>《国家矿山安全监察局关于印发</w:t>
      </w:r>
      <w:r w:rsidRPr="005E7A3D">
        <w:rPr>
          <w:rFonts w:ascii="Times New Roman" w:hAnsi="Times New Roman"/>
          <w:color w:val="000000" w:themeColor="text1"/>
        </w:rPr>
        <w:t>&lt;</w:t>
      </w:r>
      <w:r w:rsidRPr="005E7A3D">
        <w:rPr>
          <w:rFonts w:ascii="Times New Roman" w:hAnsi="Times New Roman"/>
          <w:color w:val="000000" w:themeColor="text1"/>
        </w:rPr>
        <w:t>非煤矿山建设项目安全设施重大变更范围</w:t>
      </w:r>
      <w:r w:rsidRPr="005E7A3D">
        <w:rPr>
          <w:rFonts w:ascii="Times New Roman" w:hAnsi="Times New Roman"/>
          <w:color w:val="000000" w:themeColor="text1"/>
        </w:rPr>
        <w:t>&gt;</w:t>
      </w:r>
      <w:r w:rsidRPr="005E7A3D">
        <w:rPr>
          <w:rFonts w:ascii="Times New Roman" w:hAnsi="Times New Roman"/>
          <w:color w:val="000000" w:themeColor="text1"/>
        </w:rPr>
        <w:t>的通知》（</w:t>
      </w:r>
      <w:proofErr w:type="gramStart"/>
      <w:r w:rsidRPr="005E7A3D">
        <w:rPr>
          <w:rFonts w:ascii="Times New Roman" w:hAnsi="Times New Roman"/>
          <w:color w:val="000000" w:themeColor="text1"/>
        </w:rPr>
        <w:t>矿安〔</w:t>
      </w:r>
      <w:r w:rsidRPr="005E7A3D">
        <w:rPr>
          <w:rFonts w:ascii="Times New Roman" w:hAnsi="Times New Roman"/>
          <w:color w:val="000000" w:themeColor="text1"/>
        </w:rPr>
        <w:t>2023</w:t>
      </w:r>
      <w:r w:rsidRPr="005E7A3D">
        <w:rPr>
          <w:rFonts w:ascii="Times New Roman" w:hAnsi="Times New Roman"/>
          <w:color w:val="000000" w:themeColor="text1"/>
        </w:rPr>
        <w:t>〕</w:t>
      </w:r>
      <w:proofErr w:type="gramEnd"/>
      <w:r w:rsidRPr="005E7A3D">
        <w:rPr>
          <w:rFonts w:ascii="Times New Roman" w:hAnsi="Times New Roman"/>
          <w:color w:val="000000" w:themeColor="text1"/>
        </w:rPr>
        <w:t>147</w:t>
      </w:r>
      <w:r w:rsidRPr="005E7A3D">
        <w:rPr>
          <w:rFonts w:ascii="Times New Roman" w:hAnsi="Times New Roman"/>
          <w:color w:val="000000" w:themeColor="text1"/>
        </w:rPr>
        <w:t>号，</w:t>
      </w:r>
      <w:r w:rsidRPr="005E7A3D">
        <w:rPr>
          <w:rFonts w:ascii="Times New Roman" w:hAnsi="Times New Roman"/>
          <w:color w:val="000000" w:themeColor="text1"/>
        </w:rPr>
        <w:t>2023</w:t>
      </w:r>
      <w:r w:rsidRPr="005E7A3D">
        <w:rPr>
          <w:rFonts w:ascii="Times New Roman" w:hAnsi="Times New Roman"/>
          <w:color w:val="000000" w:themeColor="text1"/>
        </w:rPr>
        <w:t>年</w:t>
      </w:r>
      <w:r w:rsidRPr="005E7A3D">
        <w:rPr>
          <w:rFonts w:ascii="Times New Roman" w:hAnsi="Times New Roman"/>
          <w:color w:val="000000" w:themeColor="text1"/>
        </w:rPr>
        <w:t>11</w:t>
      </w:r>
      <w:r w:rsidRPr="005E7A3D">
        <w:rPr>
          <w:rFonts w:ascii="Times New Roman" w:hAnsi="Times New Roman"/>
          <w:color w:val="000000" w:themeColor="text1"/>
        </w:rPr>
        <w:t>月</w:t>
      </w:r>
      <w:r w:rsidRPr="005E7A3D">
        <w:rPr>
          <w:rFonts w:ascii="Times New Roman" w:hAnsi="Times New Roman"/>
          <w:color w:val="000000" w:themeColor="text1"/>
        </w:rPr>
        <w:t>14</w:t>
      </w:r>
      <w:r w:rsidRPr="005E7A3D">
        <w:rPr>
          <w:rFonts w:ascii="Times New Roman" w:hAnsi="Times New Roman"/>
          <w:color w:val="000000" w:themeColor="text1"/>
        </w:rPr>
        <w:t>日实施）</w:t>
      </w:r>
      <w:r w:rsidR="00F7201A" w:rsidRPr="005E7A3D">
        <w:rPr>
          <w:rFonts w:ascii="Times New Roman" w:hAnsi="Times New Roman"/>
          <w:color w:val="000000" w:themeColor="text1"/>
        </w:rPr>
        <w:t>；</w:t>
      </w:r>
    </w:p>
    <w:p w14:paraId="5360045E" w14:textId="77777777" w:rsidR="00F7201A" w:rsidRPr="005E7A3D" w:rsidRDefault="00F7201A" w:rsidP="00F7201A">
      <w:pPr>
        <w:numPr>
          <w:ilvl w:val="0"/>
          <w:numId w:val="19"/>
        </w:numPr>
        <w:ind w:firstLineChars="0"/>
        <w:rPr>
          <w:rFonts w:ascii="Times New Roman" w:hAnsi="Times New Roman"/>
          <w:color w:val="000000" w:themeColor="text1"/>
          <w:szCs w:val="28"/>
        </w:rPr>
      </w:pPr>
      <w:r w:rsidRPr="005E7A3D">
        <w:rPr>
          <w:rFonts w:ascii="Times New Roman" w:hAnsi="Times New Roman"/>
          <w:color w:val="000000" w:themeColor="text1"/>
        </w:rPr>
        <w:t>《国家矿山安全监察局关于进一步加强非煤矿山安全生产行政许可工作的通知》（</w:t>
      </w:r>
      <w:proofErr w:type="gramStart"/>
      <w:r w:rsidRPr="005E7A3D">
        <w:rPr>
          <w:rFonts w:ascii="Times New Roman" w:hAnsi="Times New Roman"/>
          <w:color w:val="000000" w:themeColor="text1"/>
        </w:rPr>
        <w:t>矿安〔</w:t>
      </w:r>
      <w:r w:rsidRPr="005E7A3D">
        <w:rPr>
          <w:rFonts w:ascii="Times New Roman" w:hAnsi="Times New Roman"/>
          <w:color w:val="000000" w:themeColor="text1"/>
        </w:rPr>
        <w:t>2024</w:t>
      </w:r>
      <w:r w:rsidRPr="005E7A3D">
        <w:rPr>
          <w:rFonts w:ascii="Times New Roman" w:hAnsi="Times New Roman"/>
          <w:color w:val="000000" w:themeColor="text1"/>
        </w:rPr>
        <w:t>〕</w:t>
      </w:r>
      <w:proofErr w:type="gramEnd"/>
      <w:r w:rsidRPr="005E7A3D">
        <w:rPr>
          <w:rFonts w:ascii="Times New Roman" w:hAnsi="Times New Roman"/>
          <w:color w:val="000000" w:themeColor="text1"/>
        </w:rPr>
        <w:t>70</w:t>
      </w:r>
      <w:r w:rsidRPr="005E7A3D">
        <w:rPr>
          <w:rFonts w:ascii="Times New Roman" w:hAnsi="Times New Roman"/>
          <w:color w:val="000000" w:themeColor="text1"/>
        </w:rPr>
        <w:t>号，</w:t>
      </w:r>
      <w:r w:rsidRPr="005E7A3D">
        <w:rPr>
          <w:rFonts w:ascii="Times New Roman" w:hAnsi="Times New Roman"/>
          <w:color w:val="000000" w:themeColor="text1"/>
        </w:rPr>
        <w:t>2024</w:t>
      </w:r>
      <w:r w:rsidRPr="005E7A3D">
        <w:rPr>
          <w:rFonts w:ascii="Times New Roman" w:hAnsi="Times New Roman"/>
          <w:color w:val="000000" w:themeColor="text1"/>
        </w:rPr>
        <w:t>年</w:t>
      </w:r>
      <w:r w:rsidRPr="005E7A3D">
        <w:rPr>
          <w:rFonts w:ascii="Times New Roman" w:hAnsi="Times New Roman"/>
          <w:color w:val="000000" w:themeColor="text1"/>
        </w:rPr>
        <w:t>6</w:t>
      </w:r>
      <w:r w:rsidRPr="005E7A3D">
        <w:rPr>
          <w:rFonts w:ascii="Times New Roman" w:hAnsi="Times New Roman"/>
          <w:color w:val="000000" w:themeColor="text1"/>
        </w:rPr>
        <w:t>月</w:t>
      </w:r>
      <w:r w:rsidRPr="005E7A3D">
        <w:rPr>
          <w:rFonts w:ascii="Times New Roman" w:hAnsi="Times New Roman"/>
          <w:color w:val="000000" w:themeColor="text1"/>
        </w:rPr>
        <w:t>28</w:t>
      </w:r>
      <w:r w:rsidRPr="005E7A3D">
        <w:rPr>
          <w:rFonts w:ascii="Times New Roman" w:hAnsi="Times New Roman"/>
          <w:color w:val="000000" w:themeColor="text1"/>
        </w:rPr>
        <w:t>日）；</w:t>
      </w:r>
    </w:p>
    <w:p w14:paraId="25945D8C" w14:textId="77777777" w:rsidR="00F7201A" w:rsidRPr="005E7A3D" w:rsidRDefault="00F7201A" w:rsidP="00F7201A">
      <w:pPr>
        <w:numPr>
          <w:ilvl w:val="0"/>
          <w:numId w:val="19"/>
        </w:numPr>
        <w:ind w:firstLineChars="0"/>
        <w:rPr>
          <w:rFonts w:ascii="Times New Roman" w:hAnsi="Times New Roman"/>
          <w:color w:val="000000" w:themeColor="text1"/>
        </w:rPr>
      </w:pPr>
      <w:r w:rsidRPr="005E7A3D">
        <w:rPr>
          <w:rFonts w:ascii="Times New Roman" w:hAnsi="Times New Roman"/>
          <w:color w:val="000000" w:themeColor="text1"/>
        </w:rPr>
        <w:t>《国家矿山安全监察局关于印发</w:t>
      </w:r>
      <w:r w:rsidRPr="005E7A3D">
        <w:rPr>
          <w:rFonts w:ascii="Times New Roman" w:hAnsi="Times New Roman"/>
          <w:color w:val="000000" w:themeColor="text1"/>
        </w:rPr>
        <w:t>&lt;</w:t>
      </w:r>
      <w:r w:rsidRPr="005E7A3D">
        <w:rPr>
          <w:rFonts w:ascii="Times New Roman" w:hAnsi="Times New Roman"/>
          <w:color w:val="000000" w:themeColor="text1"/>
        </w:rPr>
        <w:t>矿山重大隐患调查处理办法（试行）</w:t>
      </w:r>
      <w:r w:rsidRPr="005E7A3D">
        <w:rPr>
          <w:rFonts w:ascii="Times New Roman" w:hAnsi="Times New Roman"/>
          <w:color w:val="000000" w:themeColor="text1"/>
        </w:rPr>
        <w:t>&gt;</w:t>
      </w:r>
      <w:r w:rsidRPr="005E7A3D">
        <w:rPr>
          <w:rFonts w:ascii="Times New Roman" w:hAnsi="Times New Roman"/>
          <w:color w:val="000000" w:themeColor="text1"/>
        </w:rPr>
        <w:lastRenderedPageBreak/>
        <w:t>的通知》（</w:t>
      </w:r>
      <w:proofErr w:type="gramStart"/>
      <w:r w:rsidRPr="005E7A3D">
        <w:rPr>
          <w:rFonts w:ascii="Times New Roman" w:hAnsi="Times New Roman"/>
          <w:color w:val="000000" w:themeColor="text1"/>
        </w:rPr>
        <w:t>矿安〔</w:t>
      </w:r>
      <w:r w:rsidRPr="005E7A3D">
        <w:rPr>
          <w:rFonts w:ascii="Times New Roman" w:hAnsi="Times New Roman"/>
          <w:color w:val="000000" w:themeColor="text1"/>
        </w:rPr>
        <w:t>2021</w:t>
      </w:r>
      <w:r w:rsidRPr="005E7A3D">
        <w:rPr>
          <w:rFonts w:ascii="Times New Roman" w:hAnsi="Times New Roman"/>
          <w:color w:val="000000" w:themeColor="text1"/>
        </w:rPr>
        <w:t>〕</w:t>
      </w:r>
      <w:proofErr w:type="gramEnd"/>
      <w:r w:rsidRPr="005E7A3D">
        <w:rPr>
          <w:rFonts w:ascii="Times New Roman" w:hAnsi="Times New Roman"/>
          <w:color w:val="000000" w:themeColor="text1"/>
        </w:rPr>
        <w:t>49</w:t>
      </w:r>
      <w:r w:rsidRPr="005E7A3D">
        <w:rPr>
          <w:rFonts w:ascii="Times New Roman" w:hAnsi="Times New Roman"/>
          <w:color w:val="000000" w:themeColor="text1"/>
        </w:rPr>
        <w:t>号）；</w:t>
      </w:r>
    </w:p>
    <w:p w14:paraId="47D594B5" w14:textId="77777777" w:rsidR="00F7201A" w:rsidRPr="005E7A3D" w:rsidRDefault="00F7201A" w:rsidP="00F7201A">
      <w:pPr>
        <w:numPr>
          <w:ilvl w:val="0"/>
          <w:numId w:val="19"/>
        </w:numPr>
        <w:ind w:firstLineChars="0"/>
        <w:rPr>
          <w:rFonts w:ascii="Times New Roman" w:hAnsi="Times New Roman"/>
          <w:color w:val="000000" w:themeColor="text1"/>
          <w:szCs w:val="28"/>
        </w:rPr>
      </w:pPr>
      <w:r w:rsidRPr="005E7A3D">
        <w:rPr>
          <w:rFonts w:ascii="Times New Roman" w:hAnsi="Times New Roman"/>
          <w:color w:val="000000" w:themeColor="text1"/>
        </w:rPr>
        <w:t>《国家矿山安全监察局关于开展露天矿山边坡监测系统建设及联网工作的通知》（</w:t>
      </w:r>
      <w:proofErr w:type="gramStart"/>
      <w:r w:rsidRPr="005E7A3D">
        <w:rPr>
          <w:rFonts w:ascii="Times New Roman" w:hAnsi="Times New Roman"/>
          <w:color w:val="000000" w:themeColor="text1"/>
        </w:rPr>
        <w:t>矿安〔</w:t>
      </w:r>
      <w:r w:rsidRPr="005E7A3D">
        <w:rPr>
          <w:rFonts w:ascii="Times New Roman" w:hAnsi="Times New Roman"/>
          <w:color w:val="000000" w:themeColor="text1"/>
        </w:rPr>
        <w:t>2023</w:t>
      </w:r>
      <w:r w:rsidRPr="005E7A3D">
        <w:rPr>
          <w:rFonts w:ascii="Times New Roman" w:hAnsi="Times New Roman"/>
          <w:color w:val="000000" w:themeColor="text1"/>
        </w:rPr>
        <w:t>〕</w:t>
      </w:r>
      <w:proofErr w:type="gramEnd"/>
      <w:r w:rsidRPr="005E7A3D">
        <w:rPr>
          <w:rFonts w:ascii="Times New Roman" w:hAnsi="Times New Roman"/>
          <w:color w:val="000000" w:themeColor="text1"/>
        </w:rPr>
        <w:t>119</w:t>
      </w:r>
      <w:r w:rsidRPr="005E7A3D">
        <w:rPr>
          <w:rFonts w:ascii="Times New Roman" w:hAnsi="Times New Roman"/>
          <w:color w:val="000000" w:themeColor="text1"/>
        </w:rPr>
        <w:t>号）；</w:t>
      </w:r>
    </w:p>
    <w:p w14:paraId="67B6BD37" w14:textId="77777777" w:rsidR="00F7201A" w:rsidRPr="005E7A3D" w:rsidRDefault="00F7201A" w:rsidP="00F7201A">
      <w:pPr>
        <w:numPr>
          <w:ilvl w:val="0"/>
          <w:numId w:val="19"/>
        </w:numPr>
        <w:ind w:firstLineChars="0"/>
        <w:rPr>
          <w:rFonts w:ascii="Times New Roman" w:hAnsi="Times New Roman"/>
          <w:color w:val="000000" w:themeColor="text1"/>
          <w:szCs w:val="28"/>
        </w:rPr>
      </w:pPr>
      <w:r w:rsidRPr="005E7A3D">
        <w:rPr>
          <w:rFonts w:ascii="Times New Roman" w:hAnsi="Times New Roman"/>
          <w:color w:val="000000" w:themeColor="text1"/>
        </w:rPr>
        <w:t>《国家矿山安全监察局关于印发</w:t>
      </w:r>
      <w:r w:rsidRPr="005E7A3D">
        <w:rPr>
          <w:rFonts w:ascii="Times New Roman" w:hAnsi="Times New Roman"/>
          <w:color w:val="000000" w:themeColor="text1"/>
        </w:rPr>
        <w:t>&lt;</w:t>
      </w:r>
      <w:r w:rsidRPr="005E7A3D">
        <w:rPr>
          <w:rFonts w:ascii="Times New Roman" w:hAnsi="Times New Roman"/>
          <w:color w:val="000000" w:themeColor="text1"/>
        </w:rPr>
        <w:t>防范非煤矿山典型多发事故六十条措施</w:t>
      </w:r>
      <w:r w:rsidRPr="005E7A3D">
        <w:rPr>
          <w:rFonts w:ascii="Times New Roman" w:hAnsi="Times New Roman"/>
          <w:color w:val="000000" w:themeColor="text1"/>
        </w:rPr>
        <w:t>&gt;</w:t>
      </w:r>
      <w:r w:rsidRPr="005E7A3D">
        <w:rPr>
          <w:rFonts w:ascii="Times New Roman" w:hAnsi="Times New Roman"/>
          <w:color w:val="000000" w:themeColor="text1"/>
        </w:rPr>
        <w:t>的通知》（</w:t>
      </w:r>
      <w:proofErr w:type="gramStart"/>
      <w:r w:rsidRPr="005E7A3D">
        <w:rPr>
          <w:rFonts w:ascii="Times New Roman" w:hAnsi="Times New Roman"/>
          <w:color w:val="000000" w:themeColor="text1"/>
        </w:rPr>
        <w:t>矿安〔</w:t>
      </w:r>
      <w:r w:rsidRPr="005E7A3D">
        <w:rPr>
          <w:rFonts w:ascii="Times New Roman" w:hAnsi="Times New Roman"/>
          <w:color w:val="000000" w:themeColor="text1"/>
        </w:rPr>
        <w:t>2023</w:t>
      </w:r>
      <w:r w:rsidRPr="005E7A3D">
        <w:rPr>
          <w:rFonts w:ascii="Times New Roman" w:hAnsi="Times New Roman"/>
          <w:color w:val="000000" w:themeColor="text1"/>
        </w:rPr>
        <w:t>〕</w:t>
      </w:r>
      <w:proofErr w:type="gramEnd"/>
      <w:r w:rsidRPr="005E7A3D">
        <w:rPr>
          <w:rFonts w:ascii="Times New Roman" w:hAnsi="Times New Roman"/>
          <w:color w:val="000000" w:themeColor="text1"/>
        </w:rPr>
        <w:t>124</w:t>
      </w:r>
      <w:r w:rsidRPr="005E7A3D">
        <w:rPr>
          <w:rFonts w:ascii="Times New Roman" w:hAnsi="Times New Roman"/>
          <w:color w:val="000000" w:themeColor="text1"/>
        </w:rPr>
        <w:t>号）；</w:t>
      </w:r>
    </w:p>
    <w:p w14:paraId="6885E289" w14:textId="77777777" w:rsidR="00F7201A" w:rsidRPr="005E7A3D" w:rsidRDefault="00F7201A" w:rsidP="00F7201A">
      <w:pPr>
        <w:numPr>
          <w:ilvl w:val="0"/>
          <w:numId w:val="19"/>
        </w:numPr>
        <w:ind w:firstLineChars="0"/>
        <w:rPr>
          <w:rFonts w:ascii="Times New Roman" w:hAnsi="Times New Roman"/>
          <w:color w:val="000000" w:themeColor="text1"/>
          <w:szCs w:val="28"/>
        </w:rPr>
      </w:pPr>
      <w:r w:rsidRPr="005E7A3D">
        <w:rPr>
          <w:rFonts w:ascii="Times New Roman" w:hAnsi="Times New Roman"/>
          <w:color w:val="000000" w:themeColor="text1"/>
        </w:rPr>
        <w:t>《国家矿山安全监察局关于深化矿山重大事故隐患专项排查整治</w:t>
      </w:r>
      <w:r w:rsidRPr="005E7A3D">
        <w:rPr>
          <w:rFonts w:ascii="Times New Roman" w:hAnsi="Times New Roman"/>
          <w:color w:val="000000" w:themeColor="text1"/>
        </w:rPr>
        <w:t xml:space="preserve">2023 </w:t>
      </w:r>
      <w:r w:rsidRPr="005E7A3D">
        <w:rPr>
          <w:rFonts w:ascii="Times New Roman" w:hAnsi="Times New Roman"/>
          <w:color w:val="000000" w:themeColor="text1"/>
        </w:rPr>
        <w:t>行动的通知》（</w:t>
      </w:r>
      <w:proofErr w:type="gramStart"/>
      <w:r w:rsidRPr="005E7A3D">
        <w:rPr>
          <w:rFonts w:ascii="Times New Roman" w:hAnsi="Times New Roman"/>
          <w:color w:val="000000" w:themeColor="text1"/>
        </w:rPr>
        <w:t>矿安〔</w:t>
      </w:r>
      <w:r w:rsidRPr="005E7A3D">
        <w:rPr>
          <w:rFonts w:ascii="Times New Roman" w:hAnsi="Times New Roman"/>
          <w:color w:val="000000" w:themeColor="text1"/>
        </w:rPr>
        <w:t>2023</w:t>
      </w:r>
      <w:r w:rsidRPr="005E7A3D">
        <w:rPr>
          <w:rFonts w:ascii="Times New Roman" w:hAnsi="Times New Roman"/>
          <w:color w:val="000000" w:themeColor="text1"/>
        </w:rPr>
        <w:t>〕</w:t>
      </w:r>
      <w:proofErr w:type="gramEnd"/>
      <w:r w:rsidRPr="005E7A3D">
        <w:rPr>
          <w:rFonts w:ascii="Times New Roman" w:hAnsi="Times New Roman"/>
          <w:color w:val="000000" w:themeColor="text1"/>
        </w:rPr>
        <w:t>130</w:t>
      </w:r>
      <w:r w:rsidRPr="005E7A3D">
        <w:rPr>
          <w:rFonts w:ascii="Times New Roman" w:hAnsi="Times New Roman"/>
          <w:color w:val="000000" w:themeColor="text1"/>
        </w:rPr>
        <w:t>号）；</w:t>
      </w:r>
    </w:p>
    <w:p w14:paraId="73508FC3" w14:textId="77777777" w:rsidR="00F7201A" w:rsidRPr="005E7A3D" w:rsidRDefault="00F7201A" w:rsidP="00F7201A">
      <w:pPr>
        <w:numPr>
          <w:ilvl w:val="0"/>
          <w:numId w:val="19"/>
        </w:numPr>
        <w:ind w:firstLineChars="0"/>
        <w:rPr>
          <w:rFonts w:ascii="Times New Roman" w:hAnsi="Times New Roman"/>
          <w:color w:val="000000" w:themeColor="text1"/>
          <w:szCs w:val="28"/>
        </w:rPr>
      </w:pPr>
      <w:r w:rsidRPr="005E7A3D">
        <w:rPr>
          <w:rFonts w:ascii="Times New Roman" w:hAnsi="Times New Roman"/>
          <w:color w:val="000000" w:themeColor="text1"/>
        </w:rPr>
        <w:t>《国务院安全生产委员会印发</w:t>
      </w:r>
      <w:r w:rsidRPr="005E7A3D">
        <w:rPr>
          <w:rFonts w:ascii="Times New Roman" w:hAnsi="Times New Roman"/>
          <w:color w:val="000000" w:themeColor="text1"/>
        </w:rPr>
        <w:t>&lt;</w:t>
      </w:r>
      <w:r w:rsidRPr="005E7A3D">
        <w:rPr>
          <w:rFonts w:ascii="Times New Roman" w:hAnsi="Times New Roman"/>
          <w:color w:val="000000" w:themeColor="text1"/>
        </w:rPr>
        <w:t>关于防范遏制矿山领域重特大生产安全事故的硬措施</w:t>
      </w:r>
      <w:r w:rsidRPr="005E7A3D">
        <w:rPr>
          <w:rFonts w:ascii="Times New Roman" w:hAnsi="Times New Roman"/>
          <w:color w:val="000000" w:themeColor="text1"/>
        </w:rPr>
        <w:t>&gt;</w:t>
      </w:r>
      <w:r w:rsidRPr="005E7A3D">
        <w:rPr>
          <w:rFonts w:ascii="Times New Roman" w:hAnsi="Times New Roman"/>
          <w:color w:val="000000" w:themeColor="text1"/>
        </w:rPr>
        <w:t>的通知》（安委〔</w:t>
      </w:r>
      <w:r w:rsidRPr="005E7A3D">
        <w:rPr>
          <w:rFonts w:ascii="Times New Roman" w:hAnsi="Times New Roman"/>
          <w:color w:val="000000" w:themeColor="text1"/>
        </w:rPr>
        <w:t>2024</w:t>
      </w:r>
      <w:r w:rsidRPr="005E7A3D">
        <w:rPr>
          <w:rFonts w:ascii="Times New Roman" w:hAnsi="Times New Roman"/>
          <w:color w:val="000000" w:themeColor="text1"/>
        </w:rPr>
        <w:t>〕</w:t>
      </w:r>
      <w:r w:rsidRPr="005E7A3D">
        <w:rPr>
          <w:rFonts w:ascii="Times New Roman" w:hAnsi="Times New Roman"/>
          <w:color w:val="000000" w:themeColor="text1"/>
        </w:rPr>
        <w:t>1</w:t>
      </w:r>
      <w:r w:rsidRPr="005E7A3D">
        <w:rPr>
          <w:rFonts w:ascii="Times New Roman" w:hAnsi="Times New Roman"/>
          <w:color w:val="000000" w:themeColor="text1"/>
        </w:rPr>
        <w:t>号，</w:t>
      </w:r>
      <w:r w:rsidRPr="005E7A3D">
        <w:rPr>
          <w:rFonts w:ascii="Times New Roman" w:hAnsi="Times New Roman"/>
          <w:color w:val="000000" w:themeColor="text1"/>
        </w:rPr>
        <w:t>2024</w:t>
      </w:r>
      <w:r w:rsidRPr="005E7A3D">
        <w:rPr>
          <w:rFonts w:ascii="Times New Roman" w:hAnsi="Times New Roman"/>
          <w:color w:val="000000" w:themeColor="text1"/>
        </w:rPr>
        <w:t>年</w:t>
      </w:r>
      <w:r w:rsidRPr="005E7A3D">
        <w:rPr>
          <w:rFonts w:ascii="Times New Roman" w:hAnsi="Times New Roman"/>
          <w:color w:val="000000" w:themeColor="text1"/>
        </w:rPr>
        <w:t>1</w:t>
      </w:r>
      <w:r w:rsidRPr="005E7A3D">
        <w:rPr>
          <w:rFonts w:ascii="Times New Roman" w:hAnsi="Times New Roman"/>
          <w:color w:val="000000" w:themeColor="text1"/>
        </w:rPr>
        <w:t>月</w:t>
      </w:r>
      <w:r w:rsidRPr="005E7A3D">
        <w:rPr>
          <w:rFonts w:ascii="Times New Roman" w:hAnsi="Times New Roman"/>
          <w:color w:val="000000" w:themeColor="text1"/>
        </w:rPr>
        <w:t>16</w:t>
      </w:r>
      <w:r w:rsidRPr="005E7A3D">
        <w:rPr>
          <w:rFonts w:ascii="Times New Roman" w:hAnsi="Times New Roman"/>
          <w:color w:val="000000" w:themeColor="text1"/>
        </w:rPr>
        <w:t>日）</w:t>
      </w:r>
    </w:p>
    <w:p w14:paraId="54235BA3" w14:textId="74A81E8D" w:rsidR="004B6EB7" w:rsidRPr="005E7A3D" w:rsidRDefault="00F7201A" w:rsidP="00F7201A">
      <w:pPr>
        <w:numPr>
          <w:ilvl w:val="0"/>
          <w:numId w:val="19"/>
        </w:numPr>
        <w:ind w:firstLineChars="0"/>
        <w:rPr>
          <w:rFonts w:ascii="Times New Roman" w:hAnsi="Times New Roman"/>
          <w:color w:val="000000" w:themeColor="text1"/>
        </w:rPr>
      </w:pPr>
      <w:r w:rsidRPr="005E7A3D">
        <w:rPr>
          <w:rFonts w:ascii="Times New Roman" w:hAnsi="Times New Roman"/>
          <w:color w:val="000000" w:themeColor="text1"/>
        </w:rPr>
        <w:t>《矿山救援规程》（</w:t>
      </w:r>
      <w:proofErr w:type="gramStart"/>
      <w:r w:rsidRPr="005E7A3D">
        <w:rPr>
          <w:rFonts w:ascii="Times New Roman" w:hAnsi="Times New Roman"/>
          <w:color w:val="000000" w:themeColor="text1"/>
        </w:rPr>
        <w:t>应急部</w:t>
      </w:r>
      <w:proofErr w:type="gramEnd"/>
      <w:r w:rsidRPr="005E7A3D">
        <w:rPr>
          <w:rFonts w:ascii="Times New Roman" w:hAnsi="Times New Roman"/>
          <w:color w:val="000000" w:themeColor="text1"/>
        </w:rPr>
        <w:t>16</w:t>
      </w:r>
      <w:r w:rsidRPr="005E7A3D">
        <w:rPr>
          <w:rFonts w:ascii="Times New Roman" w:hAnsi="Times New Roman"/>
          <w:color w:val="000000" w:themeColor="text1"/>
        </w:rPr>
        <w:t>号令，自</w:t>
      </w:r>
      <w:r w:rsidRPr="005E7A3D">
        <w:rPr>
          <w:rFonts w:ascii="Times New Roman" w:hAnsi="Times New Roman"/>
          <w:color w:val="000000" w:themeColor="text1"/>
        </w:rPr>
        <w:t>2024</w:t>
      </w:r>
      <w:r w:rsidRPr="005E7A3D">
        <w:rPr>
          <w:rFonts w:ascii="Times New Roman" w:hAnsi="Times New Roman"/>
          <w:color w:val="000000" w:themeColor="text1"/>
        </w:rPr>
        <w:t>年</w:t>
      </w:r>
      <w:r w:rsidRPr="005E7A3D">
        <w:rPr>
          <w:rFonts w:ascii="Times New Roman" w:hAnsi="Times New Roman"/>
          <w:color w:val="000000" w:themeColor="text1"/>
        </w:rPr>
        <w:t>7</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日起施行）</w:t>
      </w:r>
      <w:r w:rsidR="004B6EB7" w:rsidRPr="005E7A3D">
        <w:rPr>
          <w:rFonts w:ascii="Times New Roman" w:hAnsi="Times New Roman"/>
          <w:color w:val="000000" w:themeColor="text1"/>
        </w:rPr>
        <w:t>。</w:t>
      </w:r>
    </w:p>
    <w:p w14:paraId="2EA776BB" w14:textId="77777777" w:rsidR="00EF7860" w:rsidRPr="005E7A3D" w:rsidRDefault="00754744">
      <w:pPr>
        <w:pStyle w:val="40"/>
      </w:pPr>
      <w:r w:rsidRPr="005E7A3D">
        <w:t>1.2.1.4</w:t>
      </w:r>
      <w:bookmarkStart w:id="69" w:name="_Hlk501313100"/>
      <w:bookmarkEnd w:id="66"/>
      <w:r w:rsidRPr="005E7A3D">
        <w:t>地方性法规及规范性文件</w:t>
      </w:r>
    </w:p>
    <w:p w14:paraId="56DCF27A" w14:textId="77777777" w:rsidR="00287212" w:rsidRPr="005E7A3D" w:rsidRDefault="00287212" w:rsidP="00287212">
      <w:pPr>
        <w:numPr>
          <w:ilvl w:val="0"/>
          <w:numId w:val="21"/>
        </w:numPr>
        <w:ind w:firstLineChars="0"/>
        <w:rPr>
          <w:rFonts w:ascii="Times New Roman" w:hAnsi="Times New Roman"/>
          <w:color w:val="000000" w:themeColor="text1"/>
        </w:rPr>
      </w:pPr>
      <w:r w:rsidRPr="005E7A3D">
        <w:rPr>
          <w:rFonts w:ascii="Times New Roman" w:hAnsi="Times New Roman"/>
          <w:color w:val="000000" w:themeColor="text1"/>
        </w:rPr>
        <w:t>《关于在全省高危行业推行人身意外伤害保险的通知》（云安监管〔</w:t>
      </w:r>
      <w:r w:rsidRPr="005E7A3D">
        <w:rPr>
          <w:rFonts w:ascii="Times New Roman" w:hAnsi="Times New Roman"/>
          <w:color w:val="000000" w:themeColor="text1"/>
        </w:rPr>
        <w:t>2008</w:t>
      </w:r>
      <w:r w:rsidRPr="005E7A3D">
        <w:rPr>
          <w:rFonts w:ascii="Times New Roman" w:hAnsi="Times New Roman"/>
          <w:color w:val="000000" w:themeColor="text1"/>
        </w:rPr>
        <w:t>〕</w:t>
      </w:r>
      <w:r w:rsidRPr="005E7A3D">
        <w:rPr>
          <w:rFonts w:ascii="Times New Roman" w:hAnsi="Times New Roman"/>
          <w:color w:val="000000" w:themeColor="text1"/>
        </w:rPr>
        <w:t>102</w:t>
      </w:r>
      <w:r w:rsidRPr="005E7A3D">
        <w:rPr>
          <w:rFonts w:ascii="Times New Roman" w:hAnsi="Times New Roman"/>
          <w:color w:val="000000" w:themeColor="text1"/>
        </w:rPr>
        <w:t>号，自</w:t>
      </w:r>
      <w:r w:rsidRPr="005E7A3D">
        <w:rPr>
          <w:rFonts w:ascii="Times New Roman" w:hAnsi="Times New Roman"/>
          <w:color w:val="000000" w:themeColor="text1"/>
        </w:rPr>
        <w:t>2008</w:t>
      </w:r>
      <w:r w:rsidRPr="005E7A3D">
        <w:rPr>
          <w:rFonts w:ascii="Times New Roman" w:hAnsi="Times New Roman"/>
          <w:color w:val="000000" w:themeColor="text1"/>
        </w:rPr>
        <w:t>年</w:t>
      </w:r>
      <w:r w:rsidRPr="005E7A3D">
        <w:rPr>
          <w:rFonts w:ascii="Times New Roman" w:hAnsi="Times New Roman"/>
          <w:color w:val="000000" w:themeColor="text1"/>
        </w:rPr>
        <w:t>5</w:t>
      </w:r>
      <w:r w:rsidRPr="005E7A3D">
        <w:rPr>
          <w:rFonts w:ascii="Times New Roman" w:hAnsi="Times New Roman"/>
          <w:color w:val="000000" w:themeColor="text1"/>
        </w:rPr>
        <w:t>月</w:t>
      </w:r>
      <w:r w:rsidRPr="005E7A3D">
        <w:rPr>
          <w:rFonts w:ascii="Times New Roman" w:hAnsi="Times New Roman"/>
          <w:color w:val="000000" w:themeColor="text1"/>
        </w:rPr>
        <w:t>7</w:t>
      </w:r>
      <w:r w:rsidRPr="005E7A3D">
        <w:rPr>
          <w:rFonts w:ascii="Times New Roman" w:hAnsi="Times New Roman"/>
          <w:color w:val="000000" w:themeColor="text1"/>
        </w:rPr>
        <w:t>日起施行）；</w:t>
      </w:r>
    </w:p>
    <w:p w14:paraId="754F1FA3" w14:textId="77777777" w:rsidR="00287212" w:rsidRPr="005E7A3D" w:rsidRDefault="00287212" w:rsidP="00287212">
      <w:pPr>
        <w:numPr>
          <w:ilvl w:val="0"/>
          <w:numId w:val="21"/>
        </w:numPr>
        <w:ind w:firstLineChars="0"/>
        <w:rPr>
          <w:rFonts w:ascii="Times New Roman" w:hAnsi="Times New Roman"/>
          <w:color w:val="000000" w:themeColor="text1"/>
        </w:rPr>
      </w:pPr>
      <w:r w:rsidRPr="005E7A3D">
        <w:rPr>
          <w:rFonts w:ascii="Times New Roman" w:hAnsi="Times New Roman"/>
          <w:color w:val="000000" w:themeColor="text1"/>
        </w:rPr>
        <w:t>《云南省生产安全事故报告和调查处理规定》（云南省政府令第</w:t>
      </w:r>
      <w:r w:rsidRPr="005E7A3D">
        <w:rPr>
          <w:rFonts w:ascii="Times New Roman" w:hAnsi="Times New Roman"/>
          <w:color w:val="000000" w:themeColor="text1"/>
        </w:rPr>
        <w:t>155</w:t>
      </w:r>
      <w:r w:rsidRPr="005E7A3D">
        <w:rPr>
          <w:rFonts w:ascii="Times New Roman" w:hAnsi="Times New Roman"/>
          <w:color w:val="000000" w:themeColor="text1"/>
        </w:rPr>
        <w:t>号，经</w:t>
      </w:r>
      <w:r w:rsidRPr="005E7A3D">
        <w:rPr>
          <w:rFonts w:ascii="Times New Roman" w:hAnsi="Times New Roman"/>
          <w:color w:val="000000" w:themeColor="text1"/>
        </w:rPr>
        <w:t>2009</w:t>
      </w:r>
      <w:r w:rsidRPr="005E7A3D">
        <w:rPr>
          <w:rFonts w:ascii="Times New Roman" w:hAnsi="Times New Roman"/>
          <w:color w:val="000000" w:themeColor="text1"/>
        </w:rPr>
        <w:t>年</w:t>
      </w:r>
      <w:r w:rsidRPr="005E7A3D">
        <w:rPr>
          <w:rFonts w:ascii="Times New Roman" w:hAnsi="Times New Roman"/>
          <w:color w:val="000000" w:themeColor="text1"/>
        </w:rPr>
        <w:t>7</w:t>
      </w:r>
      <w:r w:rsidRPr="005E7A3D">
        <w:rPr>
          <w:rFonts w:ascii="Times New Roman" w:hAnsi="Times New Roman"/>
          <w:color w:val="000000" w:themeColor="text1"/>
        </w:rPr>
        <w:t>月</w:t>
      </w:r>
      <w:r w:rsidRPr="005E7A3D">
        <w:rPr>
          <w:rFonts w:ascii="Times New Roman" w:hAnsi="Times New Roman"/>
          <w:color w:val="000000" w:themeColor="text1"/>
        </w:rPr>
        <w:t>30</w:t>
      </w:r>
      <w:r w:rsidRPr="005E7A3D">
        <w:rPr>
          <w:rFonts w:ascii="Times New Roman" w:hAnsi="Times New Roman"/>
          <w:color w:val="000000" w:themeColor="text1"/>
        </w:rPr>
        <w:t>日云南省人民政府第</w:t>
      </w:r>
      <w:r w:rsidRPr="005E7A3D">
        <w:rPr>
          <w:rFonts w:ascii="Times New Roman" w:hAnsi="Times New Roman"/>
          <w:color w:val="000000" w:themeColor="text1"/>
        </w:rPr>
        <w:t>27</w:t>
      </w:r>
      <w:r w:rsidRPr="005E7A3D">
        <w:rPr>
          <w:rFonts w:ascii="Times New Roman" w:hAnsi="Times New Roman"/>
          <w:color w:val="000000" w:themeColor="text1"/>
        </w:rPr>
        <w:t>次常务会议通过并予公布，自</w:t>
      </w:r>
      <w:r w:rsidRPr="005E7A3D">
        <w:rPr>
          <w:rFonts w:ascii="Times New Roman" w:hAnsi="Times New Roman"/>
          <w:color w:val="000000" w:themeColor="text1"/>
        </w:rPr>
        <w:t>2009</w:t>
      </w:r>
      <w:r w:rsidRPr="005E7A3D">
        <w:rPr>
          <w:rFonts w:ascii="Times New Roman" w:hAnsi="Times New Roman"/>
          <w:color w:val="000000" w:themeColor="text1"/>
        </w:rPr>
        <w:t>年</w:t>
      </w:r>
      <w:r w:rsidRPr="005E7A3D">
        <w:rPr>
          <w:rFonts w:ascii="Times New Roman" w:hAnsi="Times New Roman"/>
          <w:color w:val="000000" w:themeColor="text1"/>
        </w:rPr>
        <w:t>10</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日起施行）；</w:t>
      </w:r>
    </w:p>
    <w:p w14:paraId="777DB0F0" w14:textId="77777777" w:rsidR="00287212" w:rsidRPr="005E7A3D" w:rsidRDefault="00287212" w:rsidP="00287212">
      <w:pPr>
        <w:numPr>
          <w:ilvl w:val="0"/>
          <w:numId w:val="21"/>
        </w:numPr>
        <w:ind w:firstLineChars="0"/>
        <w:rPr>
          <w:rFonts w:ascii="Times New Roman" w:hAnsi="Times New Roman"/>
          <w:color w:val="000000" w:themeColor="text1"/>
        </w:rPr>
      </w:pPr>
      <w:r w:rsidRPr="005E7A3D">
        <w:rPr>
          <w:rFonts w:ascii="Times New Roman" w:hAnsi="Times New Roman"/>
          <w:color w:val="000000" w:themeColor="text1"/>
        </w:rPr>
        <w:t>《云南省实施〈工伤保险条例〉办法》（云政发〔</w:t>
      </w:r>
      <w:r w:rsidRPr="005E7A3D">
        <w:rPr>
          <w:rFonts w:ascii="Times New Roman" w:hAnsi="Times New Roman"/>
          <w:color w:val="000000" w:themeColor="text1"/>
        </w:rPr>
        <w:t>2011</w:t>
      </w:r>
      <w:r w:rsidRPr="005E7A3D">
        <w:rPr>
          <w:rFonts w:ascii="Times New Roman" w:hAnsi="Times New Roman"/>
          <w:color w:val="000000" w:themeColor="text1"/>
        </w:rPr>
        <w:t>〕</w:t>
      </w:r>
      <w:r w:rsidRPr="005E7A3D">
        <w:rPr>
          <w:rFonts w:ascii="Times New Roman" w:hAnsi="Times New Roman"/>
          <w:color w:val="000000" w:themeColor="text1"/>
        </w:rPr>
        <w:t>255</w:t>
      </w:r>
      <w:r w:rsidRPr="005E7A3D">
        <w:rPr>
          <w:rFonts w:ascii="Times New Roman" w:hAnsi="Times New Roman"/>
          <w:color w:val="000000" w:themeColor="text1"/>
        </w:rPr>
        <w:t>号，</w:t>
      </w:r>
      <w:r w:rsidRPr="005E7A3D">
        <w:rPr>
          <w:rFonts w:ascii="Times New Roman" w:hAnsi="Times New Roman"/>
          <w:color w:val="000000" w:themeColor="text1"/>
        </w:rPr>
        <w:t>2011</w:t>
      </w:r>
      <w:r w:rsidRPr="005E7A3D">
        <w:rPr>
          <w:rFonts w:ascii="Times New Roman" w:hAnsi="Times New Roman"/>
          <w:color w:val="000000" w:themeColor="text1"/>
        </w:rPr>
        <w:t>年</w:t>
      </w:r>
      <w:r w:rsidRPr="005E7A3D">
        <w:rPr>
          <w:rFonts w:ascii="Times New Roman" w:hAnsi="Times New Roman"/>
          <w:color w:val="000000" w:themeColor="text1"/>
        </w:rPr>
        <w:t>12</w:t>
      </w:r>
      <w:r w:rsidRPr="005E7A3D">
        <w:rPr>
          <w:rFonts w:ascii="Times New Roman" w:hAnsi="Times New Roman"/>
          <w:color w:val="000000" w:themeColor="text1"/>
        </w:rPr>
        <w:t>月</w:t>
      </w:r>
      <w:r w:rsidRPr="005E7A3D">
        <w:rPr>
          <w:rFonts w:ascii="Times New Roman" w:hAnsi="Times New Roman"/>
          <w:color w:val="000000" w:themeColor="text1"/>
        </w:rPr>
        <w:t>31</w:t>
      </w:r>
      <w:r w:rsidRPr="005E7A3D">
        <w:rPr>
          <w:rFonts w:ascii="Times New Roman" w:hAnsi="Times New Roman"/>
          <w:color w:val="000000" w:themeColor="text1"/>
        </w:rPr>
        <w:t>日；《云南省人民政府关于保留修改和废止行政规范性文件的决定》（云政</w:t>
      </w:r>
      <w:proofErr w:type="gramStart"/>
      <w:r w:rsidRPr="005E7A3D">
        <w:rPr>
          <w:rFonts w:ascii="Times New Roman" w:hAnsi="Times New Roman"/>
          <w:color w:val="000000" w:themeColor="text1"/>
        </w:rPr>
        <w:t>规</w:t>
      </w:r>
      <w:proofErr w:type="gramEnd"/>
      <w:r w:rsidRPr="005E7A3D">
        <w:rPr>
          <w:rFonts w:ascii="Times New Roman" w:hAnsi="Times New Roman"/>
          <w:color w:val="000000" w:themeColor="text1"/>
        </w:rPr>
        <w:t>〔</w:t>
      </w:r>
      <w:r w:rsidRPr="005E7A3D">
        <w:rPr>
          <w:rFonts w:ascii="Times New Roman" w:hAnsi="Times New Roman"/>
          <w:color w:val="000000" w:themeColor="text1"/>
        </w:rPr>
        <w:t>2021</w:t>
      </w:r>
      <w:r w:rsidRPr="005E7A3D">
        <w:rPr>
          <w:rFonts w:ascii="Times New Roman" w:hAnsi="Times New Roman"/>
          <w:color w:val="000000" w:themeColor="text1"/>
        </w:rPr>
        <w:t>〕</w:t>
      </w:r>
      <w:r w:rsidRPr="005E7A3D">
        <w:rPr>
          <w:rFonts w:ascii="Times New Roman" w:hAnsi="Times New Roman"/>
          <w:color w:val="000000" w:themeColor="text1"/>
        </w:rPr>
        <w:t>1</w:t>
      </w:r>
      <w:r w:rsidRPr="005E7A3D">
        <w:rPr>
          <w:rFonts w:ascii="Times New Roman" w:hAnsi="Times New Roman"/>
          <w:color w:val="000000" w:themeColor="text1"/>
        </w:rPr>
        <w:t>号）进行修改）；</w:t>
      </w:r>
    </w:p>
    <w:p w14:paraId="2BF9E9CA" w14:textId="77777777" w:rsidR="00287212" w:rsidRPr="005E7A3D" w:rsidRDefault="00287212" w:rsidP="00287212">
      <w:pPr>
        <w:numPr>
          <w:ilvl w:val="0"/>
          <w:numId w:val="21"/>
        </w:numPr>
        <w:ind w:firstLineChars="0"/>
        <w:rPr>
          <w:rFonts w:ascii="Times New Roman" w:hAnsi="Times New Roman"/>
          <w:color w:val="000000" w:themeColor="text1"/>
        </w:rPr>
      </w:pPr>
      <w:r w:rsidRPr="005E7A3D">
        <w:rPr>
          <w:rFonts w:ascii="Times New Roman" w:hAnsi="Times New Roman"/>
          <w:color w:val="000000" w:themeColor="text1"/>
        </w:rPr>
        <w:t>《云南省突发事件应对条例》（省人大常委会公告第</w:t>
      </w:r>
      <w:r w:rsidRPr="005E7A3D">
        <w:rPr>
          <w:rFonts w:ascii="Times New Roman" w:hAnsi="Times New Roman"/>
          <w:color w:val="000000" w:themeColor="text1"/>
        </w:rPr>
        <w:t>18</w:t>
      </w:r>
      <w:r w:rsidRPr="005E7A3D">
        <w:rPr>
          <w:rFonts w:ascii="Times New Roman" w:hAnsi="Times New Roman"/>
          <w:color w:val="000000" w:themeColor="text1"/>
        </w:rPr>
        <w:t>号，由云南省第十二届人民代表大会常务委员会第十次会议于</w:t>
      </w:r>
      <w:r w:rsidRPr="005E7A3D">
        <w:rPr>
          <w:rFonts w:ascii="Times New Roman" w:hAnsi="Times New Roman"/>
          <w:color w:val="000000" w:themeColor="text1"/>
        </w:rPr>
        <w:t>2014</w:t>
      </w:r>
      <w:r w:rsidRPr="005E7A3D">
        <w:rPr>
          <w:rFonts w:ascii="Times New Roman" w:hAnsi="Times New Roman"/>
          <w:color w:val="000000" w:themeColor="text1"/>
        </w:rPr>
        <w:t>年</w:t>
      </w:r>
      <w:r w:rsidRPr="005E7A3D">
        <w:rPr>
          <w:rFonts w:ascii="Times New Roman" w:hAnsi="Times New Roman"/>
          <w:color w:val="000000" w:themeColor="text1"/>
        </w:rPr>
        <w:t>7</w:t>
      </w:r>
      <w:r w:rsidRPr="005E7A3D">
        <w:rPr>
          <w:rFonts w:ascii="Times New Roman" w:hAnsi="Times New Roman"/>
          <w:color w:val="000000" w:themeColor="text1"/>
        </w:rPr>
        <w:t>月</w:t>
      </w:r>
      <w:r w:rsidRPr="005E7A3D">
        <w:rPr>
          <w:rFonts w:ascii="Times New Roman" w:hAnsi="Times New Roman"/>
          <w:color w:val="000000" w:themeColor="text1"/>
        </w:rPr>
        <w:t>27</w:t>
      </w:r>
      <w:r w:rsidRPr="005E7A3D">
        <w:rPr>
          <w:rFonts w:ascii="Times New Roman" w:hAnsi="Times New Roman"/>
          <w:color w:val="000000" w:themeColor="text1"/>
        </w:rPr>
        <w:t>日审议通过并公布，自</w:t>
      </w:r>
      <w:r w:rsidRPr="005E7A3D">
        <w:rPr>
          <w:rFonts w:ascii="Times New Roman" w:hAnsi="Times New Roman"/>
          <w:color w:val="000000" w:themeColor="text1"/>
        </w:rPr>
        <w:t>2014</w:t>
      </w:r>
      <w:r w:rsidRPr="005E7A3D">
        <w:rPr>
          <w:rFonts w:ascii="Times New Roman" w:hAnsi="Times New Roman"/>
          <w:color w:val="000000" w:themeColor="text1"/>
        </w:rPr>
        <w:t>年</w:t>
      </w:r>
      <w:r w:rsidRPr="005E7A3D">
        <w:rPr>
          <w:rFonts w:ascii="Times New Roman" w:hAnsi="Times New Roman"/>
          <w:color w:val="000000" w:themeColor="text1"/>
        </w:rPr>
        <w:t>12</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日起施行）；</w:t>
      </w:r>
    </w:p>
    <w:p w14:paraId="2D8AB4F0" w14:textId="77777777" w:rsidR="00287212" w:rsidRPr="005E7A3D" w:rsidRDefault="00287212" w:rsidP="00287212">
      <w:pPr>
        <w:numPr>
          <w:ilvl w:val="0"/>
          <w:numId w:val="21"/>
        </w:numPr>
        <w:ind w:firstLineChars="0"/>
        <w:rPr>
          <w:rFonts w:ascii="Times New Roman" w:hAnsi="Times New Roman"/>
          <w:color w:val="000000" w:themeColor="text1"/>
        </w:rPr>
      </w:pPr>
      <w:r w:rsidRPr="005E7A3D">
        <w:rPr>
          <w:rFonts w:ascii="Times New Roman" w:hAnsi="Times New Roman"/>
          <w:color w:val="000000" w:themeColor="text1"/>
        </w:rPr>
        <w:t>《云南省安全生产监督管理局关于进一步规范金属非金属矿山建设项目安全</w:t>
      </w:r>
      <w:r w:rsidRPr="005E7A3D">
        <w:rPr>
          <w:rFonts w:ascii="Times New Roman" w:hAnsi="Times New Roman"/>
          <w:color w:val="000000" w:themeColor="text1"/>
        </w:rPr>
        <w:t>“</w:t>
      </w:r>
      <w:r w:rsidRPr="005E7A3D">
        <w:rPr>
          <w:rFonts w:ascii="Times New Roman" w:hAnsi="Times New Roman"/>
          <w:color w:val="000000" w:themeColor="text1"/>
        </w:rPr>
        <w:t>三同时</w:t>
      </w:r>
      <w:r w:rsidRPr="005E7A3D">
        <w:rPr>
          <w:rFonts w:ascii="Times New Roman" w:hAnsi="Times New Roman"/>
          <w:color w:val="000000" w:themeColor="text1"/>
        </w:rPr>
        <w:t>”</w:t>
      </w:r>
      <w:r w:rsidRPr="005E7A3D">
        <w:rPr>
          <w:rFonts w:ascii="Times New Roman" w:hAnsi="Times New Roman"/>
          <w:color w:val="000000" w:themeColor="text1"/>
        </w:rPr>
        <w:t>工作的通知》（云南省安全生产监督管理局，</w:t>
      </w:r>
      <w:r w:rsidRPr="005E7A3D">
        <w:rPr>
          <w:rFonts w:ascii="Times New Roman" w:hAnsi="Times New Roman"/>
          <w:color w:val="000000" w:themeColor="text1"/>
        </w:rPr>
        <w:t>2016</w:t>
      </w:r>
      <w:r w:rsidRPr="005E7A3D">
        <w:rPr>
          <w:rFonts w:ascii="Times New Roman" w:hAnsi="Times New Roman"/>
          <w:color w:val="000000" w:themeColor="text1"/>
        </w:rPr>
        <w:t>年</w:t>
      </w:r>
      <w:r w:rsidRPr="005E7A3D">
        <w:rPr>
          <w:rFonts w:ascii="Times New Roman" w:hAnsi="Times New Roman"/>
          <w:color w:val="000000" w:themeColor="text1"/>
        </w:rPr>
        <w:t>3</w:t>
      </w:r>
      <w:r w:rsidRPr="005E7A3D">
        <w:rPr>
          <w:rFonts w:ascii="Times New Roman" w:hAnsi="Times New Roman"/>
          <w:color w:val="000000" w:themeColor="text1"/>
        </w:rPr>
        <w:t>月</w:t>
      </w:r>
      <w:r w:rsidRPr="005E7A3D">
        <w:rPr>
          <w:rFonts w:ascii="Times New Roman" w:hAnsi="Times New Roman"/>
          <w:color w:val="000000" w:themeColor="text1"/>
        </w:rPr>
        <w:t>21</w:t>
      </w:r>
      <w:r w:rsidRPr="005E7A3D">
        <w:rPr>
          <w:rFonts w:ascii="Times New Roman" w:hAnsi="Times New Roman"/>
          <w:color w:val="000000" w:themeColor="text1"/>
        </w:rPr>
        <w:t>日）；</w:t>
      </w:r>
    </w:p>
    <w:p w14:paraId="3D4C2AC3" w14:textId="77777777" w:rsidR="00287212" w:rsidRPr="005E7A3D" w:rsidRDefault="00287212" w:rsidP="00287212">
      <w:pPr>
        <w:numPr>
          <w:ilvl w:val="0"/>
          <w:numId w:val="21"/>
        </w:numPr>
        <w:ind w:firstLineChars="0"/>
        <w:rPr>
          <w:rFonts w:ascii="Times New Roman" w:hAnsi="Times New Roman"/>
          <w:color w:val="000000" w:themeColor="text1"/>
        </w:rPr>
      </w:pPr>
      <w:r w:rsidRPr="005E7A3D">
        <w:rPr>
          <w:rFonts w:ascii="Times New Roman" w:hAnsi="Times New Roman"/>
          <w:color w:val="000000" w:themeColor="text1"/>
        </w:rPr>
        <w:t>《云南省安全生产条例》（云南省第十二届人民代表大会常务委员会公</w:t>
      </w:r>
      <w:r w:rsidRPr="005E7A3D">
        <w:rPr>
          <w:rFonts w:ascii="Times New Roman" w:hAnsi="Times New Roman"/>
          <w:color w:val="000000" w:themeColor="text1"/>
        </w:rPr>
        <w:lastRenderedPageBreak/>
        <w:t>告第</w:t>
      </w:r>
      <w:r w:rsidRPr="005E7A3D">
        <w:rPr>
          <w:rFonts w:ascii="Times New Roman" w:hAnsi="Times New Roman"/>
          <w:color w:val="000000" w:themeColor="text1"/>
        </w:rPr>
        <w:t>63</w:t>
      </w:r>
      <w:r w:rsidRPr="005E7A3D">
        <w:rPr>
          <w:rFonts w:ascii="Times New Roman" w:hAnsi="Times New Roman"/>
          <w:color w:val="000000" w:themeColor="text1"/>
        </w:rPr>
        <w:t>号，自</w:t>
      </w:r>
      <w:r w:rsidRPr="005E7A3D">
        <w:rPr>
          <w:rFonts w:ascii="Times New Roman" w:hAnsi="Times New Roman"/>
          <w:color w:val="000000" w:themeColor="text1"/>
        </w:rPr>
        <w:t>2018</w:t>
      </w:r>
      <w:r w:rsidRPr="005E7A3D">
        <w:rPr>
          <w:rFonts w:ascii="Times New Roman" w:hAnsi="Times New Roman"/>
          <w:color w:val="000000" w:themeColor="text1"/>
        </w:rPr>
        <w:t>年</w:t>
      </w:r>
      <w:r w:rsidRPr="005E7A3D">
        <w:rPr>
          <w:rFonts w:ascii="Times New Roman" w:hAnsi="Times New Roman"/>
          <w:color w:val="000000" w:themeColor="text1"/>
        </w:rPr>
        <w:t>1</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日施行）；</w:t>
      </w:r>
    </w:p>
    <w:p w14:paraId="2E1150EF" w14:textId="77777777" w:rsidR="00287212" w:rsidRPr="005E7A3D" w:rsidRDefault="00287212" w:rsidP="00287212">
      <w:pPr>
        <w:numPr>
          <w:ilvl w:val="0"/>
          <w:numId w:val="21"/>
        </w:numPr>
        <w:ind w:firstLineChars="0"/>
        <w:rPr>
          <w:rFonts w:ascii="Times New Roman" w:hAnsi="Times New Roman"/>
          <w:color w:val="000000" w:themeColor="text1"/>
        </w:rPr>
      </w:pPr>
      <w:r w:rsidRPr="005E7A3D">
        <w:rPr>
          <w:rFonts w:ascii="Times New Roman" w:hAnsi="Times New Roman"/>
          <w:color w:val="000000" w:themeColor="text1"/>
        </w:rPr>
        <w:t>《云南省人民政府关于印发</w:t>
      </w:r>
      <w:r w:rsidRPr="005E7A3D">
        <w:rPr>
          <w:rFonts w:ascii="Times New Roman" w:hAnsi="Times New Roman"/>
          <w:color w:val="000000" w:themeColor="text1"/>
        </w:rPr>
        <w:t>&lt;</w:t>
      </w:r>
      <w:r w:rsidRPr="005E7A3D">
        <w:rPr>
          <w:rFonts w:ascii="Times New Roman" w:hAnsi="Times New Roman"/>
          <w:color w:val="000000" w:themeColor="text1"/>
        </w:rPr>
        <w:t>云南省生产经营单位安全生产主体责任规定</w:t>
      </w:r>
      <w:r w:rsidRPr="005E7A3D">
        <w:rPr>
          <w:rFonts w:ascii="Times New Roman" w:hAnsi="Times New Roman"/>
          <w:color w:val="000000" w:themeColor="text1"/>
        </w:rPr>
        <w:t>&gt;</w:t>
      </w:r>
      <w:r w:rsidRPr="005E7A3D">
        <w:rPr>
          <w:rFonts w:ascii="Times New Roman" w:hAnsi="Times New Roman"/>
          <w:color w:val="000000" w:themeColor="text1"/>
        </w:rPr>
        <w:t>的通知》（云政</w:t>
      </w:r>
      <w:proofErr w:type="gramStart"/>
      <w:r w:rsidRPr="005E7A3D">
        <w:rPr>
          <w:rFonts w:ascii="Times New Roman" w:hAnsi="Times New Roman"/>
          <w:color w:val="000000" w:themeColor="text1"/>
        </w:rPr>
        <w:t>规</w:t>
      </w:r>
      <w:proofErr w:type="gramEnd"/>
      <w:r w:rsidRPr="005E7A3D">
        <w:rPr>
          <w:rFonts w:ascii="Times New Roman" w:hAnsi="Times New Roman"/>
          <w:color w:val="000000" w:themeColor="text1"/>
        </w:rPr>
        <w:t>〔</w:t>
      </w:r>
      <w:r w:rsidRPr="005E7A3D">
        <w:rPr>
          <w:rFonts w:ascii="Times New Roman" w:hAnsi="Times New Roman"/>
          <w:color w:val="000000" w:themeColor="text1"/>
        </w:rPr>
        <w:t>2022</w:t>
      </w:r>
      <w:r w:rsidRPr="005E7A3D">
        <w:rPr>
          <w:rFonts w:ascii="Times New Roman" w:hAnsi="Times New Roman"/>
          <w:color w:val="000000" w:themeColor="text1"/>
        </w:rPr>
        <w:t>〕</w:t>
      </w:r>
      <w:r w:rsidRPr="005E7A3D">
        <w:rPr>
          <w:rFonts w:ascii="Times New Roman" w:hAnsi="Times New Roman"/>
          <w:color w:val="000000" w:themeColor="text1"/>
        </w:rPr>
        <w:t>4</w:t>
      </w:r>
      <w:r w:rsidRPr="005E7A3D">
        <w:rPr>
          <w:rFonts w:ascii="Times New Roman" w:hAnsi="Times New Roman"/>
          <w:color w:val="000000" w:themeColor="text1"/>
        </w:rPr>
        <w:t>号）；</w:t>
      </w:r>
    </w:p>
    <w:p w14:paraId="695AAF59" w14:textId="77777777" w:rsidR="00287212" w:rsidRPr="005E7A3D" w:rsidRDefault="00287212" w:rsidP="00287212">
      <w:pPr>
        <w:numPr>
          <w:ilvl w:val="0"/>
          <w:numId w:val="21"/>
        </w:numPr>
        <w:ind w:firstLineChars="0"/>
        <w:rPr>
          <w:rFonts w:ascii="Times New Roman" w:hAnsi="Times New Roman"/>
          <w:color w:val="000000" w:themeColor="text1"/>
        </w:rPr>
      </w:pPr>
      <w:r w:rsidRPr="005E7A3D">
        <w:rPr>
          <w:rFonts w:ascii="Times New Roman" w:hAnsi="Times New Roman"/>
          <w:color w:val="000000" w:themeColor="text1"/>
        </w:rPr>
        <w:t>《云南省人民政府办公厅关于印发</w:t>
      </w:r>
      <w:r w:rsidRPr="005E7A3D">
        <w:rPr>
          <w:rFonts w:ascii="Times New Roman" w:hAnsi="Times New Roman"/>
          <w:color w:val="000000" w:themeColor="text1"/>
        </w:rPr>
        <w:t>&lt;</w:t>
      </w:r>
      <w:r w:rsidRPr="005E7A3D">
        <w:rPr>
          <w:rFonts w:ascii="Times New Roman" w:hAnsi="Times New Roman"/>
          <w:color w:val="000000" w:themeColor="text1"/>
        </w:rPr>
        <w:t>云南省全面加强非煤矿山安全生产工作若干措施</w:t>
      </w:r>
      <w:r w:rsidRPr="005E7A3D">
        <w:rPr>
          <w:rFonts w:ascii="Times New Roman" w:hAnsi="Times New Roman"/>
          <w:color w:val="000000" w:themeColor="text1"/>
        </w:rPr>
        <w:t>&gt;</w:t>
      </w:r>
      <w:r w:rsidRPr="005E7A3D">
        <w:rPr>
          <w:rFonts w:ascii="Times New Roman" w:hAnsi="Times New Roman"/>
          <w:color w:val="000000" w:themeColor="text1"/>
        </w:rPr>
        <w:t>的通知》（云政办发〔</w:t>
      </w:r>
      <w:r w:rsidRPr="005E7A3D">
        <w:rPr>
          <w:rFonts w:ascii="Times New Roman" w:hAnsi="Times New Roman"/>
          <w:color w:val="000000" w:themeColor="text1"/>
        </w:rPr>
        <w:t>2024</w:t>
      </w:r>
      <w:r w:rsidRPr="005E7A3D">
        <w:rPr>
          <w:rFonts w:ascii="Times New Roman" w:hAnsi="Times New Roman"/>
          <w:color w:val="000000" w:themeColor="text1"/>
        </w:rPr>
        <w:t>〕</w:t>
      </w:r>
      <w:r w:rsidRPr="005E7A3D">
        <w:rPr>
          <w:rFonts w:ascii="Times New Roman" w:hAnsi="Times New Roman"/>
          <w:color w:val="000000" w:themeColor="text1"/>
        </w:rPr>
        <w:t>44</w:t>
      </w:r>
      <w:r w:rsidRPr="005E7A3D">
        <w:rPr>
          <w:rFonts w:ascii="Times New Roman" w:hAnsi="Times New Roman"/>
          <w:color w:val="000000" w:themeColor="text1"/>
        </w:rPr>
        <w:t>号，</w:t>
      </w:r>
      <w:r w:rsidRPr="005E7A3D">
        <w:rPr>
          <w:rFonts w:ascii="Times New Roman" w:hAnsi="Times New Roman"/>
          <w:color w:val="000000" w:themeColor="text1"/>
        </w:rPr>
        <w:t>2024</w:t>
      </w:r>
      <w:r w:rsidRPr="005E7A3D">
        <w:rPr>
          <w:rFonts w:ascii="Times New Roman" w:hAnsi="Times New Roman"/>
          <w:color w:val="000000" w:themeColor="text1"/>
        </w:rPr>
        <w:t>年</w:t>
      </w:r>
      <w:r w:rsidRPr="005E7A3D">
        <w:rPr>
          <w:rFonts w:ascii="Times New Roman" w:hAnsi="Times New Roman"/>
          <w:color w:val="000000" w:themeColor="text1"/>
        </w:rPr>
        <w:t>7</w:t>
      </w:r>
      <w:r w:rsidRPr="005E7A3D">
        <w:rPr>
          <w:rFonts w:ascii="Times New Roman" w:hAnsi="Times New Roman"/>
          <w:color w:val="000000" w:themeColor="text1"/>
        </w:rPr>
        <w:t>月</w:t>
      </w:r>
      <w:r w:rsidRPr="005E7A3D">
        <w:rPr>
          <w:rFonts w:ascii="Times New Roman" w:hAnsi="Times New Roman"/>
          <w:color w:val="000000" w:themeColor="text1"/>
        </w:rPr>
        <w:t>18</w:t>
      </w:r>
      <w:r w:rsidRPr="005E7A3D">
        <w:rPr>
          <w:rFonts w:ascii="Times New Roman" w:hAnsi="Times New Roman"/>
          <w:color w:val="000000" w:themeColor="text1"/>
        </w:rPr>
        <w:t>日）；</w:t>
      </w:r>
    </w:p>
    <w:p w14:paraId="58940F67" w14:textId="77777777" w:rsidR="00EC198E" w:rsidRPr="005E7A3D" w:rsidRDefault="00287212" w:rsidP="00EC198E">
      <w:pPr>
        <w:numPr>
          <w:ilvl w:val="0"/>
          <w:numId w:val="21"/>
        </w:numPr>
        <w:ind w:firstLineChars="0"/>
        <w:rPr>
          <w:rFonts w:ascii="Times New Roman" w:hAnsi="Times New Roman"/>
          <w:color w:val="000000" w:themeColor="text1"/>
        </w:rPr>
      </w:pPr>
      <w:r w:rsidRPr="005E7A3D">
        <w:rPr>
          <w:rFonts w:ascii="Times New Roman" w:hAnsi="Times New Roman"/>
          <w:color w:val="000000" w:themeColor="text1"/>
        </w:rPr>
        <w:t>《云南省电力设施保护条例》（</w:t>
      </w:r>
      <w:r w:rsidRPr="005E7A3D">
        <w:rPr>
          <w:rFonts w:ascii="Times New Roman" w:hAnsi="Times New Roman"/>
          <w:color w:val="000000" w:themeColor="text1"/>
        </w:rPr>
        <w:t>2007</w:t>
      </w:r>
      <w:r w:rsidRPr="005E7A3D">
        <w:rPr>
          <w:rFonts w:ascii="Times New Roman" w:hAnsi="Times New Roman"/>
          <w:color w:val="000000" w:themeColor="text1"/>
        </w:rPr>
        <w:t>年</w:t>
      </w:r>
      <w:r w:rsidRPr="005E7A3D">
        <w:rPr>
          <w:rFonts w:ascii="Times New Roman" w:hAnsi="Times New Roman"/>
          <w:color w:val="000000" w:themeColor="text1"/>
        </w:rPr>
        <w:t>9</w:t>
      </w:r>
      <w:r w:rsidRPr="005E7A3D">
        <w:rPr>
          <w:rFonts w:ascii="Times New Roman" w:hAnsi="Times New Roman"/>
          <w:color w:val="000000" w:themeColor="text1"/>
        </w:rPr>
        <w:t>月</w:t>
      </w:r>
      <w:r w:rsidRPr="005E7A3D">
        <w:rPr>
          <w:rFonts w:ascii="Times New Roman" w:hAnsi="Times New Roman"/>
          <w:color w:val="000000" w:themeColor="text1"/>
        </w:rPr>
        <w:t>29</w:t>
      </w:r>
      <w:r w:rsidRPr="005E7A3D">
        <w:rPr>
          <w:rFonts w:ascii="Times New Roman" w:hAnsi="Times New Roman"/>
          <w:color w:val="000000" w:themeColor="text1"/>
        </w:rPr>
        <w:t>日云南省人民代表大会常务委员会公告第</w:t>
      </w:r>
      <w:r w:rsidRPr="005E7A3D">
        <w:rPr>
          <w:rFonts w:ascii="Times New Roman" w:hAnsi="Times New Roman"/>
          <w:color w:val="000000" w:themeColor="text1"/>
        </w:rPr>
        <w:t>61</w:t>
      </w:r>
      <w:r w:rsidRPr="005E7A3D">
        <w:rPr>
          <w:rFonts w:ascii="Times New Roman" w:hAnsi="Times New Roman"/>
          <w:color w:val="000000" w:themeColor="text1"/>
        </w:rPr>
        <w:t>号发布，自</w:t>
      </w:r>
      <w:r w:rsidRPr="005E7A3D">
        <w:rPr>
          <w:rFonts w:ascii="Times New Roman" w:hAnsi="Times New Roman"/>
          <w:color w:val="000000" w:themeColor="text1"/>
        </w:rPr>
        <w:t>2008</w:t>
      </w:r>
      <w:r w:rsidRPr="005E7A3D">
        <w:rPr>
          <w:rFonts w:ascii="Times New Roman" w:hAnsi="Times New Roman"/>
          <w:color w:val="000000" w:themeColor="text1"/>
        </w:rPr>
        <w:t>年</w:t>
      </w:r>
      <w:r w:rsidRPr="005E7A3D">
        <w:rPr>
          <w:rFonts w:ascii="Times New Roman" w:hAnsi="Times New Roman"/>
          <w:color w:val="000000" w:themeColor="text1"/>
        </w:rPr>
        <w:t>1</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日起施行；根据</w:t>
      </w:r>
      <w:r w:rsidRPr="005E7A3D">
        <w:rPr>
          <w:rFonts w:ascii="Times New Roman" w:hAnsi="Times New Roman"/>
          <w:color w:val="000000" w:themeColor="text1"/>
        </w:rPr>
        <w:t>2012</w:t>
      </w:r>
      <w:r w:rsidRPr="005E7A3D">
        <w:rPr>
          <w:rFonts w:ascii="Times New Roman" w:hAnsi="Times New Roman"/>
          <w:color w:val="000000" w:themeColor="text1"/>
        </w:rPr>
        <w:t>年</w:t>
      </w:r>
      <w:r w:rsidRPr="005E7A3D">
        <w:rPr>
          <w:rFonts w:ascii="Times New Roman" w:hAnsi="Times New Roman"/>
          <w:color w:val="000000" w:themeColor="text1"/>
        </w:rPr>
        <w:t>3</w:t>
      </w:r>
      <w:r w:rsidRPr="005E7A3D">
        <w:rPr>
          <w:rFonts w:ascii="Times New Roman" w:hAnsi="Times New Roman"/>
          <w:color w:val="000000" w:themeColor="text1"/>
        </w:rPr>
        <w:t>月</w:t>
      </w:r>
      <w:r w:rsidRPr="005E7A3D">
        <w:rPr>
          <w:rFonts w:ascii="Times New Roman" w:hAnsi="Times New Roman"/>
          <w:color w:val="000000" w:themeColor="text1"/>
        </w:rPr>
        <w:t>31</w:t>
      </w:r>
      <w:r w:rsidRPr="005E7A3D">
        <w:rPr>
          <w:rFonts w:ascii="Times New Roman" w:hAnsi="Times New Roman"/>
          <w:color w:val="000000" w:themeColor="text1"/>
        </w:rPr>
        <w:t>日云南省第十一届人民代表大会常务委员会第三十次会议《关于修改</w:t>
      </w:r>
      <w:r w:rsidRPr="005E7A3D">
        <w:rPr>
          <w:rFonts w:ascii="Times New Roman" w:hAnsi="Times New Roman"/>
          <w:color w:val="000000" w:themeColor="text1"/>
        </w:rPr>
        <w:t>25</w:t>
      </w:r>
      <w:r w:rsidRPr="005E7A3D">
        <w:rPr>
          <w:rFonts w:ascii="Times New Roman" w:hAnsi="Times New Roman"/>
          <w:color w:val="000000" w:themeColor="text1"/>
        </w:rPr>
        <w:t>件涉及行政强制的地方性法规的决定》第一次修正，根据</w:t>
      </w:r>
      <w:r w:rsidRPr="005E7A3D">
        <w:rPr>
          <w:rFonts w:ascii="Times New Roman" w:hAnsi="Times New Roman"/>
          <w:color w:val="000000" w:themeColor="text1"/>
        </w:rPr>
        <w:t>2024</w:t>
      </w:r>
      <w:r w:rsidRPr="005E7A3D">
        <w:rPr>
          <w:rFonts w:ascii="Times New Roman" w:hAnsi="Times New Roman"/>
          <w:color w:val="000000" w:themeColor="text1"/>
        </w:rPr>
        <w:t>年</w:t>
      </w:r>
      <w:r w:rsidRPr="005E7A3D">
        <w:rPr>
          <w:rFonts w:ascii="Times New Roman" w:hAnsi="Times New Roman"/>
          <w:color w:val="000000" w:themeColor="text1"/>
        </w:rPr>
        <w:t>11</w:t>
      </w:r>
      <w:r w:rsidRPr="005E7A3D">
        <w:rPr>
          <w:rFonts w:ascii="Times New Roman" w:hAnsi="Times New Roman"/>
          <w:color w:val="000000" w:themeColor="text1"/>
        </w:rPr>
        <w:t>月</w:t>
      </w:r>
      <w:r w:rsidRPr="005E7A3D">
        <w:rPr>
          <w:rFonts w:ascii="Times New Roman" w:hAnsi="Times New Roman"/>
          <w:color w:val="000000" w:themeColor="text1"/>
        </w:rPr>
        <w:t>28</w:t>
      </w:r>
      <w:r w:rsidRPr="005E7A3D">
        <w:rPr>
          <w:rFonts w:ascii="Times New Roman" w:hAnsi="Times New Roman"/>
          <w:color w:val="000000" w:themeColor="text1"/>
        </w:rPr>
        <w:t>日云南省第十四届人民代表大会常务委员会第十三次会议《关于废止和修改部分地方性法规的决定》第二次修正）；</w:t>
      </w:r>
    </w:p>
    <w:p w14:paraId="555B361D" w14:textId="5D92820D" w:rsidR="00EF7860" w:rsidRPr="005E7A3D" w:rsidRDefault="00287212" w:rsidP="00EC198E">
      <w:pPr>
        <w:numPr>
          <w:ilvl w:val="0"/>
          <w:numId w:val="21"/>
        </w:numPr>
        <w:ind w:firstLineChars="0"/>
        <w:rPr>
          <w:rFonts w:ascii="Times New Roman" w:hAnsi="Times New Roman"/>
          <w:color w:val="000000" w:themeColor="text1"/>
        </w:rPr>
      </w:pPr>
      <w:r w:rsidRPr="005E7A3D">
        <w:rPr>
          <w:rFonts w:ascii="Times New Roman" w:hAnsi="Times New Roman"/>
          <w:color w:val="000000" w:themeColor="text1"/>
        </w:rPr>
        <w:t>《云南省生产安全事故应急办法》（云南省人民政府令第</w:t>
      </w:r>
      <w:r w:rsidRPr="005E7A3D">
        <w:rPr>
          <w:rFonts w:ascii="Times New Roman" w:hAnsi="Times New Roman"/>
          <w:color w:val="000000" w:themeColor="text1"/>
        </w:rPr>
        <w:t>227</w:t>
      </w:r>
      <w:r w:rsidRPr="005E7A3D">
        <w:rPr>
          <w:rFonts w:ascii="Times New Roman" w:hAnsi="Times New Roman"/>
          <w:color w:val="000000" w:themeColor="text1"/>
        </w:rPr>
        <w:t>号，经</w:t>
      </w:r>
      <w:r w:rsidRPr="005E7A3D">
        <w:rPr>
          <w:rFonts w:ascii="Times New Roman" w:hAnsi="Times New Roman"/>
          <w:color w:val="000000" w:themeColor="text1"/>
        </w:rPr>
        <w:t>2023</w:t>
      </w:r>
      <w:r w:rsidRPr="005E7A3D">
        <w:rPr>
          <w:rFonts w:ascii="Times New Roman" w:hAnsi="Times New Roman"/>
          <w:color w:val="000000" w:themeColor="text1"/>
        </w:rPr>
        <w:t>年</w:t>
      </w:r>
      <w:r w:rsidRPr="005E7A3D">
        <w:rPr>
          <w:rFonts w:ascii="Times New Roman" w:hAnsi="Times New Roman"/>
          <w:color w:val="000000" w:themeColor="text1"/>
        </w:rPr>
        <w:t>11</w:t>
      </w:r>
      <w:r w:rsidRPr="005E7A3D">
        <w:rPr>
          <w:rFonts w:ascii="Times New Roman" w:hAnsi="Times New Roman"/>
          <w:color w:val="000000" w:themeColor="text1"/>
        </w:rPr>
        <w:t>月</w:t>
      </w:r>
      <w:r w:rsidRPr="005E7A3D">
        <w:rPr>
          <w:rFonts w:ascii="Times New Roman" w:hAnsi="Times New Roman"/>
          <w:color w:val="000000" w:themeColor="text1"/>
        </w:rPr>
        <w:t>27</w:t>
      </w:r>
      <w:r w:rsidRPr="005E7A3D">
        <w:rPr>
          <w:rFonts w:ascii="Times New Roman" w:hAnsi="Times New Roman"/>
          <w:color w:val="000000" w:themeColor="text1"/>
        </w:rPr>
        <w:t>日第十四届云南省人民政府第</w:t>
      </w:r>
      <w:r w:rsidRPr="005E7A3D">
        <w:rPr>
          <w:rFonts w:ascii="Times New Roman" w:hAnsi="Times New Roman"/>
          <w:color w:val="000000" w:themeColor="text1"/>
        </w:rPr>
        <w:t>23</w:t>
      </w:r>
      <w:r w:rsidRPr="005E7A3D">
        <w:rPr>
          <w:rFonts w:ascii="Times New Roman" w:hAnsi="Times New Roman"/>
          <w:color w:val="000000" w:themeColor="text1"/>
        </w:rPr>
        <w:t>次常务会议通过并公布，自</w:t>
      </w:r>
      <w:r w:rsidRPr="005E7A3D">
        <w:rPr>
          <w:rFonts w:ascii="Times New Roman" w:hAnsi="Times New Roman"/>
          <w:color w:val="000000" w:themeColor="text1"/>
        </w:rPr>
        <w:t>2024</w:t>
      </w:r>
      <w:r w:rsidRPr="005E7A3D">
        <w:rPr>
          <w:rFonts w:ascii="Times New Roman" w:hAnsi="Times New Roman"/>
          <w:color w:val="000000" w:themeColor="text1"/>
        </w:rPr>
        <w:t>年</w:t>
      </w:r>
      <w:r w:rsidRPr="005E7A3D">
        <w:rPr>
          <w:rFonts w:ascii="Times New Roman" w:hAnsi="Times New Roman"/>
          <w:color w:val="000000" w:themeColor="text1"/>
        </w:rPr>
        <w:t>2</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日起施行）。</w:t>
      </w:r>
    </w:p>
    <w:p w14:paraId="2737EBF3" w14:textId="3DEA0583" w:rsidR="00EF7860" w:rsidRPr="005E7A3D" w:rsidRDefault="00754744">
      <w:pPr>
        <w:pStyle w:val="30"/>
      </w:pPr>
      <w:bookmarkStart w:id="70" w:name="_Toc374352221"/>
      <w:bookmarkStart w:id="71" w:name="_Toc20342"/>
      <w:bookmarkStart w:id="72" w:name="_Toc501120265"/>
      <w:bookmarkStart w:id="73" w:name="_Toc326668529"/>
      <w:bookmarkStart w:id="74" w:name="_Toc21299"/>
      <w:bookmarkStart w:id="75" w:name="_Toc503469781"/>
      <w:bookmarkStart w:id="76" w:name="_Toc214283990"/>
      <w:r w:rsidRPr="005E7A3D">
        <w:t>1.2.2</w:t>
      </w:r>
      <w:r w:rsidRPr="005E7A3D">
        <w:t>标准规范</w:t>
      </w:r>
      <w:bookmarkEnd w:id="70"/>
      <w:bookmarkEnd w:id="71"/>
      <w:bookmarkEnd w:id="72"/>
      <w:bookmarkEnd w:id="73"/>
      <w:bookmarkEnd w:id="74"/>
      <w:bookmarkEnd w:id="75"/>
      <w:bookmarkEnd w:id="76"/>
    </w:p>
    <w:p w14:paraId="63FCFC41"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《企业职工伤亡事故分类》（</w:t>
      </w:r>
      <w:r w:rsidRPr="005E7A3D">
        <w:rPr>
          <w:rFonts w:ascii="Times New Roman" w:hAnsi="Times New Roman"/>
          <w:color w:val="000000" w:themeColor="text1"/>
        </w:rPr>
        <w:t>GB6441-1986</w:t>
      </w:r>
      <w:r w:rsidRPr="005E7A3D">
        <w:rPr>
          <w:rFonts w:ascii="Times New Roman" w:hAnsi="Times New Roman"/>
          <w:color w:val="000000" w:themeColor="text1"/>
        </w:rPr>
        <w:t>，</w:t>
      </w:r>
      <w:r w:rsidRPr="005E7A3D">
        <w:rPr>
          <w:rFonts w:ascii="Times New Roman" w:hAnsi="Times New Roman"/>
          <w:color w:val="000000" w:themeColor="text1"/>
        </w:rPr>
        <w:t>1987</w:t>
      </w:r>
      <w:r w:rsidRPr="005E7A3D">
        <w:rPr>
          <w:rFonts w:ascii="Times New Roman" w:hAnsi="Times New Roman"/>
          <w:color w:val="000000" w:themeColor="text1"/>
        </w:rPr>
        <w:t>年</w:t>
      </w:r>
      <w:r w:rsidRPr="005E7A3D">
        <w:rPr>
          <w:rFonts w:ascii="Times New Roman" w:hAnsi="Times New Roman"/>
          <w:color w:val="000000" w:themeColor="text1"/>
        </w:rPr>
        <w:t>2</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7B6634FB"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《生产设备安全卫生设计总则》（</w:t>
      </w:r>
      <w:r w:rsidRPr="005E7A3D">
        <w:rPr>
          <w:rFonts w:ascii="Times New Roman" w:hAnsi="Times New Roman"/>
          <w:color w:val="000000" w:themeColor="text1"/>
        </w:rPr>
        <w:t>GB5083-1999</w:t>
      </w:r>
      <w:r w:rsidRPr="005E7A3D">
        <w:rPr>
          <w:rFonts w:ascii="Times New Roman" w:hAnsi="Times New Roman"/>
          <w:color w:val="000000" w:themeColor="text1"/>
        </w:rPr>
        <w:t>，</w:t>
      </w:r>
      <w:r w:rsidRPr="005E7A3D">
        <w:rPr>
          <w:rFonts w:ascii="Times New Roman" w:hAnsi="Times New Roman"/>
          <w:color w:val="000000" w:themeColor="text1"/>
        </w:rPr>
        <w:t>1999</w:t>
      </w:r>
      <w:r w:rsidRPr="005E7A3D">
        <w:rPr>
          <w:rFonts w:ascii="Times New Roman" w:hAnsi="Times New Roman"/>
          <w:color w:val="000000" w:themeColor="text1"/>
        </w:rPr>
        <w:t>年</w:t>
      </w:r>
      <w:r w:rsidRPr="005E7A3D">
        <w:rPr>
          <w:rFonts w:ascii="Times New Roman" w:hAnsi="Times New Roman"/>
          <w:color w:val="000000" w:themeColor="text1"/>
        </w:rPr>
        <w:t>2</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1B0B8C8E"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《建筑灭火器配置设计规范》（</w:t>
      </w:r>
      <w:r w:rsidRPr="005E7A3D">
        <w:rPr>
          <w:rFonts w:ascii="Times New Roman" w:hAnsi="Times New Roman"/>
          <w:color w:val="000000" w:themeColor="text1"/>
        </w:rPr>
        <w:t>GB50140-2005</w:t>
      </w:r>
      <w:r w:rsidRPr="005E7A3D">
        <w:rPr>
          <w:rFonts w:ascii="Times New Roman" w:hAnsi="Times New Roman"/>
          <w:color w:val="000000" w:themeColor="text1"/>
        </w:rPr>
        <w:t>，</w:t>
      </w:r>
      <w:r w:rsidRPr="005E7A3D">
        <w:rPr>
          <w:rFonts w:ascii="Times New Roman" w:hAnsi="Times New Roman"/>
          <w:color w:val="000000" w:themeColor="text1"/>
        </w:rPr>
        <w:t>2005</w:t>
      </w:r>
      <w:r w:rsidRPr="005E7A3D">
        <w:rPr>
          <w:rFonts w:ascii="Times New Roman" w:hAnsi="Times New Roman"/>
          <w:color w:val="000000" w:themeColor="text1"/>
        </w:rPr>
        <w:t>年</w:t>
      </w:r>
      <w:r w:rsidRPr="005E7A3D">
        <w:rPr>
          <w:rFonts w:ascii="Times New Roman" w:hAnsi="Times New Roman"/>
          <w:color w:val="000000" w:themeColor="text1"/>
        </w:rPr>
        <w:t>10</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251BD15E"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《工业企业厂内铁路、道路运输安全规程》（</w:t>
      </w:r>
      <w:r w:rsidRPr="005E7A3D">
        <w:rPr>
          <w:rFonts w:ascii="Times New Roman" w:hAnsi="Times New Roman"/>
          <w:color w:val="000000" w:themeColor="text1"/>
        </w:rPr>
        <w:t>GB4387-2008</w:t>
      </w:r>
      <w:r w:rsidRPr="005E7A3D">
        <w:rPr>
          <w:rFonts w:ascii="Times New Roman" w:hAnsi="Times New Roman"/>
          <w:color w:val="000000" w:themeColor="text1"/>
        </w:rPr>
        <w:t>，</w:t>
      </w:r>
      <w:r w:rsidRPr="005E7A3D">
        <w:rPr>
          <w:rFonts w:ascii="Times New Roman" w:hAnsi="Times New Roman"/>
          <w:color w:val="000000" w:themeColor="text1"/>
        </w:rPr>
        <w:t>2009</w:t>
      </w:r>
      <w:r w:rsidRPr="005E7A3D">
        <w:rPr>
          <w:rFonts w:ascii="Times New Roman" w:hAnsi="Times New Roman"/>
          <w:color w:val="000000" w:themeColor="text1"/>
        </w:rPr>
        <w:t>年</w:t>
      </w:r>
      <w:r w:rsidRPr="005E7A3D">
        <w:rPr>
          <w:rFonts w:ascii="Times New Roman" w:hAnsi="Times New Roman"/>
          <w:color w:val="000000" w:themeColor="text1"/>
        </w:rPr>
        <w:t>10</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373BDC50"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《矿用一般型电气设备》（</w:t>
      </w:r>
      <w:r w:rsidRPr="005E7A3D">
        <w:rPr>
          <w:rFonts w:ascii="Times New Roman" w:hAnsi="Times New Roman"/>
          <w:color w:val="000000" w:themeColor="text1"/>
        </w:rPr>
        <w:t>GB/T12173-2008</w:t>
      </w:r>
      <w:r w:rsidRPr="005E7A3D">
        <w:rPr>
          <w:rFonts w:ascii="Times New Roman" w:hAnsi="Times New Roman"/>
          <w:color w:val="000000" w:themeColor="text1"/>
        </w:rPr>
        <w:t>，</w:t>
      </w:r>
      <w:r w:rsidRPr="005E7A3D">
        <w:rPr>
          <w:rFonts w:ascii="Times New Roman" w:hAnsi="Times New Roman"/>
          <w:color w:val="000000" w:themeColor="text1"/>
        </w:rPr>
        <w:t>2009</w:t>
      </w:r>
      <w:r w:rsidRPr="005E7A3D">
        <w:rPr>
          <w:rFonts w:ascii="Times New Roman" w:hAnsi="Times New Roman"/>
          <w:color w:val="000000" w:themeColor="text1"/>
        </w:rPr>
        <w:t>年</w:t>
      </w:r>
      <w:r w:rsidRPr="005E7A3D">
        <w:rPr>
          <w:rFonts w:ascii="Times New Roman" w:hAnsi="Times New Roman"/>
          <w:color w:val="000000" w:themeColor="text1"/>
        </w:rPr>
        <w:t>4</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0E7FC8C0"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《高处作业分级》（</w:t>
      </w:r>
      <w:r w:rsidRPr="005E7A3D">
        <w:rPr>
          <w:rFonts w:ascii="Times New Roman" w:hAnsi="Times New Roman"/>
          <w:color w:val="000000" w:themeColor="text1"/>
        </w:rPr>
        <w:t>GB/T3608-2008</w:t>
      </w:r>
      <w:r w:rsidRPr="005E7A3D">
        <w:rPr>
          <w:rFonts w:ascii="Times New Roman" w:hAnsi="Times New Roman"/>
          <w:color w:val="000000" w:themeColor="text1"/>
        </w:rPr>
        <w:t>，</w:t>
      </w:r>
      <w:r w:rsidRPr="005E7A3D">
        <w:rPr>
          <w:rFonts w:ascii="Times New Roman" w:hAnsi="Times New Roman"/>
          <w:color w:val="000000" w:themeColor="text1"/>
        </w:rPr>
        <w:t>2009</w:t>
      </w:r>
      <w:r w:rsidRPr="005E7A3D">
        <w:rPr>
          <w:rFonts w:ascii="Times New Roman" w:hAnsi="Times New Roman"/>
          <w:color w:val="000000" w:themeColor="text1"/>
        </w:rPr>
        <w:t>年</w:t>
      </w:r>
      <w:r w:rsidRPr="005E7A3D">
        <w:rPr>
          <w:rFonts w:ascii="Times New Roman" w:hAnsi="Times New Roman"/>
          <w:color w:val="000000" w:themeColor="text1"/>
        </w:rPr>
        <w:t>6</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57451F80"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w:t>
      </w:r>
      <w:r w:rsidRPr="005E7A3D">
        <w:rPr>
          <w:rFonts w:ascii="Times New Roman" w:hAnsi="Times New Roman"/>
          <w:color w:val="000000" w:themeColor="text1"/>
        </w:rPr>
        <w:t>3~110kV</w:t>
      </w:r>
      <w:r w:rsidRPr="005E7A3D">
        <w:rPr>
          <w:rFonts w:ascii="Times New Roman" w:hAnsi="Times New Roman"/>
          <w:color w:val="000000" w:themeColor="text1"/>
        </w:rPr>
        <w:t>高压配电装置设计规范》（</w:t>
      </w:r>
      <w:r w:rsidRPr="005E7A3D">
        <w:rPr>
          <w:rFonts w:ascii="Times New Roman" w:hAnsi="Times New Roman"/>
          <w:color w:val="000000" w:themeColor="text1"/>
        </w:rPr>
        <w:t>GB50060-2008</w:t>
      </w:r>
      <w:r w:rsidRPr="005E7A3D">
        <w:rPr>
          <w:rFonts w:ascii="Times New Roman" w:hAnsi="Times New Roman"/>
          <w:color w:val="000000" w:themeColor="text1"/>
        </w:rPr>
        <w:t>，</w:t>
      </w:r>
      <w:r w:rsidRPr="005E7A3D">
        <w:rPr>
          <w:rFonts w:ascii="Times New Roman" w:hAnsi="Times New Roman"/>
          <w:color w:val="000000" w:themeColor="text1"/>
        </w:rPr>
        <w:t>2009</w:t>
      </w:r>
      <w:r w:rsidRPr="005E7A3D">
        <w:rPr>
          <w:rFonts w:ascii="Times New Roman" w:hAnsi="Times New Roman"/>
          <w:color w:val="000000" w:themeColor="text1"/>
        </w:rPr>
        <w:t>年</w:t>
      </w:r>
      <w:r w:rsidRPr="005E7A3D">
        <w:rPr>
          <w:rFonts w:ascii="Times New Roman" w:hAnsi="Times New Roman"/>
          <w:color w:val="000000" w:themeColor="text1"/>
        </w:rPr>
        <w:t>6</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11D662B8"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《安全标志及其使用导则》（</w:t>
      </w:r>
      <w:r w:rsidRPr="005E7A3D">
        <w:rPr>
          <w:rFonts w:ascii="Times New Roman" w:hAnsi="Times New Roman"/>
          <w:color w:val="000000" w:themeColor="text1"/>
        </w:rPr>
        <w:t>GB2894-2008</w:t>
      </w:r>
      <w:r w:rsidRPr="005E7A3D">
        <w:rPr>
          <w:rFonts w:ascii="Times New Roman" w:hAnsi="Times New Roman"/>
          <w:color w:val="000000" w:themeColor="text1"/>
        </w:rPr>
        <w:t>，</w:t>
      </w:r>
      <w:r w:rsidRPr="005E7A3D">
        <w:rPr>
          <w:rFonts w:ascii="Times New Roman" w:hAnsi="Times New Roman"/>
          <w:color w:val="000000" w:themeColor="text1"/>
        </w:rPr>
        <w:t>2009</w:t>
      </w:r>
      <w:r w:rsidRPr="005E7A3D">
        <w:rPr>
          <w:rFonts w:ascii="Times New Roman" w:hAnsi="Times New Roman"/>
          <w:color w:val="000000" w:themeColor="text1"/>
        </w:rPr>
        <w:t>年</w:t>
      </w:r>
      <w:r w:rsidRPr="005E7A3D">
        <w:rPr>
          <w:rFonts w:ascii="Times New Roman" w:hAnsi="Times New Roman"/>
          <w:color w:val="000000" w:themeColor="text1"/>
        </w:rPr>
        <w:t>10</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6895F1ED"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lastRenderedPageBreak/>
        <w:t>《安全色》（</w:t>
      </w:r>
      <w:r w:rsidRPr="005E7A3D">
        <w:rPr>
          <w:rFonts w:ascii="Times New Roman" w:hAnsi="Times New Roman"/>
          <w:color w:val="000000" w:themeColor="text1"/>
        </w:rPr>
        <w:t>GB2893-2008</w:t>
      </w:r>
      <w:r w:rsidRPr="005E7A3D">
        <w:rPr>
          <w:rFonts w:ascii="Times New Roman" w:hAnsi="Times New Roman"/>
          <w:color w:val="000000" w:themeColor="text1"/>
        </w:rPr>
        <w:t>，</w:t>
      </w:r>
      <w:r w:rsidRPr="005E7A3D">
        <w:rPr>
          <w:rFonts w:ascii="Times New Roman" w:hAnsi="Times New Roman"/>
          <w:color w:val="000000" w:themeColor="text1"/>
        </w:rPr>
        <w:t>2008</w:t>
      </w:r>
      <w:r w:rsidRPr="005E7A3D">
        <w:rPr>
          <w:rFonts w:ascii="Times New Roman" w:hAnsi="Times New Roman"/>
          <w:color w:val="000000" w:themeColor="text1"/>
        </w:rPr>
        <w:t>年</w:t>
      </w:r>
      <w:r w:rsidRPr="005E7A3D">
        <w:rPr>
          <w:rFonts w:ascii="Times New Roman" w:hAnsi="Times New Roman"/>
          <w:color w:val="000000" w:themeColor="text1"/>
        </w:rPr>
        <w:t>12</w:t>
      </w:r>
      <w:r w:rsidRPr="005E7A3D">
        <w:rPr>
          <w:rFonts w:ascii="Times New Roman" w:hAnsi="Times New Roman"/>
          <w:color w:val="000000" w:themeColor="text1"/>
        </w:rPr>
        <w:t>月</w:t>
      </w:r>
      <w:r w:rsidRPr="005E7A3D">
        <w:rPr>
          <w:rFonts w:ascii="Times New Roman" w:hAnsi="Times New Roman"/>
          <w:color w:val="000000" w:themeColor="text1"/>
        </w:rPr>
        <w:t>11</w:t>
      </w:r>
      <w:r w:rsidRPr="005E7A3D">
        <w:rPr>
          <w:rFonts w:ascii="Times New Roman" w:hAnsi="Times New Roman"/>
          <w:color w:val="000000" w:themeColor="text1"/>
        </w:rPr>
        <w:t>日发布，</w:t>
      </w:r>
      <w:r w:rsidRPr="005E7A3D">
        <w:rPr>
          <w:rFonts w:ascii="Times New Roman" w:hAnsi="Times New Roman"/>
          <w:color w:val="000000" w:themeColor="text1"/>
        </w:rPr>
        <w:t>2009</w:t>
      </w:r>
      <w:r w:rsidRPr="005E7A3D">
        <w:rPr>
          <w:rFonts w:ascii="Times New Roman" w:hAnsi="Times New Roman"/>
          <w:color w:val="000000" w:themeColor="text1"/>
        </w:rPr>
        <w:t>年</w:t>
      </w:r>
      <w:r w:rsidRPr="005E7A3D">
        <w:rPr>
          <w:rFonts w:ascii="Times New Roman" w:hAnsi="Times New Roman"/>
          <w:color w:val="000000" w:themeColor="text1"/>
        </w:rPr>
        <w:t>10</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5B6EFD11"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《矿山安全标志》（</w:t>
      </w:r>
      <w:r w:rsidRPr="005E7A3D">
        <w:rPr>
          <w:rFonts w:ascii="Times New Roman" w:hAnsi="Times New Roman"/>
          <w:color w:val="000000" w:themeColor="text1"/>
        </w:rPr>
        <w:t>GB/T14161-2008</w:t>
      </w:r>
      <w:r w:rsidRPr="005E7A3D">
        <w:rPr>
          <w:rFonts w:ascii="Times New Roman" w:hAnsi="Times New Roman"/>
          <w:color w:val="000000" w:themeColor="text1"/>
        </w:rPr>
        <w:t>，</w:t>
      </w:r>
      <w:r w:rsidRPr="005E7A3D">
        <w:rPr>
          <w:rFonts w:ascii="Times New Roman" w:hAnsi="Times New Roman"/>
          <w:color w:val="000000" w:themeColor="text1"/>
        </w:rPr>
        <w:t>2009</w:t>
      </w:r>
      <w:r w:rsidRPr="005E7A3D">
        <w:rPr>
          <w:rFonts w:ascii="Times New Roman" w:hAnsi="Times New Roman"/>
          <w:color w:val="000000" w:themeColor="text1"/>
        </w:rPr>
        <w:t>年</w:t>
      </w:r>
      <w:r w:rsidRPr="005E7A3D">
        <w:rPr>
          <w:rFonts w:ascii="Times New Roman" w:hAnsi="Times New Roman"/>
          <w:color w:val="000000" w:themeColor="text1"/>
        </w:rPr>
        <w:t>10</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4BEF6B90"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《工业企业设计卫生标准》（</w:t>
      </w:r>
      <w:bookmarkStart w:id="77" w:name="_Hlk195689489"/>
      <w:r w:rsidRPr="005E7A3D">
        <w:rPr>
          <w:rFonts w:ascii="Times New Roman" w:hAnsi="Times New Roman"/>
          <w:color w:val="000000" w:themeColor="text1"/>
        </w:rPr>
        <w:t>GBZ1</w:t>
      </w:r>
      <w:bookmarkEnd w:id="77"/>
      <w:r w:rsidRPr="005E7A3D">
        <w:rPr>
          <w:rFonts w:ascii="Times New Roman" w:hAnsi="Times New Roman"/>
          <w:color w:val="000000" w:themeColor="text1"/>
        </w:rPr>
        <w:t>-2010</w:t>
      </w:r>
      <w:r w:rsidRPr="005E7A3D">
        <w:rPr>
          <w:rFonts w:ascii="Times New Roman" w:hAnsi="Times New Roman"/>
          <w:color w:val="000000" w:themeColor="text1"/>
        </w:rPr>
        <w:t>，</w:t>
      </w:r>
      <w:r w:rsidRPr="005E7A3D">
        <w:rPr>
          <w:rFonts w:ascii="Times New Roman" w:hAnsi="Times New Roman"/>
          <w:color w:val="000000" w:themeColor="text1"/>
        </w:rPr>
        <w:t>2010</w:t>
      </w:r>
      <w:r w:rsidRPr="005E7A3D">
        <w:rPr>
          <w:rFonts w:ascii="Times New Roman" w:hAnsi="Times New Roman"/>
          <w:color w:val="000000" w:themeColor="text1"/>
        </w:rPr>
        <w:t>年</w:t>
      </w:r>
      <w:r w:rsidRPr="005E7A3D">
        <w:rPr>
          <w:rFonts w:ascii="Times New Roman" w:hAnsi="Times New Roman"/>
          <w:color w:val="000000" w:themeColor="text1"/>
        </w:rPr>
        <w:t>8</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日起施行）；</w:t>
      </w:r>
    </w:p>
    <w:p w14:paraId="3AFE4CDA"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《电气设备安全设计导则》（</w:t>
      </w:r>
      <w:r w:rsidRPr="005E7A3D">
        <w:rPr>
          <w:rFonts w:ascii="Times New Roman" w:hAnsi="Times New Roman"/>
          <w:color w:val="000000" w:themeColor="text1"/>
        </w:rPr>
        <w:t>GB/T25295-2010</w:t>
      </w:r>
      <w:r w:rsidRPr="005E7A3D">
        <w:rPr>
          <w:rFonts w:ascii="Times New Roman" w:hAnsi="Times New Roman"/>
          <w:color w:val="000000" w:themeColor="text1"/>
        </w:rPr>
        <w:t>，</w:t>
      </w:r>
      <w:r w:rsidRPr="005E7A3D">
        <w:rPr>
          <w:rFonts w:ascii="Times New Roman" w:hAnsi="Times New Roman"/>
          <w:color w:val="000000" w:themeColor="text1"/>
        </w:rPr>
        <w:t>2010</w:t>
      </w:r>
      <w:r w:rsidRPr="005E7A3D">
        <w:rPr>
          <w:rFonts w:ascii="Times New Roman" w:hAnsi="Times New Roman"/>
          <w:color w:val="000000" w:themeColor="text1"/>
        </w:rPr>
        <w:t>年</w:t>
      </w:r>
      <w:r w:rsidRPr="005E7A3D">
        <w:rPr>
          <w:rFonts w:ascii="Times New Roman" w:hAnsi="Times New Roman"/>
          <w:color w:val="000000" w:themeColor="text1"/>
        </w:rPr>
        <w:t>5</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48D7235B"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《建筑物防雷设计规范》（</w:t>
      </w:r>
      <w:r w:rsidRPr="005E7A3D">
        <w:rPr>
          <w:rFonts w:ascii="Times New Roman" w:hAnsi="Times New Roman"/>
          <w:color w:val="000000" w:themeColor="text1"/>
        </w:rPr>
        <w:t>GB50057-2010</w:t>
      </w:r>
      <w:r w:rsidRPr="005E7A3D">
        <w:rPr>
          <w:rFonts w:ascii="Times New Roman" w:hAnsi="Times New Roman"/>
          <w:color w:val="000000" w:themeColor="text1"/>
        </w:rPr>
        <w:t>，</w:t>
      </w:r>
      <w:r w:rsidRPr="005E7A3D">
        <w:rPr>
          <w:rFonts w:ascii="Times New Roman" w:hAnsi="Times New Roman"/>
          <w:color w:val="000000" w:themeColor="text1"/>
        </w:rPr>
        <w:t>2011</w:t>
      </w:r>
      <w:r w:rsidRPr="005E7A3D">
        <w:rPr>
          <w:rFonts w:ascii="Times New Roman" w:hAnsi="Times New Roman"/>
          <w:color w:val="000000" w:themeColor="text1"/>
        </w:rPr>
        <w:t>年</w:t>
      </w:r>
      <w:r w:rsidRPr="005E7A3D">
        <w:rPr>
          <w:rFonts w:ascii="Times New Roman" w:hAnsi="Times New Roman"/>
          <w:color w:val="000000" w:themeColor="text1"/>
        </w:rPr>
        <w:t>10</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007443F0"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《低压配电设计规范》（</w:t>
      </w:r>
      <w:r w:rsidRPr="005E7A3D">
        <w:rPr>
          <w:rFonts w:ascii="Times New Roman" w:hAnsi="Times New Roman"/>
          <w:color w:val="000000" w:themeColor="text1"/>
        </w:rPr>
        <w:t>GB50054-2011</w:t>
      </w:r>
      <w:r w:rsidRPr="005E7A3D">
        <w:rPr>
          <w:rFonts w:ascii="Times New Roman" w:hAnsi="Times New Roman"/>
          <w:color w:val="000000" w:themeColor="text1"/>
        </w:rPr>
        <w:t>，</w:t>
      </w:r>
      <w:r w:rsidRPr="005E7A3D">
        <w:rPr>
          <w:rFonts w:ascii="Times New Roman" w:hAnsi="Times New Roman"/>
          <w:color w:val="000000" w:themeColor="text1"/>
        </w:rPr>
        <w:t>2012</w:t>
      </w:r>
      <w:r w:rsidRPr="005E7A3D">
        <w:rPr>
          <w:rFonts w:ascii="Times New Roman" w:hAnsi="Times New Roman"/>
          <w:color w:val="000000" w:themeColor="text1"/>
        </w:rPr>
        <w:t>年</w:t>
      </w:r>
      <w:r w:rsidRPr="005E7A3D">
        <w:rPr>
          <w:rFonts w:ascii="Times New Roman" w:hAnsi="Times New Roman"/>
          <w:color w:val="000000" w:themeColor="text1"/>
        </w:rPr>
        <w:t>6</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075EF48E"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《工业企业总平面设计规范》（</w:t>
      </w:r>
      <w:r w:rsidRPr="005E7A3D">
        <w:rPr>
          <w:rFonts w:ascii="Times New Roman" w:hAnsi="Times New Roman"/>
          <w:color w:val="000000" w:themeColor="text1"/>
        </w:rPr>
        <w:t>GB50187-2012</w:t>
      </w:r>
      <w:r w:rsidRPr="005E7A3D">
        <w:rPr>
          <w:rFonts w:ascii="Times New Roman" w:hAnsi="Times New Roman"/>
          <w:color w:val="000000" w:themeColor="text1"/>
        </w:rPr>
        <w:t>，</w:t>
      </w:r>
      <w:r w:rsidRPr="005E7A3D">
        <w:rPr>
          <w:rFonts w:ascii="Times New Roman" w:hAnsi="Times New Roman"/>
          <w:color w:val="000000" w:themeColor="text1"/>
        </w:rPr>
        <w:t>2012</w:t>
      </w:r>
      <w:r w:rsidRPr="005E7A3D">
        <w:rPr>
          <w:rFonts w:ascii="Times New Roman" w:hAnsi="Times New Roman"/>
          <w:color w:val="000000" w:themeColor="text1"/>
        </w:rPr>
        <w:t>年</w:t>
      </w:r>
      <w:r w:rsidRPr="005E7A3D">
        <w:rPr>
          <w:rFonts w:ascii="Times New Roman" w:hAnsi="Times New Roman"/>
          <w:color w:val="000000" w:themeColor="text1"/>
        </w:rPr>
        <w:t>8</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60D89F10"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《非煤露天矿边坡工程技术规范》（</w:t>
      </w:r>
      <w:r w:rsidRPr="005E7A3D">
        <w:rPr>
          <w:rFonts w:ascii="Times New Roman" w:hAnsi="Times New Roman"/>
          <w:color w:val="000000" w:themeColor="text1"/>
        </w:rPr>
        <w:t>GB51016-2014</w:t>
      </w:r>
      <w:r w:rsidRPr="005E7A3D">
        <w:rPr>
          <w:rFonts w:ascii="Times New Roman" w:hAnsi="Times New Roman"/>
          <w:color w:val="000000" w:themeColor="text1"/>
        </w:rPr>
        <w:t>，</w:t>
      </w:r>
      <w:r w:rsidRPr="005E7A3D">
        <w:rPr>
          <w:rFonts w:ascii="Times New Roman" w:hAnsi="Times New Roman"/>
          <w:color w:val="000000" w:themeColor="text1"/>
        </w:rPr>
        <w:t>2014</w:t>
      </w:r>
      <w:r w:rsidRPr="005E7A3D">
        <w:rPr>
          <w:rFonts w:ascii="Times New Roman" w:hAnsi="Times New Roman"/>
          <w:color w:val="000000" w:themeColor="text1"/>
        </w:rPr>
        <w:t>年</w:t>
      </w:r>
      <w:r w:rsidRPr="005E7A3D">
        <w:rPr>
          <w:rFonts w:ascii="Times New Roman" w:hAnsi="Times New Roman"/>
          <w:color w:val="000000" w:themeColor="text1"/>
        </w:rPr>
        <w:t>7</w:t>
      </w:r>
      <w:r w:rsidRPr="005E7A3D">
        <w:rPr>
          <w:rFonts w:ascii="Times New Roman" w:hAnsi="Times New Roman"/>
          <w:color w:val="000000" w:themeColor="text1"/>
        </w:rPr>
        <w:t>月</w:t>
      </w:r>
      <w:r w:rsidRPr="005E7A3D">
        <w:rPr>
          <w:rFonts w:ascii="Times New Roman" w:hAnsi="Times New Roman"/>
          <w:color w:val="000000" w:themeColor="text1"/>
        </w:rPr>
        <w:t>13</w:t>
      </w:r>
      <w:r w:rsidRPr="005E7A3D">
        <w:rPr>
          <w:rFonts w:ascii="Times New Roman" w:hAnsi="Times New Roman"/>
          <w:color w:val="000000" w:themeColor="text1"/>
        </w:rPr>
        <w:t>日发布）；</w:t>
      </w:r>
    </w:p>
    <w:p w14:paraId="715B05FC"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《建筑设计防火规范（</w:t>
      </w:r>
      <w:r w:rsidRPr="005E7A3D">
        <w:rPr>
          <w:rFonts w:ascii="Times New Roman" w:hAnsi="Times New Roman"/>
          <w:color w:val="000000" w:themeColor="text1"/>
        </w:rPr>
        <w:t>2018</w:t>
      </w:r>
      <w:r w:rsidRPr="005E7A3D">
        <w:rPr>
          <w:rFonts w:ascii="Times New Roman" w:hAnsi="Times New Roman"/>
          <w:color w:val="000000" w:themeColor="text1"/>
        </w:rPr>
        <w:t>版）》（</w:t>
      </w:r>
      <w:r w:rsidRPr="005E7A3D">
        <w:rPr>
          <w:rFonts w:ascii="Times New Roman" w:hAnsi="Times New Roman"/>
          <w:color w:val="000000" w:themeColor="text1"/>
        </w:rPr>
        <w:t>GB50016-2014</w:t>
      </w:r>
      <w:r w:rsidRPr="005E7A3D">
        <w:rPr>
          <w:rFonts w:ascii="Times New Roman" w:hAnsi="Times New Roman"/>
          <w:color w:val="000000" w:themeColor="text1"/>
        </w:rPr>
        <w:t>，</w:t>
      </w:r>
      <w:r w:rsidRPr="005E7A3D">
        <w:rPr>
          <w:rFonts w:ascii="Times New Roman" w:hAnsi="Times New Roman"/>
          <w:color w:val="000000" w:themeColor="text1"/>
        </w:rPr>
        <w:t>2018</w:t>
      </w:r>
      <w:r w:rsidRPr="005E7A3D">
        <w:rPr>
          <w:rFonts w:ascii="Times New Roman" w:hAnsi="Times New Roman"/>
          <w:color w:val="000000" w:themeColor="text1"/>
        </w:rPr>
        <w:t>年</w:t>
      </w:r>
      <w:r w:rsidRPr="005E7A3D">
        <w:rPr>
          <w:rFonts w:ascii="Times New Roman" w:hAnsi="Times New Roman"/>
          <w:color w:val="000000" w:themeColor="text1"/>
        </w:rPr>
        <w:t>10</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4C017C8C"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《建筑抗震设计标准（</w:t>
      </w:r>
      <w:r w:rsidRPr="005E7A3D">
        <w:rPr>
          <w:rFonts w:ascii="Times New Roman" w:hAnsi="Times New Roman"/>
          <w:color w:val="000000" w:themeColor="text1"/>
        </w:rPr>
        <w:t>2024</w:t>
      </w:r>
      <w:r w:rsidRPr="005E7A3D">
        <w:rPr>
          <w:rFonts w:ascii="Times New Roman" w:hAnsi="Times New Roman"/>
          <w:color w:val="000000" w:themeColor="text1"/>
        </w:rPr>
        <w:t>年版）》（</w:t>
      </w:r>
      <w:r w:rsidRPr="005E7A3D">
        <w:rPr>
          <w:rFonts w:ascii="Times New Roman" w:hAnsi="Times New Roman"/>
          <w:color w:val="000000" w:themeColor="text1"/>
        </w:rPr>
        <w:t>GB/T50011-2010</w:t>
      </w:r>
      <w:r w:rsidRPr="005E7A3D">
        <w:rPr>
          <w:rFonts w:ascii="Times New Roman" w:hAnsi="Times New Roman"/>
          <w:color w:val="000000" w:themeColor="text1"/>
        </w:rPr>
        <w:t>，</w:t>
      </w:r>
      <w:r w:rsidRPr="005E7A3D">
        <w:rPr>
          <w:rFonts w:ascii="Times New Roman" w:hAnsi="Times New Roman"/>
          <w:color w:val="000000" w:themeColor="text1"/>
        </w:rPr>
        <w:t>2010</w:t>
      </w:r>
      <w:r w:rsidRPr="005E7A3D">
        <w:rPr>
          <w:rFonts w:ascii="Times New Roman" w:hAnsi="Times New Roman"/>
          <w:color w:val="000000" w:themeColor="text1"/>
        </w:rPr>
        <w:t>年</w:t>
      </w:r>
      <w:r w:rsidRPr="005E7A3D">
        <w:rPr>
          <w:rFonts w:ascii="Times New Roman" w:hAnsi="Times New Roman"/>
          <w:color w:val="000000" w:themeColor="text1"/>
        </w:rPr>
        <w:t>12</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7013E531"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《中国地震动参数区划图》（</w:t>
      </w:r>
      <w:r w:rsidRPr="005E7A3D">
        <w:rPr>
          <w:rFonts w:ascii="Times New Roman" w:hAnsi="Times New Roman"/>
          <w:color w:val="000000" w:themeColor="text1"/>
        </w:rPr>
        <w:t>GB18306-2015</w:t>
      </w:r>
      <w:r w:rsidRPr="005E7A3D">
        <w:rPr>
          <w:rFonts w:ascii="Times New Roman" w:hAnsi="Times New Roman"/>
          <w:color w:val="000000" w:themeColor="text1"/>
        </w:rPr>
        <w:t>，</w:t>
      </w:r>
      <w:r w:rsidRPr="005E7A3D">
        <w:rPr>
          <w:rFonts w:ascii="Times New Roman" w:hAnsi="Times New Roman"/>
          <w:color w:val="000000" w:themeColor="text1"/>
        </w:rPr>
        <w:t>2016</w:t>
      </w:r>
      <w:r w:rsidRPr="005E7A3D">
        <w:rPr>
          <w:rFonts w:ascii="Times New Roman" w:hAnsi="Times New Roman"/>
          <w:color w:val="000000" w:themeColor="text1"/>
        </w:rPr>
        <w:t>年</w:t>
      </w:r>
      <w:r w:rsidRPr="005E7A3D">
        <w:rPr>
          <w:rFonts w:ascii="Times New Roman" w:hAnsi="Times New Roman"/>
          <w:color w:val="000000" w:themeColor="text1"/>
        </w:rPr>
        <w:t>6</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464C7CF1"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《危险化学品重大危险源辨识》（</w:t>
      </w:r>
      <w:r w:rsidRPr="005E7A3D">
        <w:rPr>
          <w:rFonts w:ascii="Times New Roman" w:hAnsi="Times New Roman"/>
          <w:color w:val="000000" w:themeColor="text1"/>
        </w:rPr>
        <w:t>GB18218-2018</w:t>
      </w:r>
      <w:r w:rsidRPr="005E7A3D">
        <w:rPr>
          <w:rFonts w:ascii="Times New Roman" w:hAnsi="Times New Roman"/>
          <w:color w:val="000000" w:themeColor="text1"/>
        </w:rPr>
        <w:t>，</w:t>
      </w:r>
      <w:r w:rsidRPr="005E7A3D">
        <w:rPr>
          <w:rFonts w:ascii="Times New Roman" w:hAnsi="Times New Roman"/>
          <w:color w:val="000000" w:themeColor="text1"/>
        </w:rPr>
        <w:t>2018</w:t>
      </w:r>
      <w:r w:rsidRPr="005E7A3D">
        <w:rPr>
          <w:rFonts w:ascii="Times New Roman" w:hAnsi="Times New Roman"/>
          <w:color w:val="000000" w:themeColor="text1"/>
        </w:rPr>
        <w:t>年</w:t>
      </w:r>
      <w:r w:rsidRPr="005E7A3D">
        <w:rPr>
          <w:rFonts w:ascii="Times New Roman" w:hAnsi="Times New Roman"/>
          <w:color w:val="000000" w:themeColor="text1"/>
        </w:rPr>
        <w:t>3</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7F61F201"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《用电安全导则》（</w:t>
      </w:r>
      <w:r w:rsidRPr="005E7A3D">
        <w:rPr>
          <w:rFonts w:ascii="Times New Roman" w:hAnsi="Times New Roman"/>
          <w:color w:val="000000" w:themeColor="text1"/>
        </w:rPr>
        <w:t>GB/T13869-2017</w:t>
      </w:r>
      <w:r w:rsidRPr="005E7A3D">
        <w:rPr>
          <w:rFonts w:ascii="Times New Roman" w:hAnsi="Times New Roman"/>
          <w:color w:val="000000" w:themeColor="text1"/>
        </w:rPr>
        <w:t>，</w:t>
      </w:r>
      <w:r w:rsidRPr="005E7A3D">
        <w:rPr>
          <w:rFonts w:ascii="Times New Roman" w:hAnsi="Times New Roman"/>
          <w:color w:val="000000" w:themeColor="text1"/>
        </w:rPr>
        <w:t>2018</w:t>
      </w:r>
      <w:r w:rsidRPr="005E7A3D">
        <w:rPr>
          <w:rFonts w:ascii="Times New Roman" w:hAnsi="Times New Roman"/>
          <w:color w:val="000000" w:themeColor="text1"/>
        </w:rPr>
        <w:t>年</w:t>
      </w:r>
      <w:r w:rsidRPr="005E7A3D">
        <w:rPr>
          <w:rFonts w:ascii="Times New Roman" w:hAnsi="Times New Roman"/>
          <w:color w:val="000000" w:themeColor="text1"/>
        </w:rPr>
        <w:t>7</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6B8E0300"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《机械安全、防护装置、固定式和活动式防护装置设计与制造一般要求》（</w:t>
      </w:r>
      <w:r w:rsidRPr="005E7A3D">
        <w:rPr>
          <w:rFonts w:ascii="Times New Roman" w:hAnsi="Times New Roman"/>
          <w:color w:val="000000" w:themeColor="text1"/>
        </w:rPr>
        <w:t>GB/T 8196-2018</w:t>
      </w:r>
      <w:r w:rsidRPr="005E7A3D">
        <w:rPr>
          <w:rFonts w:ascii="Times New Roman" w:hAnsi="Times New Roman"/>
          <w:color w:val="000000" w:themeColor="text1"/>
        </w:rPr>
        <w:t>，</w:t>
      </w:r>
      <w:r w:rsidRPr="005E7A3D">
        <w:rPr>
          <w:rFonts w:ascii="Times New Roman" w:hAnsi="Times New Roman"/>
          <w:color w:val="000000" w:themeColor="text1"/>
        </w:rPr>
        <w:t>2019</w:t>
      </w:r>
      <w:r w:rsidRPr="005E7A3D">
        <w:rPr>
          <w:rFonts w:ascii="Times New Roman" w:hAnsi="Times New Roman"/>
          <w:color w:val="000000" w:themeColor="text1"/>
        </w:rPr>
        <w:t>年</w:t>
      </w:r>
      <w:r w:rsidRPr="005E7A3D">
        <w:rPr>
          <w:rFonts w:ascii="Times New Roman" w:hAnsi="Times New Roman"/>
          <w:color w:val="000000" w:themeColor="text1"/>
        </w:rPr>
        <w:t>7</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421613E8"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《头部防护</w:t>
      </w:r>
      <w:r w:rsidRPr="005E7A3D">
        <w:rPr>
          <w:rFonts w:ascii="Times New Roman" w:hAnsi="Times New Roman"/>
          <w:color w:val="000000" w:themeColor="text1"/>
        </w:rPr>
        <w:t xml:space="preserve"> </w:t>
      </w:r>
      <w:r w:rsidRPr="005E7A3D">
        <w:rPr>
          <w:rFonts w:ascii="Times New Roman" w:hAnsi="Times New Roman"/>
          <w:color w:val="000000" w:themeColor="text1"/>
        </w:rPr>
        <w:t>安全帽》（</w:t>
      </w:r>
      <w:r w:rsidRPr="005E7A3D">
        <w:rPr>
          <w:rFonts w:ascii="Times New Roman" w:hAnsi="Times New Roman"/>
          <w:color w:val="000000" w:themeColor="text1"/>
        </w:rPr>
        <w:t>GB2811-2019</w:t>
      </w:r>
      <w:r w:rsidRPr="005E7A3D">
        <w:rPr>
          <w:rFonts w:ascii="Times New Roman" w:hAnsi="Times New Roman"/>
          <w:color w:val="000000" w:themeColor="text1"/>
        </w:rPr>
        <w:t>，</w:t>
      </w:r>
      <w:r w:rsidRPr="005E7A3D">
        <w:rPr>
          <w:rFonts w:ascii="Times New Roman" w:hAnsi="Times New Roman"/>
          <w:color w:val="000000" w:themeColor="text1"/>
        </w:rPr>
        <w:t>2020</w:t>
      </w:r>
      <w:r w:rsidRPr="005E7A3D">
        <w:rPr>
          <w:rFonts w:ascii="Times New Roman" w:hAnsi="Times New Roman"/>
          <w:color w:val="000000" w:themeColor="text1"/>
        </w:rPr>
        <w:t>年</w:t>
      </w:r>
      <w:r w:rsidRPr="005E7A3D">
        <w:rPr>
          <w:rFonts w:ascii="Times New Roman" w:hAnsi="Times New Roman"/>
          <w:color w:val="000000" w:themeColor="text1"/>
        </w:rPr>
        <w:t>7</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64067D53"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《矿山电力设计标准》（</w:t>
      </w:r>
      <w:r w:rsidRPr="005E7A3D">
        <w:rPr>
          <w:rFonts w:ascii="Times New Roman" w:hAnsi="Times New Roman"/>
          <w:color w:val="000000" w:themeColor="text1"/>
        </w:rPr>
        <w:t>GB50070-2020</w:t>
      </w:r>
      <w:r w:rsidRPr="005E7A3D">
        <w:rPr>
          <w:rFonts w:ascii="Times New Roman" w:hAnsi="Times New Roman"/>
          <w:color w:val="000000" w:themeColor="text1"/>
        </w:rPr>
        <w:t>，</w:t>
      </w:r>
      <w:r w:rsidRPr="005E7A3D">
        <w:rPr>
          <w:rFonts w:ascii="Times New Roman" w:hAnsi="Times New Roman"/>
          <w:color w:val="000000" w:themeColor="text1"/>
        </w:rPr>
        <w:t>2020</w:t>
      </w:r>
      <w:r w:rsidRPr="005E7A3D">
        <w:rPr>
          <w:rFonts w:ascii="Times New Roman" w:hAnsi="Times New Roman"/>
          <w:color w:val="000000" w:themeColor="text1"/>
        </w:rPr>
        <w:t>年</w:t>
      </w:r>
      <w:r w:rsidRPr="005E7A3D">
        <w:rPr>
          <w:rFonts w:ascii="Times New Roman" w:hAnsi="Times New Roman"/>
          <w:color w:val="000000" w:themeColor="text1"/>
        </w:rPr>
        <w:t>10</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6802D562"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《金属非金属矿山安全规程》（</w:t>
      </w:r>
      <w:r w:rsidRPr="005E7A3D">
        <w:rPr>
          <w:rFonts w:ascii="Times New Roman" w:hAnsi="Times New Roman"/>
          <w:color w:val="000000" w:themeColor="text1"/>
        </w:rPr>
        <w:t>GB16423-2020</w:t>
      </w:r>
      <w:r w:rsidRPr="005E7A3D">
        <w:rPr>
          <w:rFonts w:ascii="Times New Roman" w:hAnsi="Times New Roman"/>
          <w:color w:val="000000" w:themeColor="text1"/>
        </w:rPr>
        <w:t>，</w:t>
      </w:r>
      <w:r w:rsidRPr="005E7A3D">
        <w:rPr>
          <w:rFonts w:ascii="Times New Roman" w:hAnsi="Times New Roman"/>
          <w:color w:val="000000" w:themeColor="text1"/>
        </w:rPr>
        <w:t>2021</w:t>
      </w:r>
      <w:r w:rsidRPr="005E7A3D">
        <w:rPr>
          <w:rFonts w:ascii="Times New Roman" w:hAnsi="Times New Roman"/>
          <w:color w:val="000000" w:themeColor="text1"/>
        </w:rPr>
        <w:t>年</w:t>
      </w:r>
      <w:r w:rsidRPr="005E7A3D">
        <w:rPr>
          <w:rFonts w:ascii="Times New Roman" w:hAnsi="Times New Roman"/>
          <w:color w:val="000000" w:themeColor="text1"/>
        </w:rPr>
        <w:t>9</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4FC0F096"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《个体防护装备配备规范</w:t>
      </w:r>
      <w:r w:rsidRPr="005E7A3D">
        <w:rPr>
          <w:rFonts w:ascii="Times New Roman" w:hAnsi="Times New Roman"/>
          <w:color w:val="000000" w:themeColor="text1"/>
        </w:rPr>
        <w:t xml:space="preserve"> </w:t>
      </w:r>
      <w:r w:rsidRPr="005E7A3D">
        <w:rPr>
          <w:rFonts w:ascii="Times New Roman" w:hAnsi="Times New Roman"/>
          <w:color w:val="000000" w:themeColor="text1"/>
        </w:rPr>
        <w:t>第</w:t>
      </w:r>
      <w:r w:rsidRPr="005E7A3D">
        <w:rPr>
          <w:rFonts w:ascii="Times New Roman" w:hAnsi="Times New Roman"/>
          <w:color w:val="000000" w:themeColor="text1"/>
        </w:rPr>
        <w:t>1</w:t>
      </w:r>
      <w:r w:rsidRPr="005E7A3D">
        <w:rPr>
          <w:rFonts w:ascii="Times New Roman" w:hAnsi="Times New Roman"/>
          <w:color w:val="000000" w:themeColor="text1"/>
        </w:rPr>
        <w:t>部分：总则》（</w:t>
      </w:r>
      <w:r w:rsidRPr="005E7A3D">
        <w:rPr>
          <w:rFonts w:ascii="Times New Roman" w:hAnsi="Times New Roman"/>
          <w:color w:val="000000" w:themeColor="text1"/>
        </w:rPr>
        <w:t>GB39800.1-2020</w:t>
      </w:r>
      <w:r w:rsidRPr="005E7A3D">
        <w:rPr>
          <w:rFonts w:ascii="Times New Roman" w:hAnsi="Times New Roman"/>
          <w:color w:val="000000" w:themeColor="text1"/>
        </w:rPr>
        <w:t>，</w:t>
      </w:r>
      <w:r w:rsidRPr="005E7A3D">
        <w:rPr>
          <w:rFonts w:ascii="Times New Roman" w:hAnsi="Times New Roman"/>
          <w:color w:val="000000" w:themeColor="text1"/>
        </w:rPr>
        <w:t>2022</w:t>
      </w:r>
      <w:r w:rsidRPr="005E7A3D">
        <w:rPr>
          <w:rFonts w:ascii="Times New Roman" w:hAnsi="Times New Roman"/>
          <w:color w:val="000000" w:themeColor="text1"/>
        </w:rPr>
        <w:t>年</w:t>
      </w:r>
      <w:r w:rsidRPr="005E7A3D">
        <w:rPr>
          <w:rFonts w:ascii="Times New Roman" w:hAnsi="Times New Roman"/>
          <w:color w:val="000000" w:themeColor="text1"/>
        </w:rPr>
        <w:t>01</w:t>
      </w:r>
      <w:r w:rsidRPr="005E7A3D">
        <w:rPr>
          <w:rFonts w:ascii="Times New Roman" w:hAnsi="Times New Roman"/>
          <w:color w:val="000000" w:themeColor="text1"/>
        </w:rPr>
        <w:t>月</w:t>
      </w:r>
      <w:r w:rsidRPr="005E7A3D">
        <w:rPr>
          <w:rFonts w:ascii="Times New Roman" w:hAnsi="Times New Roman"/>
          <w:color w:val="000000" w:themeColor="text1"/>
        </w:rPr>
        <w:t>01</w:t>
      </w:r>
      <w:r w:rsidRPr="005E7A3D">
        <w:rPr>
          <w:rFonts w:ascii="Times New Roman" w:hAnsi="Times New Roman"/>
          <w:color w:val="000000" w:themeColor="text1"/>
        </w:rPr>
        <w:t>日实施）；</w:t>
      </w:r>
    </w:p>
    <w:p w14:paraId="37DA781E"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《个体防护装备配备规范</w:t>
      </w:r>
      <w:r w:rsidRPr="005E7A3D">
        <w:rPr>
          <w:rFonts w:ascii="Times New Roman" w:hAnsi="Times New Roman"/>
          <w:color w:val="000000" w:themeColor="text1"/>
        </w:rPr>
        <w:t xml:space="preserve"> </w:t>
      </w:r>
      <w:r w:rsidRPr="005E7A3D">
        <w:rPr>
          <w:rFonts w:ascii="Times New Roman" w:hAnsi="Times New Roman"/>
          <w:color w:val="000000" w:themeColor="text1"/>
        </w:rPr>
        <w:t>第</w:t>
      </w:r>
      <w:r w:rsidRPr="005E7A3D">
        <w:rPr>
          <w:rFonts w:ascii="Times New Roman" w:hAnsi="Times New Roman"/>
          <w:color w:val="000000" w:themeColor="text1"/>
        </w:rPr>
        <w:t>4</w:t>
      </w:r>
      <w:r w:rsidRPr="005E7A3D">
        <w:rPr>
          <w:rFonts w:ascii="Times New Roman" w:hAnsi="Times New Roman"/>
          <w:color w:val="000000" w:themeColor="text1"/>
        </w:rPr>
        <w:t>部分：非煤矿山》（</w:t>
      </w:r>
      <w:r w:rsidRPr="005E7A3D">
        <w:rPr>
          <w:rFonts w:ascii="Times New Roman" w:hAnsi="Times New Roman"/>
          <w:color w:val="000000" w:themeColor="text1"/>
        </w:rPr>
        <w:t>GB39800.4-2020</w:t>
      </w:r>
      <w:r w:rsidRPr="005E7A3D">
        <w:rPr>
          <w:rFonts w:ascii="Times New Roman" w:hAnsi="Times New Roman"/>
          <w:color w:val="000000" w:themeColor="text1"/>
        </w:rPr>
        <w:t>，</w:t>
      </w:r>
      <w:r w:rsidRPr="005E7A3D">
        <w:rPr>
          <w:rFonts w:ascii="Times New Roman" w:hAnsi="Times New Roman"/>
          <w:color w:val="000000" w:themeColor="text1"/>
        </w:rPr>
        <w:lastRenderedPageBreak/>
        <w:t>2022</w:t>
      </w:r>
      <w:r w:rsidRPr="005E7A3D">
        <w:rPr>
          <w:rFonts w:ascii="Times New Roman" w:hAnsi="Times New Roman"/>
          <w:color w:val="000000" w:themeColor="text1"/>
        </w:rPr>
        <w:t>年</w:t>
      </w:r>
      <w:r w:rsidRPr="005E7A3D">
        <w:rPr>
          <w:rFonts w:ascii="Times New Roman" w:hAnsi="Times New Roman"/>
          <w:color w:val="000000" w:themeColor="text1"/>
        </w:rPr>
        <w:t>01</w:t>
      </w:r>
      <w:r w:rsidRPr="005E7A3D">
        <w:rPr>
          <w:rFonts w:ascii="Times New Roman" w:hAnsi="Times New Roman"/>
          <w:color w:val="000000" w:themeColor="text1"/>
        </w:rPr>
        <w:t>月</w:t>
      </w:r>
      <w:r w:rsidRPr="005E7A3D">
        <w:rPr>
          <w:rFonts w:ascii="Times New Roman" w:hAnsi="Times New Roman"/>
          <w:color w:val="000000" w:themeColor="text1"/>
        </w:rPr>
        <w:t>01</w:t>
      </w:r>
      <w:r w:rsidRPr="005E7A3D">
        <w:rPr>
          <w:rFonts w:ascii="Times New Roman" w:hAnsi="Times New Roman"/>
          <w:color w:val="000000" w:themeColor="text1"/>
        </w:rPr>
        <w:t>日实施）；</w:t>
      </w:r>
    </w:p>
    <w:p w14:paraId="533EF7A1"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《建筑防火通用规范》（</w:t>
      </w:r>
      <w:r w:rsidRPr="005E7A3D">
        <w:rPr>
          <w:rFonts w:ascii="Times New Roman" w:hAnsi="Times New Roman"/>
          <w:color w:val="000000" w:themeColor="text1"/>
        </w:rPr>
        <w:t>GB 55037-2022</w:t>
      </w:r>
      <w:r w:rsidRPr="005E7A3D">
        <w:rPr>
          <w:rFonts w:ascii="Times New Roman" w:hAnsi="Times New Roman"/>
          <w:color w:val="000000" w:themeColor="text1"/>
        </w:rPr>
        <w:t>，</w:t>
      </w:r>
      <w:r w:rsidRPr="005E7A3D">
        <w:rPr>
          <w:rFonts w:ascii="Times New Roman" w:hAnsi="Times New Roman"/>
          <w:color w:val="000000" w:themeColor="text1"/>
        </w:rPr>
        <w:t>2023</w:t>
      </w:r>
      <w:r w:rsidRPr="005E7A3D">
        <w:rPr>
          <w:rFonts w:ascii="Times New Roman" w:hAnsi="Times New Roman"/>
          <w:color w:val="000000" w:themeColor="text1"/>
        </w:rPr>
        <w:t>年</w:t>
      </w:r>
      <w:r w:rsidRPr="005E7A3D">
        <w:rPr>
          <w:rFonts w:ascii="Times New Roman" w:hAnsi="Times New Roman"/>
          <w:color w:val="000000" w:themeColor="text1"/>
        </w:rPr>
        <w:t>6</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31AEC86F"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《生产过程安全卫生要求总则》（</w:t>
      </w:r>
      <w:r w:rsidRPr="005E7A3D">
        <w:rPr>
          <w:rFonts w:ascii="Times New Roman" w:hAnsi="Times New Roman"/>
          <w:color w:val="000000" w:themeColor="text1"/>
        </w:rPr>
        <w:t>GB/T 12801-2008</w:t>
      </w:r>
      <w:r w:rsidRPr="005E7A3D">
        <w:rPr>
          <w:rFonts w:ascii="Times New Roman" w:hAnsi="Times New Roman"/>
          <w:color w:val="000000" w:themeColor="text1"/>
        </w:rPr>
        <w:t>，</w:t>
      </w:r>
      <w:r w:rsidRPr="005E7A3D">
        <w:rPr>
          <w:rFonts w:ascii="Times New Roman" w:hAnsi="Times New Roman"/>
          <w:color w:val="000000" w:themeColor="text1"/>
        </w:rPr>
        <w:t>2009</w:t>
      </w:r>
      <w:r w:rsidRPr="005E7A3D">
        <w:rPr>
          <w:rFonts w:ascii="Times New Roman" w:hAnsi="Times New Roman"/>
          <w:color w:val="000000" w:themeColor="text1"/>
        </w:rPr>
        <w:t>年</w:t>
      </w:r>
      <w:r w:rsidRPr="005E7A3D">
        <w:rPr>
          <w:rFonts w:ascii="Times New Roman" w:hAnsi="Times New Roman"/>
          <w:color w:val="000000" w:themeColor="text1"/>
        </w:rPr>
        <w:t>10</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194C2836"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《生产过程危险和有害因素分类与代码》（</w:t>
      </w:r>
      <w:r w:rsidRPr="005E7A3D">
        <w:rPr>
          <w:rFonts w:ascii="Times New Roman" w:hAnsi="Times New Roman"/>
          <w:color w:val="000000" w:themeColor="text1"/>
        </w:rPr>
        <w:t>GB/T13861-2022</w:t>
      </w:r>
      <w:r w:rsidRPr="005E7A3D">
        <w:rPr>
          <w:rFonts w:ascii="Times New Roman" w:hAnsi="Times New Roman"/>
          <w:color w:val="000000" w:themeColor="text1"/>
        </w:rPr>
        <w:t>，</w:t>
      </w:r>
      <w:r w:rsidRPr="005E7A3D">
        <w:rPr>
          <w:rFonts w:ascii="Times New Roman" w:hAnsi="Times New Roman"/>
          <w:color w:val="000000" w:themeColor="text1"/>
        </w:rPr>
        <w:t>2022</w:t>
      </w:r>
      <w:r w:rsidRPr="005E7A3D">
        <w:rPr>
          <w:rFonts w:ascii="Times New Roman" w:hAnsi="Times New Roman"/>
          <w:color w:val="000000" w:themeColor="text1"/>
        </w:rPr>
        <w:t>年</w:t>
      </w:r>
      <w:r w:rsidRPr="005E7A3D">
        <w:rPr>
          <w:rFonts w:ascii="Times New Roman" w:hAnsi="Times New Roman"/>
          <w:color w:val="000000" w:themeColor="text1"/>
        </w:rPr>
        <w:t>10</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19AF69F3"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《机械安全</w:t>
      </w:r>
      <w:r w:rsidRPr="005E7A3D">
        <w:rPr>
          <w:rFonts w:ascii="Times New Roman" w:hAnsi="Times New Roman"/>
          <w:color w:val="000000" w:themeColor="text1"/>
        </w:rPr>
        <w:t xml:space="preserve"> </w:t>
      </w:r>
      <w:r w:rsidRPr="005E7A3D">
        <w:rPr>
          <w:rFonts w:ascii="Times New Roman" w:hAnsi="Times New Roman"/>
          <w:color w:val="000000" w:themeColor="text1"/>
        </w:rPr>
        <w:t>防止上下肢触及危险区的安全距离》（</w:t>
      </w:r>
      <w:r w:rsidRPr="005E7A3D">
        <w:rPr>
          <w:rFonts w:ascii="Times New Roman" w:hAnsi="Times New Roman"/>
          <w:color w:val="000000" w:themeColor="text1"/>
        </w:rPr>
        <w:t>GB/T 23821-2022</w:t>
      </w:r>
      <w:r w:rsidRPr="005E7A3D">
        <w:rPr>
          <w:rFonts w:ascii="Times New Roman" w:hAnsi="Times New Roman"/>
          <w:color w:val="000000" w:themeColor="text1"/>
        </w:rPr>
        <w:t>，</w:t>
      </w:r>
      <w:r w:rsidRPr="005E7A3D">
        <w:rPr>
          <w:rFonts w:ascii="Times New Roman" w:hAnsi="Times New Roman"/>
          <w:color w:val="000000" w:themeColor="text1"/>
        </w:rPr>
        <w:t>2022</w:t>
      </w:r>
      <w:r w:rsidRPr="005E7A3D">
        <w:rPr>
          <w:rFonts w:ascii="Times New Roman" w:hAnsi="Times New Roman"/>
          <w:color w:val="000000" w:themeColor="text1"/>
        </w:rPr>
        <w:t>年</w:t>
      </w:r>
      <w:r w:rsidRPr="005E7A3D">
        <w:rPr>
          <w:rFonts w:ascii="Times New Roman" w:hAnsi="Times New Roman"/>
          <w:color w:val="000000" w:themeColor="text1"/>
        </w:rPr>
        <w:t>11</w:t>
      </w:r>
      <w:r w:rsidRPr="005E7A3D">
        <w:rPr>
          <w:rFonts w:ascii="Times New Roman" w:hAnsi="Times New Roman"/>
          <w:color w:val="000000" w:themeColor="text1"/>
        </w:rPr>
        <w:t>月</w:t>
      </w:r>
      <w:r w:rsidRPr="005E7A3D">
        <w:rPr>
          <w:rFonts w:ascii="Times New Roman" w:hAnsi="Times New Roman"/>
          <w:color w:val="000000" w:themeColor="text1"/>
        </w:rPr>
        <w:t>8</w:t>
      </w:r>
      <w:r w:rsidRPr="005E7A3D">
        <w:rPr>
          <w:rFonts w:ascii="Times New Roman" w:hAnsi="Times New Roman"/>
          <w:color w:val="000000" w:themeColor="text1"/>
        </w:rPr>
        <w:t>日实施）；</w:t>
      </w:r>
    </w:p>
    <w:p w14:paraId="798049F1"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《安全色和安全标志</w:t>
      </w:r>
      <w:r w:rsidRPr="005E7A3D">
        <w:rPr>
          <w:rFonts w:ascii="Times New Roman" w:hAnsi="Times New Roman"/>
          <w:color w:val="000000" w:themeColor="text1"/>
        </w:rPr>
        <w:t xml:space="preserve"> </w:t>
      </w:r>
      <w:r w:rsidRPr="005E7A3D">
        <w:rPr>
          <w:rFonts w:ascii="Times New Roman" w:hAnsi="Times New Roman"/>
          <w:color w:val="000000" w:themeColor="text1"/>
        </w:rPr>
        <w:t>第</w:t>
      </w:r>
      <w:r w:rsidRPr="005E7A3D">
        <w:rPr>
          <w:rFonts w:ascii="Times New Roman" w:hAnsi="Times New Roman"/>
          <w:color w:val="000000" w:themeColor="text1"/>
        </w:rPr>
        <w:t>5</w:t>
      </w:r>
      <w:r w:rsidRPr="005E7A3D">
        <w:rPr>
          <w:rFonts w:ascii="Times New Roman" w:hAnsi="Times New Roman"/>
          <w:color w:val="000000" w:themeColor="text1"/>
        </w:rPr>
        <w:t>部分：安全标志使用原则与要求》（</w:t>
      </w:r>
      <w:r w:rsidRPr="005E7A3D">
        <w:rPr>
          <w:rFonts w:ascii="Times New Roman" w:hAnsi="Times New Roman"/>
          <w:color w:val="000000" w:themeColor="text1"/>
        </w:rPr>
        <w:t>GB/T 2893.5-2020</w:t>
      </w:r>
      <w:r w:rsidRPr="005E7A3D">
        <w:rPr>
          <w:rFonts w:ascii="Times New Roman" w:hAnsi="Times New Roman"/>
          <w:color w:val="000000" w:themeColor="text1"/>
        </w:rPr>
        <w:t>，</w:t>
      </w:r>
      <w:r w:rsidRPr="005E7A3D">
        <w:rPr>
          <w:rFonts w:ascii="Times New Roman" w:hAnsi="Times New Roman"/>
          <w:color w:val="000000" w:themeColor="text1"/>
        </w:rPr>
        <w:t>2020</w:t>
      </w:r>
      <w:r w:rsidRPr="005E7A3D">
        <w:rPr>
          <w:rFonts w:ascii="Times New Roman" w:hAnsi="Times New Roman"/>
          <w:color w:val="000000" w:themeColor="text1"/>
        </w:rPr>
        <w:t>年</w:t>
      </w:r>
      <w:r w:rsidRPr="005E7A3D">
        <w:rPr>
          <w:rFonts w:ascii="Times New Roman" w:hAnsi="Times New Roman"/>
          <w:color w:val="000000" w:themeColor="text1"/>
        </w:rPr>
        <w:t>10</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49A1AB5F"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《生产经营单位生产安全事故应急预案编制导则》（</w:t>
      </w:r>
      <w:r w:rsidRPr="005E7A3D">
        <w:rPr>
          <w:rFonts w:ascii="Times New Roman" w:hAnsi="Times New Roman"/>
          <w:color w:val="000000" w:themeColor="text1"/>
        </w:rPr>
        <w:t>GB/T 29639-2020</w:t>
      </w:r>
      <w:r w:rsidRPr="005E7A3D">
        <w:rPr>
          <w:rFonts w:ascii="Times New Roman" w:hAnsi="Times New Roman"/>
          <w:color w:val="000000" w:themeColor="text1"/>
        </w:rPr>
        <w:t>，</w:t>
      </w:r>
      <w:r w:rsidRPr="005E7A3D">
        <w:rPr>
          <w:rFonts w:ascii="Times New Roman" w:hAnsi="Times New Roman"/>
          <w:color w:val="000000" w:themeColor="text1"/>
        </w:rPr>
        <w:t>2021</w:t>
      </w:r>
      <w:r w:rsidRPr="005E7A3D">
        <w:rPr>
          <w:rFonts w:ascii="Times New Roman" w:hAnsi="Times New Roman"/>
          <w:color w:val="000000" w:themeColor="text1"/>
        </w:rPr>
        <w:t>年</w:t>
      </w:r>
      <w:r w:rsidRPr="005E7A3D">
        <w:rPr>
          <w:rFonts w:ascii="Times New Roman" w:hAnsi="Times New Roman"/>
          <w:color w:val="000000" w:themeColor="text1"/>
        </w:rPr>
        <w:t>4</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5A382910"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《厂矿道路设计规范》（</w:t>
      </w:r>
      <w:r w:rsidRPr="005E7A3D">
        <w:rPr>
          <w:rFonts w:ascii="Times New Roman" w:hAnsi="Times New Roman"/>
          <w:color w:val="000000" w:themeColor="text1"/>
        </w:rPr>
        <w:t>GBJ22-1987</w:t>
      </w:r>
      <w:r w:rsidRPr="005E7A3D">
        <w:rPr>
          <w:rFonts w:ascii="Times New Roman" w:hAnsi="Times New Roman"/>
          <w:color w:val="000000" w:themeColor="text1"/>
        </w:rPr>
        <w:t>，</w:t>
      </w:r>
      <w:r w:rsidRPr="005E7A3D">
        <w:rPr>
          <w:rFonts w:ascii="Times New Roman" w:hAnsi="Times New Roman"/>
          <w:color w:val="000000" w:themeColor="text1"/>
        </w:rPr>
        <w:t>1988</w:t>
      </w:r>
      <w:r w:rsidRPr="005E7A3D">
        <w:rPr>
          <w:rFonts w:ascii="Times New Roman" w:hAnsi="Times New Roman"/>
          <w:color w:val="000000" w:themeColor="text1"/>
        </w:rPr>
        <w:t>年</w:t>
      </w:r>
      <w:r w:rsidRPr="005E7A3D">
        <w:rPr>
          <w:rFonts w:ascii="Times New Roman" w:hAnsi="Times New Roman"/>
          <w:color w:val="000000" w:themeColor="text1"/>
        </w:rPr>
        <w:t>8</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378C2494"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《安全评价通则》（</w:t>
      </w:r>
      <w:r w:rsidRPr="005E7A3D">
        <w:rPr>
          <w:rFonts w:ascii="Times New Roman" w:hAnsi="Times New Roman"/>
          <w:color w:val="000000" w:themeColor="text1"/>
        </w:rPr>
        <w:t>AQ8001-2007</w:t>
      </w:r>
      <w:r w:rsidRPr="005E7A3D">
        <w:rPr>
          <w:rFonts w:ascii="Times New Roman" w:hAnsi="Times New Roman"/>
          <w:color w:val="000000" w:themeColor="text1"/>
        </w:rPr>
        <w:t>，</w:t>
      </w:r>
      <w:r w:rsidRPr="005E7A3D">
        <w:rPr>
          <w:rFonts w:ascii="Times New Roman" w:hAnsi="Times New Roman"/>
          <w:color w:val="000000" w:themeColor="text1"/>
        </w:rPr>
        <w:t>2007</w:t>
      </w:r>
      <w:r w:rsidRPr="005E7A3D">
        <w:rPr>
          <w:rFonts w:ascii="Times New Roman" w:hAnsi="Times New Roman"/>
          <w:color w:val="000000" w:themeColor="text1"/>
        </w:rPr>
        <w:t>年</w:t>
      </w:r>
      <w:r w:rsidRPr="005E7A3D">
        <w:rPr>
          <w:rFonts w:ascii="Times New Roman" w:hAnsi="Times New Roman"/>
          <w:color w:val="000000" w:themeColor="text1"/>
        </w:rPr>
        <w:t>4</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16640C79"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《金属非金属矿山在用空气压缩机安全检验规范第</w:t>
      </w:r>
      <w:r w:rsidRPr="005E7A3D">
        <w:rPr>
          <w:rFonts w:ascii="Times New Roman" w:hAnsi="Times New Roman"/>
          <w:color w:val="000000" w:themeColor="text1"/>
        </w:rPr>
        <w:t>2</w:t>
      </w:r>
      <w:r w:rsidRPr="005E7A3D">
        <w:rPr>
          <w:rFonts w:ascii="Times New Roman" w:hAnsi="Times New Roman"/>
          <w:color w:val="000000" w:themeColor="text1"/>
        </w:rPr>
        <w:t>部分：移动式空气压缩机》（</w:t>
      </w:r>
      <w:r w:rsidRPr="005E7A3D">
        <w:rPr>
          <w:rFonts w:ascii="Times New Roman" w:hAnsi="Times New Roman"/>
          <w:color w:val="000000" w:themeColor="text1"/>
        </w:rPr>
        <w:t>AQ2056-2016</w:t>
      </w:r>
      <w:r w:rsidRPr="005E7A3D">
        <w:rPr>
          <w:rFonts w:ascii="Times New Roman" w:hAnsi="Times New Roman"/>
          <w:color w:val="000000" w:themeColor="text1"/>
        </w:rPr>
        <w:t>，</w:t>
      </w:r>
      <w:r w:rsidRPr="005E7A3D">
        <w:rPr>
          <w:rFonts w:ascii="Times New Roman" w:hAnsi="Times New Roman"/>
          <w:color w:val="000000" w:themeColor="text1"/>
        </w:rPr>
        <w:t>2017</w:t>
      </w:r>
      <w:r w:rsidRPr="005E7A3D">
        <w:rPr>
          <w:rFonts w:ascii="Times New Roman" w:hAnsi="Times New Roman"/>
          <w:color w:val="000000" w:themeColor="text1"/>
        </w:rPr>
        <w:t>年</w:t>
      </w:r>
      <w:r w:rsidRPr="005E7A3D">
        <w:rPr>
          <w:rFonts w:ascii="Times New Roman" w:hAnsi="Times New Roman"/>
          <w:color w:val="000000" w:themeColor="text1"/>
        </w:rPr>
        <w:t>3</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173F351B"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《生产经营单位生产安全事故应急预案评估指南》（</w:t>
      </w:r>
      <w:r w:rsidRPr="005E7A3D">
        <w:rPr>
          <w:rFonts w:ascii="Times New Roman" w:hAnsi="Times New Roman"/>
          <w:color w:val="000000" w:themeColor="text1"/>
        </w:rPr>
        <w:t>YJ/T9011-2019</w:t>
      </w:r>
      <w:r w:rsidRPr="005E7A3D">
        <w:rPr>
          <w:rFonts w:ascii="Times New Roman" w:hAnsi="Times New Roman"/>
          <w:color w:val="000000" w:themeColor="text1"/>
        </w:rPr>
        <w:t>，</w:t>
      </w:r>
      <w:r w:rsidRPr="005E7A3D">
        <w:rPr>
          <w:rFonts w:ascii="Times New Roman" w:hAnsi="Times New Roman"/>
          <w:color w:val="000000" w:themeColor="text1"/>
        </w:rPr>
        <w:t>2020</w:t>
      </w:r>
      <w:r w:rsidRPr="005E7A3D">
        <w:rPr>
          <w:rFonts w:ascii="Times New Roman" w:hAnsi="Times New Roman"/>
          <w:color w:val="000000" w:themeColor="text1"/>
        </w:rPr>
        <w:t>年</w:t>
      </w:r>
      <w:r w:rsidRPr="005E7A3D">
        <w:rPr>
          <w:rFonts w:ascii="Times New Roman" w:hAnsi="Times New Roman"/>
          <w:color w:val="000000" w:themeColor="text1"/>
        </w:rPr>
        <w:t>2</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6EE51AA8"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《生产安全事故应急演练基本规范》（</w:t>
      </w:r>
      <w:r w:rsidRPr="005E7A3D">
        <w:rPr>
          <w:rFonts w:ascii="Times New Roman" w:hAnsi="Times New Roman"/>
          <w:color w:val="000000" w:themeColor="text1"/>
        </w:rPr>
        <w:t>YJ/T9007-2019</w:t>
      </w:r>
      <w:r w:rsidRPr="005E7A3D">
        <w:rPr>
          <w:rFonts w:ascii="Times New Roman" w:hAnsi="Times New Roman"/>
          <w:color w:val="000000" w:themeColor="text1"/>
        </w:rPr>
        <w:t>，</w:t>
      </w:r>
      <w:r w:rsidRPr="005E7A3D">
        <w:rPr>
          <w:rFonts w:ascii="Times New Roman" w:hAnsi="Times New Roman"/>
          <w:color w:val="000000" w:themeColor="text1"/>
        </w:rPr>
        <w:t>2020</w:t>
      </w:r>
      <w:r w:rsidRPr="005E7A3D">
        <w:rPr>
          <w:rFonts w:ascii="Times New Roman" w:hAnsi="Times New Roman"/>
          <w:color w:val="000000" w:themeColor="text1"/>
        </w:rPr>
        <w:t>年</w:t>
      </w:r>
      <w:r w:rsidRPr="005E7A3D">
        <w:rPr>
          <w:rFonts w:ascii="Times New Roman" w:hAnsi="Times New Roman"/>
          <w:color w:val="000000" w:themeColor="text1"/>
        </w:rPr>
        <w:t>2</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663C94AB"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《电力变压器运行规程》（</w:t>
      </w:r>
      <w:r w:rsidRPr="005E7A3D">
        <w:rPr>
          <w:rFonts w:ascii="Times New Roman" w:hAnsi="Times New Roman"/>
          <w:color w:val="000000" w:themeColor="text1"/>
        </w:rPr>
        <w:t>DL/T572-2021</w:t>
      </w:r>
      <w:r w:rsidRPr="005E7A3D">
        <w:rPr>
          <w:rFonts w:ascii="Times New Roman" w:hAnsi="Times New Roman"/>
          <w:color w:val="000000" w:themeColor="text1"/>
        </w:rPr>
        <w:t>，</w:t>
      </w:r>
      <w:r w:rsidRPr="005E7A3D">
        <w:rPr>
          <w:rFonts w:ascii="Times New Roman" w:hAnsi="Times New Roman"/>
          <w:color w:val="000000" w:themeColor="text1"/>
        </w:rPr>
        <w:t>2021</w:t>
      </w:r>
      <w:r w:rsidRPr="005E7A3D">
        <w:rPr>
          <w:rFonts w:ascii="Times New Roman" w:hAnsi="Times New Roman"/>
          <w:color w:val="000000" w:themeColor="text1"/>
        </w:rPr>
        <w:t>年</w:t>
      </w:r>
      <w:r w:rsidRPr="005E7A3D">
        <w:rPr>
          <w:rFonts w:ascii="Times New Roman" w:hAnsi="Times New Roman"/>
          <w:color w:val="000000" w:themeColor="text1"/>
        </w:rPr>
        <w:t>10</w:t>
      </w:r>
      <w:r w:rsidRPr="005E7A3D">
        <w:rPr>
          <w:rFonts w:ascii="Times New Roman" w:hAnsi="Times New Roman"/>
          <w:color w:val="000000" w:themeColor="text1"/>
        </w:rPr>
        <w:t>月</w:t>
      </w:r>
      <w:r w:rsidRPr="005E7A3D">
        <w:rPr>
          <w:rFonts w:ascii="Times New Roman" w:hAnsi="Times New Roman"/>
          <w:color w:val="000000" w:themeColor="text1"/>
        </w:rPr>
        <w:t>26</w:t>
      </w:r>
      <w:r w:rsidRPr="005E7A3D">
        <w:rPr>
          <w:rFonts w:ascii="Times New Roman" w:hAnsi="Times New Roman"/>
          <w:color w:val="000000" w:themeColor="text1"/>
        </w:rPr>
        <w:t>日实施）；</w:t>
      </w:r>
    </w:p>
    <w:p w14:paraId="3D2044DB"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《矿区水文地质工程地质勘查规范》（</w:t>
      </w:r>
      <w:r w:rsidRPr="005E7A3D">
        <w:rPr>
          <w:rFonts w:ascii="Times New Roman" w:hAnsi="Times New Roman"/>
          <w:color w:val="000000" w:themeColor="text1"/>
        </w:rPr>
        <w:t>GB/T12719-2021</w:t>
      </w:r>
      <w:r w:rsidRPr="005E7A3D">
        <w:rPr>
          <w:rFonts w:ascii="Times New Roman" w:hAnsi="Times New Roman"/>
          <w:color w:val="000000" w:themeColor="text1"/>
        </w:rPr>
        <w:t>，</w:t>
      </w:r>
      <w:r w:rsidRPr="005E7A3D">
        <w:rPr>
          <w:rFonts w:ascii="Times New Roman" w:hAnsi="Times New Roman"/>
          <w:color w:val="000000" w:themeColor="text1"/>
        </w:rPr>
        <w:t>2021</w:t>
      </w:r>
      <w:r w:rsidRPr="005E7A3D">
        <w:rPr>
          <w:rFonts w:ascii="Times New Roman" w:hAnsi="Times New Roman"/>
          <w:color w:val="000000" w:themeColor="text1"/>
        </w:rPr>
        <w:t>年</w:t>
      </w:r>
      <w:r w:rsidRPr="005E7A3D">
        <w:rPr>
          <w:rFonts w:ascii="Times New Roman" w:hAnsi="Times New Roman"/>
          <w:color w:val="000000" w:themeColor="text1"/>
        </w:rPr>
        <w:t>12</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19FE4C25"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《个体防护装备安全管理规范》（</w:t>
      </w:r>
      <w:r w:rsidRPr="005E7A3D">
        <w:rPr>
          <w:rFonts w:ascii="Times New Roman" w:hAnsi="Times New Roman"/>
          <w:color w:val="000000" w:themeColor="text1"/>
        </w:rPr>
        <w:t>AQ6111-2023</w:t>
      </w:r>
      <w:r w:rsidRPr="005E7A3D">
        <w:rPr>
          <w:rFonts w:ascii="Times New Roman" w:hAnsi="Times New Roman"/>
          <w:color w:val="000000" w:themeColor="text1"/>
        </w:rPr>
        <w:t>，</w:t>
      </w:r>
      <w:r w:rsidRPr="005E7A3D">
        <w:rPr>
          <w:rFonts w:ascii="Times New Roman" w:hAnsi="Times New Roman"/>
          <w:color w:val="000000" w:themeColor="text1"/>
        </w:rPr>
        <w:t>2025</w:t>
      </w:r>
      <w:r w:rsidRPr="005E7A3D">
        <w:rPr>
          <w:rFonts w:ascii="Times New Roman" w:hAnsi="Times New Roman"/>
          <w:color w:val="000000" w:themeColor="text1"/>
        </w:rPr>
        <w:t>年</w:t>
      </w:r>
      <w:r w:rsidRPr="005E7A3D">
        <w:rPr>
          <w:rFonts w:ascii="Times New Roman" w:hAnsi="Times New Roman"/>
          <w:color w:val="000000" w:themeColor="text1"/>
        </w:rPr>
        <w:t>1</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日实施）；</w:t>
      </w:r>
    </w:p>
    <w:p w14:paraId="4BBBDEF6"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《企业安全生产标准化基本规范》（</w:t>
      </w:r>
      <w:r w:rsidRPr="005E7A3D">
        <w:rPr>
          <w:rFonts w:ascii="Times New Roman" w:hAnsi="Times New Roman"/>
          <w:color w:val="000000" w:themeColor="text1"/>
        </w:rPr>
        <w:t>GB/T33000-2016</w:t>
      </w:r>
      <w:r w:rsidRPr="005E7A3D">
        <w:rPr>
          <w:rFonts w:ascii="Times New Roman" w:hAnsi="Times New Roman"/>
          <w:color w:val="000000" w:themeColor="text1"/>
        </w:rPr>
        <w:t>）；</w:t>
      </w:r>
    </w:p>
    <w:p w14:paraId="01657410" w14:textId="77777777" w:rsidR="00D96DAD"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lastRenderedPageBreak/>
        <w:t>《金属非金属矿山安全标准化规范导则》（</w:t>
      </w:r>
      <w:r w:rsidRPr="005E7A3D">
        <w:rPr>
          <w:rFonts w:ascii="Times New Roman" w:hAnsi="Times New Roman"/>
          <w:color w:val="000000" w:themeColor="text1"/>
        </w:rPr>
        <w:t>KA/T2050.1-2016</w:t>
      </w:r>
      <w:r w:rsidRPr="005E7A3D">
        <w:rPr>
          <w:rFonts w:ascii="Times New Roman" w:hAnsi="Times New Roman"/>
          <w:color w:val="000000" w:themeColor="text1"/>
        </w:rPr>
        <w:t>）；</w:t>
      </w:r>
    </w:p>
    <w:p w14:paraId="37FF1D4A" w14:textId="77777777" w:rsidR="000C7855" w:rsidRPr="005E7A3D" w:rsidRDefault="00D96DAD" w:rsidP="00D96DAD">
      <w:pPr>
        <w:numPr>
          <w:ilvl w:val="0"/>
          <w:numId w:val="22"/>
        </w:numPr>
        <w:ind w:firstLineChars="0"/>
        <w:rPr>
          <w:rFonts w:ascii="Times New Roman" w:hAnsi="Times New Roman"/>
          <w:color w:val="000000" w:themeColor="text1"/>
        </w:rPr>
      </w:pPr>
      <w:r w:rsidRPr="005E7A3D">
        <w:rPr>
          <w:rFonts w:ascii="Times New Roman" w:hAnsi="Times New Roman"/>
          <w:color w:val="000000" w:themeColor="text1"/>
        </w:rPr>
        <w:t>《金属非金属矿山安全标准化规范露天矿山实施指南》（</w:t>
      </w:r>
      <w:r w:rsidRPr="005E7A3D">
        <w:rPr>
          <w:rFonts w:ascii="Times New Roman" w:hAnsi="Times New Roman"/>
          <w:color w:val="000000" w:themeColor="text1"/>
        </w:rPr>
        <w:t>KA/T2050.3-2016</w:t>
      </w:r>
      <w:r w:rsidRPr="005E7A3D">
        <w:rPr>
          <w:rFonts w:ascii="Times New Roman" w:hAnsi="Times New Roman"/>
          <w:color w:val="000000" w:themeColor="text1"/>
        </w:rPr>
        <w:t>）</w:t>
      </w:r>
      <w:r w:rsidR="000C7855" w:rsidRPr="005E7A3D">
        <w:rPr>
          <w:rFonts w:ascii="Times New Roman" w:hAnsi="Times New Roman"/>
          <w:color w:val="000000" w:themeColor="text1"/>
        </w:rPr>
        <w:t>；</w:t>
      </w:r>
    </w:p>
    <w:p w14:paraId="2C22447C" w14:textId="1A2C7D97" w:rsidR="00D96DAD" w:rsidRPr="005E7A3D" w:rsidRDefault="000C7855" w:rsidP="00D96DAD">
      <w:pPr>
        <w:numPr>
          <w:ilvl w:val="0"/>
          <w:numId w:val="22"/>
        </w:numPr>
        <w:ind w:firstLineChars="0"/>
        <w:rPr>
          <w:rFonts w:ascii="Times New Roman" w:hAnsi="Times New Roman"/>
          <w:color w:val="000000" w:themeColor="text1"/>
        </w:rPr>
      </w:pPr>
      <w:bookmarkStart w:id="78" w:name="OLE_LINK73"/>
      <w:r w:rsidRPr="005E7A3D">
        <w:rPr>
          <w:rFonts w:ascii="Times New Roman" w:hAnsi="Times New Roman"/>
          <w:color w:val="000000" w:themeColor="text1"/>
        </w:rPr>
        <w:t>《金属非金属矿山在用设备设施安全检测检验目录》（</w:t>
      </w:r>
      <w:r w:rsidRPr="005E7A3D">
        <w:rPr>
          <w:rFonts w:ascii="Times New Roman" w:hAnsi="Times New Roman"/>
          <w:color w:val="000000" w:themeColor="text1"/>
        </w:rPr>
        <w:t>KA/T 2075-2019</w:t>
      </w:r>
      <w:r w:rsidRPr="005E7A3D">
        <w:rPr>
          <w:rFonts w:ascii="Times New Roman" w:hAnsi="Times New Roman"/>
          <w:color w:val="000000" w:themeColor="text1"/>
        </w:rPr>
        <w:t>）</w:t>
      </w:r>
      <w:bookmarkEnd w:id="78"/>
      <w:r w:rsidR="00652012" w:rsidRPr="005E7A3D">
        <w:rPr>
          <w:rFonts w:ascii="Times New Roman" w:hAnsi="Times New Roman"/>
          <w:color w:val="000000" w:themeColor="text1"/>
        </w:rPr>
        <w:t>。</w:t>
      </w:r>
    </w:p>
    <w:p w14:paraId="5ED31EC7" w14:textId="77777777" w:rsidR="00EF7860" w:rsidRPr="005E7A3D" w:rsidRDefault="00754744">
      <w:pPr>
        <w:pStyle w:val="30"/>
      </w:pPr>
      <w:bookmarkStart w:id="79" w:name="_Toc214283991"/>
      <w:bookmarkEnd w:id="58"/>
      <w:r w:rsidRPr="005E7A3D">
        <w:t>1.2.3</w:t>
      </w:r>
      <w:r w:rsidRPr="005E7A3D">
        <w:t>建设项目合法证明文件</w:t>
      </w:r>
      <w:bookmarkEnd w:id="79"/>
    </w:p>
    <w:p w14:paraId="6450A89C" w14:textId="2791CBC5" w:rsidR="00EF7860" w:rsidRPr="005E7A3D" w:rsidRDefault="00754744">
      <w:pPr>
        <w:ind w:firstLine="552"/>
        <w:rPr>
          <w:rFonts w:ascii="Times New Roman" w:hAnsi="Times New Roman"/>
          <w:snapToGrid w:val="0"/>
          <w:color w:val="000000" w:themeColor="text1"/>
          <w:szCs w:val="21"/>
        </w:rPr>
      </w:pPr>
      <w:r w:rsidRPr="005E7A3D">
        <w:rPr>
          <w:rFonts w:ascii="Times New Roman" w:hAnsi="Times New Roman"/>
          <w:snapToGrid w:val="0"/>
          <w:color w:val="000000" w:themeColor="text1"/>
          <w:szCs w:val="21"/>
        </w:rPr>
        <w:t>1.</w:t>
      </w:r>
      <w:r w:rsidRPr="005E7A3D">
        <w:rPr>
          <w:rFonts w:ascii="Times New Roman" w:hAnsi="Times New Roman"/>
          <w:snapToGrid w:val="0"/>
          <w:color w:val="000000" w:themeColor="text1"/>
          <w:szCs w:val="21"/>
        </w:rPr>
        <w:t>营</w:t>
      </w:r>
      <w:r w:rsidRPr="005E7A3D">
        <w:rPr>
          <w:rFonts w:ascii="Times New Roman" w:hAnsi="Times New Roman"/>
          <w:snapToGrid w:val="0"/>
          <w:color w:val="000000" w:themeColor="text1"/>
          <w:szCs w:val="22"/>
        </w:rPr>
        <w:t>业执照（统一社会信用代码：</w:t>
      </w:r>
      <w:r w:rsidR="003E77DF" w:rsidRPr="005E7A3D">
        <w:rPr>
          <w:rFonts w:ascii="Times New Roman" w:hAnsi="Times New Roman"/>
          <w:snapToGrid w:val="0"/>
          <w:color w:val="000000" w:themeColor="text1"/>
          <w:szCs w:val="22"/>
        </w:rPr>
        <w:t>91530721MAC965193J</w:t>
      </w:r>
      <w:r w:rsidRPr="005E7A3D">
        <w:rPr>
          <w:rFonts w:ascii="Times New Roman" w:hAnsi="Times New Roman"/>
          <w:snapToGrid w:val="0"/>
          <w:color w:val="000000" w:themeColor="text1"/>
          <w:szCs w:val="22"/>
        </w:rPr>
        <w:t>）</w:t>
      </w:r>
      <w:r w:rsidRPr="005E7A3D">
        <w:rPr>
          <w:rFonts w:ascii="Times New Roman" w:hAnsi="Times New Roman"/>
          <w:snapToGrid w:val="0"/>
          <w:color w:val="000000" w:themeColor="text1"/>
          <w:szCs w:val="21"/>
        </w:rPr>
        <w:t>；</w:t>
      </w:r>
    </w:p>
    <w:p w14:paraId="05614D3B" w14:textId="068437A5" w:rsidR="00EF7860" w:rsidRPr="005E7A3D" w:rsidRDefault="00754744">
      <w:pPr>
        <w:ind w:firstLine="552"/>
        <w:rPr>
          <w:rFonts w:ascii="Times New Roman" w:hAnsi="Times New Roman"/>
          <w:snapToGrid w:val="0"/>
          <w:color w:val="000000" w:themeColor="text1"/>
          <w:szCs w:val="22"/>
        </w:rPr>
      </w:pPr>
      <w:r w:rsidRPr="005E7A3D">
        <w:rPr>
          <w:rFonts w:ascii="Times New Roman" w:hAnsi="Times New Roman"/>
          <w:snapToGrid w:val="0"/>
          <w:color w:val="000000" w:themeColor="text1"/>
          <w:szCs w:val="22"/>
        </w:rPr>
        <w:t>2.</w:t>
      </w:r>
      <w:r w:rsidRPr="005E7A3D">
        <w:rPr>
          <w:rFonts w:ascii="Times New Roman" w:hAnsi="Times New Roman"/>
          <w:snapToGrid w:val="0"/>
          <w:color w:val="000000" w:themeColor="text1"/>
          <w:szCs w:val="22"/>
        </w:rPr>
        <w:t>采矿许可证（证号：</w:t>
      </w:r>
      <w:r w:rsidR="008C63AD" w:rsidRPr="005E7A3D">
        <w:rPr>
          <w:rFonts w:ascii="Times New Roman" w:hAnsi="Times New Roman"/>
          <w:snapToGrid w:val="0"/>
          <w:color w:val="000000" w:themeColor="text1"/>
          <w:szCs w:val="22"/>
        </w:rPr>
        <w:t>C5307212011087130117197</w:t>
      </w:r>
      <w:r w:rsidRPr="005E7A3D">
        <w:rPr>
          <w:rFonts w:ascii="Times New Roman" w:hAnsi="Times New Roman"/>
          <w:snapToGrid w:val="0"/>
          <w:color w:val="000000" w:themeColor="text1"/>
          <w:szCs w:val="22"/>
        </w:rPr>
        <w:t>）</w:t>
      </w:r>
      <w:r w:rsidRPr="005E7A3D">
        <w:rPr>
          <w:rFonts w:ascii="Times New Roman" w:hAnsi="Times New Roman"/>
          <w:snapToGrid w:val="0"/>
          <w:color w:val="000000" w:themeColor="text1"/>
        </w:rPr>
        <w:t>。</w:t>
      </w:r>
    </w:p>
    <w:p w14:paraId="00DC7AC6" w14:textId="77777777" w:rsidR="00EF7860" w:rsidRPr="005E7A3D" w:rsidRDefault="00754744">
      <w:pPr>
        <w:pStyle w:val="30"/>
      </w:pPr>
      <w:bookmarkStart w:id="80" w:name="_Toc501120266"/>
      <w:bookmarkStart w:id="81" w:name="_Toc503469782"/>
      <w:bookmarkStart w:id="82" w:name="_Toc214283992"/>
      <w:r w:rsidRPr="005E7A3D">
        <w:t>1.2.4</w:t>
      </w:r>
      <w:r w:rsidRPr="005E7A3D">
        <w:t>建设项目技术资料</w:t>
      </w:r>
      <w:bookmarkEnd w:id="80"/>
      <w:bookmarkEnd w:id="81"/>
      <w:bookmarkEnd w:id="82"/>
    </w:p>
    <w:p w14:paraId="3F4C3B60" w14:textId="51F5473B" w:rsidR="003E77DF" w:rsidRPr="005E7A3D" w:rsidRDefault="003E77DF" w:rsidP="00684AE4">
      <w:pPr>
        <w:pStyle w:val="aff6"/>
        <w:numPr>
          <w:ilvl w:val="0"/>
          <w:numId w:val="23"/>
        </w:numPr>
        <w:ind w:firstLineChars="0"/>
        <w:rPr>
          <w:rFonts w:ascii="Times New Roman" w:hAnsi="Times New Roman"/>
          <w:color w:val="000000" w:themeColor="text1"/>
        </w:rPr>
      </w:pPr>
      <w:r w:rsidRPr="005E7A3D">
        <w:rPr>
          <w:rFonts w:ascii="Times New Roman" w:hAnsi="Times New Roman"/>
          <w:color w:val="000000" w:themeColor="text1"/>
        </w:rPr>
        <w:t>《云南省玉龙县吉余砂石料厂建筑石料用灰岩矿地质勘查报告（</w:t>
      </w:r>
      <w:r w:rsidRPr="005E7A3D">
        <w:rPr>
          <w:rFonts w:ascii="Times New Roman" w:hAnsi="Times New Roman"/>
          <w:color w:val="000000" w:themeColor="text1"/>
        </w:rPr>
        <w:t>2019</w:t>
      </w:r>
      <w:r w:rsidRPr="005E7A3D">
        <w:rPr>
          <w:rFonts w:ascii="Times New Roman" w:hAnsi="Times New Roman"/>
          <w:color w:val="000000" w:themeColor="text1"/>
        </w:rPr>
        <w:t>年）》（</w:t>
      </w:r>
      <w:proofErr w:type="gramStart"/>
      <w:r w:rsidRPr="005E7A3D">
        <w:rPr>
          <w:rFonts w:ascii="Times New Roman" w:hAnsi="Times New Roman"/>
          <w:color w:val="000000" w:themeColor="text1"/>
        </w:rPr>
        <w:t>玉龙县吉余砂石</w:t>
      </w:r>
      <w:proofErr w:type="gramEnd"/>
      <w:r w:rsidRPr="005E7A3D">
        <w:rPr>
          <w:rFonts w:ascii="Times New Roman" w:hAnsi="Times New Roman"/>
          <w:color w:val="000000" w:themeColor="text1"/>
        </w:rPr>
        <w:t>料厂</w:t>
      </w:r>
      <w:r w:rsidR="00684AE4" w:rsidRPr="005E7A3D">
        <w:rPr>
          <w:rFonts w:ascii="Times New Roman" w:hAnsi="Times New Roman"/>
          <w:color w:val="000000" w:themeColor="text1"/>
        </w:rPr>
        <w:t>（原采矿权人）</w:t>
      </w:r>
      <w:r w:rsidRPr="005E7A3D">
        <w:rPr>
          <w:rFonts w:ascii="Times New Roman" w:hAnsi="Times New Roman"/>
          <w:color w:val="000000" w:themeColor="text1"/>
        </w:rPr>
        <w:t>，</w:t>
      </w:r>
      <w:r w:rsidRPr="005E7A3D">
        <w:rPr>
          <w:rFonts w:ascii="Times New Roman" w:hAnsi="Times New Roman"/>
          <w:color w:val="000000" w:themeColor="text1"/>
        </w:rPr>
        <w:t>2019</w:t>
      </w:r>
      <w:r w:rsidRPr="005E7A3D">
        <w:rPr>
          <w:rFonts w:ascii="Times New Roman" w:hAnsi="Times New Roman"/>
          <w:color w:val="000000" w:themeColor="text1"/>
        </w:rPr>
        <w:t>年</w:t>
      </w:r>
      <w:r w:rsidRPr="005E7A3D">
        <w:rPr>
          <w:rFonts w:ascii="Times New Roman" w:hAnsi="Times New Roman"/>
          <w:color w:val="000000" w:themeColor="text1"/>
        </w:rPr>
        <w:t>5</w:t>
      </w:r>
      <w:r w:rsidRPr="005E7A3D">
        <w:rPr>
          <w:rFonts w:ascii="Times New Roman" w:hAnsi="Times New Roman"/>
          <w:color w:val="000000" w:themeColor="text1"/>
        </w:rPr>
        <w:t>月）；</w:t>
      </w:r>
    </w:p>
    <w:p w14:paraId="6A8EAE2F" w14:textId="313C9689" w:rsidR="003E77DF" w:rsidRPr="005E7A3D" w:rsidRDefault="003E77DF" w:rsidP="002A558F">
      <w:pPr>
        <w:pStyle w:val="aff6"/>
        <w:numPr>
          <w:ilvl w:val="0"/>
          <w:numId w:val="23"/>
        </w:numPr>
        <w:ind w:firstLineChars="0"/>
        <w:rPr>
          <w:rFonts w:ascii="Times New Roman" w:hAnsi="Times New Roman"/>
          <w:color w:val="000000" w:themeColor="text1"/>
        </w:rPr>
      </w:pPr>
      <w:r w:rsidRPr="005E7A3D">
        <w:rPr>
          <w:rFonts w:ascii="Times New Roman" w:hAnsi="Times New Roman"/>
          <w:color w:val="000000" w:themeColor="text1"/>
        </w:rPr>
        <w:t>《〈云南省玉龙县吉余砂石料厂建筑石料用灰岩矿地质勘查报告（</w:t>
      </w:r>
      <w:r w:rsidRPr="005E7A3D">
        <w:rPr>
          <w:rFonts w:ascii="Times New Roman" w:hAnsi="Times New Roman"/>
          <w:color w:val="000000" w:themeColor="text1"/>
        </w:rPr>
        <w:t>2019</w:t>
      </w:r>
      <w:r w:rsidRPr="005E7A3D">
        <w:rPr>
          <w:rFonts w:ascii="Times New Roman" w:hAnsi="Times New Roman"/>
          <w:color w:val="000000" w:themeColor="text1"/>
        </w:rPr>
        <w:t>年）〉矿产资源储量评审备案证明》（云</w:t>
      </w:r>
      <w:proofErr w:type="gramStart"/>
      <w:r w:rsidRPr="005E7A3D">
        <w:rPr>
          <w:rFonts w:ascii="Times New Roman" w:hAnsi="Times New Roman"/>
          <w:color w:val="000000" w:themeColor="text1"/>
        </w:rPr>
        <w:t>丽自然资</w:t>
      </w:r>
      <w:proofErr w:type="gramEnd"/>
      <w:r w:rsidRPr="005E7A3D">
        <w:rPr>
          <w:rFonts w:ascii="Times New Roman" w:hAnsi="Times New Roman"/>
          <w:color w:val="000000" w:themeColor="text1"/>
        </w:rPr>
        <w:t>储备字【</w:t>
      </w:r>
      <w:r w:rsidRPr="005E7A3D">
        <w:rPr>
          <w:rFonts w:ascii="Times New Roman" w:hAnsi="Times New Roman"/>
          <w:color w:val="000000" w:themeColor="text1"/>
        </w:rPr>
        <w:t>2019</w:t>
      </w:r>
      <w:r w:rsidRPr="005E7A3D">
        <w:rPr>
          <w:rFonts w:ascii="Times New Roman" w:hAnsi="Times New Roman"/>
          <w:color w:val="000000" w:themeColor="text1"/>
        </w:rPr>
        <w:t>】</w:t>
      </w:r>
      <w:r w:rsidRPr="005E7A3D">
        <w:rPr>
          <w:rFonts w:ascii="Times New Roman" w:hAnsi="Times New Roman"/>
          <w:color w:val="000000" w:themeColor="text1"/>
        </w:rPr>
        <w:t>16</w:t>
      </w:r>
      <w:r w:rsidRPr="005E7A3D">
        <w:rPr>
          <w:rFonts w:ascii="Times New Roman" w:hAnsi="Times New Roman"/>
          <w:color w:val="000000" w:themeColor="text1"/>
        </w:rPr>
        <w:t>号）；</w:t>
      </w:r>
    </w:p>
    <w:p w14:paraId="09B2F3B8" w14:textId="06E9FFAF" w:rsidR="003E77DF" w:rsidRPr="005E7A3D" w:rsidRDefault="003E77DF" w:rsidP="002A558F">
      <w:pPr>
        <w:pStyle w:val="aff6"/>
        <w:numPr>
          <w:ilvl w:val="0"/>
          <w:numId w:val="23"/>
        </w:numPr>
        <w:ind w:firstLineChars="0"/>
        <w:rPr>
          <w:rFonts w:ascii="Times New Roman" w:hAnsi="Times New Roman"/>
          <w:color w:val="000000" w:themeColor="text1"/>
        </w:rPr>
      </w:pPr>
      <w:r w:rsidRPr="005E7A3D">
        <w:rPr>
          <w:rFonts w:ascii="Times New Roman" w:hAnsi="Times New Roman"/>
          <w:color w:val="000000" w:themeColor="text1"/>
        </w:rPr>
        <w:t>《〈云南省玉龙县吉余砂石料厂建筑石料用灰岩矿地质勘查报告（</w:t>
      </w:r>
      <w:r w:rsidRPr="005E7A3D">
        <w:rPr>
          <w:rFonts w:ascii="Times New Roman" w:hAnsi="Times New Roman"/>
          <w:color w:val="000000" w:themeColor="text1"/>
        </w:rPr>
        <w:t>2019</w:t>
      </w:r>
      <w:r w:rsidRPr="005E7A3D">
        <w:rPr>
          <w:rFonts w:ascii="Times New Roman" w:hAnsi="Times New Roman"/>
          <w:color w:val="000000" w:themeColor="text1"/>
        </w:rPr>
        <w:t>年）〉评审意见书》（</w:t>
      </w:r>
      <w:proofErr w:type="gramStart"/>
      <w:r w:rsidRPr="005E7A3D">
        <w:rPr>
          <w:rFonts w:ascii="Times New Roman" w:hAnsi="Times New Roman"/>
          <w:color w:val="000000" w:themeColor="text1"/>
        </w:rPr>
        <w:t>丽展华评储字</w:t>
      </w:r>
      <w:proofErr w:type="gramEnd"/>
      <w:r w:rsidRPr="005E7A3D">
        <w:rPr>
          <w:rFonts w:ascii="Times New Roman" w:hAnsi="Times New Roman"/>
          <w:color w:val="000000" w:themeColor="text1"/>
        </w:rPr>
        <w:t>【</w:t>
      </w:r>
      <w:r w:rsidRPr="005E7A3D">
        <w:rPr>
          <w:rFonts w:ascii="Times New Roman" w:hAnsi="Times New Roman"/>
          <w:color w:val="000000" w:themeColor="text1"/>
        </w:rPr>
        <w:t>2019</w:t>
      </w:r>
      <w:r w:rsidRPr="005E7A3D">
        <w:rPr>
          <w:rFonts w:ascii="Times New Roman" w:hAnsi="Times New Roman"/>
          <w:color w:val="000000" w:themeColor="text1"/>
        </w:rPr>
        <w:t>】</w:t>
      </w:r>
      <w:r w:rsidRPr="005E7A3D">
        <w:rPr>
          <w:rFonts w:ascii="Times New Roman" w:hAnsi="Times New Roman"/>
          <w:color w:val="000000" w:themeColor="text1"/>
        </w:rPr>
        <w:t>009</w:t>
      </w:r>
      <w:r w:rsidRPr="005E7A3D">
        <w:rPr>
          <w:rFonts w:ascii="Times New Roman" w:hAnsi="Times New Roman"/>
          <w:color w:val="000000" w:themeColor="text1"/>
        </w:rPr>
        <w:t>号）</w:t>
      </w:r>
      <w:r w:rsidR="002A558F" w:rsidRPr="005E7A3D">
        <w:rPr>
          <w:rFonts w:ascii="Times New Roman" w:hAnsi="Times New Roman"/>
          <w:color w:val="000000" w:themeColor="text1"/>
        </w:rPr>
        <w:t>；</w:t>
      </w:r>
    </w:p>
    <w:p w14:paraId="3D3F132B" w14:textId="7F4CFA32" w:rsidR="002A558F" w:rsidRPr="005E7A3D" w:rsidRDefault="002A558F" w:rsidP="002A558F">
      <w:pPr>
        <w:pStyle w:val="aff6"/>
        <w:numPr>
          <w:ilvl w:val="0"/>
          <w:numId w:val="23"/>
        </w:numPr>
        <w:ind w:firstLineChars="0"/>
        <w:rPr>
          <w:rFonts w:ascii="Times New Roman" w:hAnsi="Times New Roman"/>
          <w:color w:val="000000" w:themeColor="text1"/>
        </w:rPr>
      </w:pPr>
      <w:r w:rsidRPr="005E7A3D">
        <w:rPr>
          <w:rFonts w:ascii="Times New Roman" w:hAnsi="Times New Roman"/>
          <w:color w:val="000000" w:themeColor="text1"/>
        </w:rPr>
        <w:t>《玉龙县鼎康建材有限责任公司玉龙县吉余砂石料厂建筑石料用灰岩矿</w:t>
      </w:r>
      <w:r w:rsidRPr="005E7A3D">
        <w:rPr>
          <w:rFonts w:ascii="Times New Roman" w:hAnsi="Times New Roman"/>
          <w:color w:val="000000" w:themeColor="text1"/>
        </w:rPr>
        <w:t>30</w:t>
      </w:r>
      <w:r w:rsidRPr="005E7A3D">
        <w:rPr>
          <w:rFonts w:ascii="Times New Roman" w:hAnsi="Times New Roman"/>
          <w:color w:val="000000" w:themeColor="text1"/>
        </w:rPr>
        <w:t>万</w:t>
      </w:r>
      <w:r w:rsidRPr="005E7A3D">
        <w:rPr>
          <w:rFonts w:ascii="Times New Roman" w:hAnsi="Times New Roman"/>
          <w:color w:val="000000" w:themeColor="text1"/>
        </w:rPr>
        <w:t>t/a</w:t>
      </w:r>
      <w:r w:rsidRPr="005E7A3D">
        <w:rPr>
          <w:rFonts w:ascii="Times New Roman" w:hAnsi="Times New Roman"/>
          <w:color w:val="000000" w:themeColor="text1"/>
        </w:rPr>
        <w:t>露天采矿工程初步设计》（云南中林规划设计有限公司，</w:t>
      </w:r>
      <w:r w:rsidRPr="005E7A3D">
        <w:rPr>
          <w:rFonts w:ascii="Times New Roman" w:hAnsi="Times New Roman"/>
          <w:color w:val="000000" w:themeColor="text1"/>
        </w:rPr>
        <w:t>2024</w:t>
      </w:r>
      <w:r w:rsidRPr="005E7A3D">
        <w:rPr>
          <w:rFonts w:ascii="Times New Roman" w:hAnsi="Times New Roman"/>
          <w:color w:val="000000" w:themeColor="text1"/>
        </w:rPr>
        <w:t>年</w:t>
      </w:r>
      <w:r w:rsidRPr="005E7A3D">
        <w:rPr>
          <w:rFonts w:ascii="Times New Roman" w:hAnsi="Times New Roman"/>
          <w:color w:val="000000" w:themeColor="text1"/>
        </w:rPr>
        <w:t>3</w:t>
      </w:r>
      <w:r w:rsidRPr="005E7A3D">
        <w:rPr>
          <w:rFonts w:ascii="Times New Roman" w:hAnsi="Times New Roman"/>
          <w:color w:val="000000" w:themeColor="text1"/>
        </w:rPr>
        <w:t>月）；</w:t>
      </w:r>
    </w:p>
    <w:p w14:paraId="0A3A5B69" w14:textId="30014CBD" w:rsidR="00EF7860" w:rsidRPr="005E7A3D" w:rsidRDefault="002A558F" w:rsidP="002A558F">
      <w:pPr>
        <w:pStyle w:val="aff6"/>
        <w:numPr>
          <w:ilvl w:val="0"/>
          <w:numId w:val="23"/>
        </w:numPr>
        <w:ind w:firstLineChars="0"/>
        <w:rPr>
          <w:rFonts w:ascii="Times New Roman" w:hAnsi="Times New Roman"/>
          <w:color w:val="000000" w:themeColor="text1"/>
        </w:rPr>
      </w:pPr>
      <w:r w:rsidRPr="005E7A3D">
        <w:rPr>
          <w:rFonts w:ascii="Times New Roman" w:hAnsi="Times New Roman"/>
          <w:color w:val="000000" w:themeColor="text1"/>
        </w:rPr>
        <w:t>《玉龙县鼎康建材有限责任公司玉龙县吉余砂石料厂建筑石料用灰岩矿</w:t>
      </w:r>
      <w:r w:rsidRPr="005E7A3D">
        <w:rPr>
          <w:rFonts w:ascii="Times New Roman" w:hAnsi="Times New Roman"/>
          <w:color w:val="000000" w:themeColor="text1"/>
        </w:rPr>
        <w:t>30</w:t>
      </w:r>
      <w:r w:rsidRPr="005E7A3D">
        <w:rPr>
          <w:rFonts w:ascii="Times New Roman" w:hAnsi="Times New Roman"/>
          <w:color w:val="000000" w:themeColor="text1"/>
        </w:rPr>
        <w:t>万</w:t>
      </w:r>
      <w:r w:rsidRPr="005E7A3D">
        <w:rPr>
          <w:rFonts w:ascii="Times New Roman" w:hAnsi="Times New Roman"/>
          <w:color w:val="000000" w:themeColor="text1"/>
        </w:rPr>
        <w:t>t/a</w:t>
      </w:r>
      <w:r w:rsidRPr="005E7A3D">
        <w:rPr>
          <w:rFonts w:ascii="Times New Roman" w:hAnsi="Times New Roman"/>
          <w:color w:val="000000" w:themeColor="text1"/>
        </w:rPr>
        <w:t>露天采矿工程安全预评价报告》（</w:t>
      </w:r>
      <w:bookmarkStart w:id="83" w:name="OLE_LINK51"/>
      <w:r w:rsidRPr="005E7A3D">
        <w:rPr>
          <w:rFonts w:ascii="Times New Roman" w:hAnsi="Times New Roman"/>
          <w:color w:val="000000" w:themeColor="text1"/>
        </w:rPr>
        <w:t>辽宁诺诚安全科技有限公司</w:t>
      </w:r>
      <w:bookmarkEnd w:id="83"/>
      <w:r w:rsidRPr="005E7A3D">
        <w:rPr>
          <w:rFonts w:ascii="Times New Roman" w:hAnsi="Times New Roman"/>
          <w:color w:val="000000" w:themeColor="text1"/>
        </w:rPr>
        <w:t>，</w:t>
      </w:r>
      <w:r w:rsidRPr="005E7A3D">
        <w:rPr>
          <w:rFonts w:ascii="Times New Roman" w:hAnsi="Times New Roman"/>
          <w:color w:val="000000" w:themeColor="text1"/>
        </w:rPr>
        <w:t>2024</w:t>
      </w:r>
      <w:r w:rsidRPr="005E7A3D">
        <w:rPr>
          <w:rFonts w:ascii="Times New Roman" w:hAnsi="Times New Roman"/>
          <w:color w:val="000000" w:themeColor="text1"/>
        </w:rPr>
        <w:t>年</w:t>
      </w:r>
      <w:r w:rsidRPr="005E7A3D">
        <w:rPr>
          <w:rFonts w:ascii="Times New Roman" w:hAnsi="Times New Roman"/>
          <w:color w:val="000000" w:themeColor="text1"/>
        </w:rPr>
        <w:t>4</w:t>
      </w:r>
      <w:r w:rsidRPr="005E7A3D">
        <w:rPr>
          <w:rFonts w:ascii="Times New Roman" w:hAnsi="Times New Roman"/>
          <w:color w:val="000000" w:themeColor="text1"/>
        </w:rPr>
        <w:t>月）；</w:t>
      </w:r>
    </w:p>
    <w:p w14:paraId="3CE9C474" w14:textId="3AD9D243" w:rsidR="002A558F" w:rsidRPr="005E7A3D" w:rsidRDefault="002A558F" w:rsidP="002A558F">
      <w:pPr>
        <w:pStyle w:val="aff6"/>
        <w:numPr>
          <w:ilvl w:val="0"/>
          <w:numId w:val="23"/>
        </w:numPr>
        <w:ind w:firstLineChars="0"/>
        <w:rPr>
          <w:rFonts w:ascii="Times New Roman" w:hAnsi="Times New Roman"/>
          <w:color w:val="000000" w:themeColor="text1"/>
        </w:rPr>
      </w:pPr>
      <w:r w:rsidRPr="005E7A3D">
        <w:rPr>
          <w:rFonts w:ascii="Times New Roman" w:hAnsi="Times New Roman"/>
          <w:color w:val="000000" w:themeColor="text1"/>
        </w:rPr>
        <w:t>《玉龙县鼎康建材有限责任公司玉龙县吉余砂石料厂建筑石料用灰岩矿</w:t>
      </w:r>
      <w:r w:rsidRPr="005E7A3D">
        <w:rPr>
          <w:rFonts w:ascii="Times New Roman" w:hAnsi="Times New Roman"/>
          <w:color w:val="000000" w:themeColor="text1"/>
        </w:rPr>
        <w:t>30</w:t>
      </w:r>
      <w:r w:rsidRPr="005E7A3D">
        <w:rPr>
          <w:rFonts w:ascii="Times New Roman" w:hAnsi="Times New Roman"/>
          <w:color w:val="000000" w:themeColor="text1"/>
        </w:rPr>
        <w:t>万</w:t>
      </w:r>
      <w:r w:rsidRPr="005E7A3D">
        <w:rPr>
          <w:rFonts w:ascii="Times New Roman" w:hAnsi="Times New Roman"/>
          <w:color w:val="000000" w:themeColor="text1"/>
        </w:rPr>
        <w:t>t/a</w:t>
      </w:r>
      <w:r w:rsidRPr="005E7A3D">
        <w:rPr>
          <w:rFonts w:ascii="Times New Roman" w:hAnsi="Times New Roman"/>
          <w:color w:val="000000" w:themeColor="text1"/>
        </w:rPr>
        <w:t>露天采矿工程安全设施设计》</w:t>
      </w:r>
      <w:bookmarkStart w:id="84" w:name="OLE_LINK62"/>
      <w:r w:rsidRPr="005E7A3D">
        <w:rPr>
          <w:rFonts w:ascii="Times New Roman" w:hAnsi="Times New Roman"/>
          <w:color w:val="000000" w:themeColor="text1"/>
        </w:rPr>
        <w:t>（</w:t>
      </w:r>
      <w:bookmarkStart w:id="85" w:name="_Hlk207285680"/>
      <w:r w:rsidRPr="005E7A3D">
        <w:rPr>
          <w:rFonts w:ascii="Times New Roman" w:hAnsi="Times New Roman"/>
          <w:color w:val="000000" w:themeColor="text1"/>
        </w:rPr>
        <w:t>云南中林规划设计有限公司</w:t>
      </w:r>
      <w:bookmarkEnd w:id="85"/>
      <w:r w:rsidRPr="005E7A3D">
        <w:rPr>
          <w:rFonts w:ascii="Times New Roman" w:hAnsi="Times New Roman"/>
          <w:color w:val="000000" w:themeColor="text1"/>
        </w:rPr>
        <w:t>，</w:t>
      </w:r>
      <w:r w:rsidRPr="005E7A3D">
        <w:rPr>
          <w:rFonts w:ascii="Times New Roman" w:hAnsi="Times New Roman"/>
          <w:color w:val="000000" w:themeColor="text1"/>
        </w:rPr>
        <w:t>2024</w:t>
      </w:r>
      <w:r w:rsidRPr="005E7A3D">
        <w:rPr>
          <w:rFonts w:ascii="Times New Roman" w:hAnsi="Times New Roman"/>
          <w:color w:val="000000" w:themeColor="text1"/>
        </w:rPr>
        <w:t>年</w:t>
      </w:r>
      <w:r w:rsidRPr="005E7A3D">
        <w:rPr>
          <w:rFonts w:ascii="Times New Roman" w:hAnsi="Times New Roman"/>
          <w:color w:val="000000" w:themeColor="text1"/>
        </w:rPr>
        <w:t>4</w:t>
      </w:r>
      <w:r w:rsidRPr="005E7A3D">
        <w:rPr>
          <w:rFonts w:ascii="Times New Roman" w:hAnsi="Times New Roman"/>
          <w:color w:val="000000" w:themeColor="text1"/>
        </w:rPr>
        <w:t>月）</w:t>
      </w:r>
      <w:bookmarkEnd w:id="84"/>
      <w:r w:rsidRPr="005E7A3D">
        <w:rPr>
          <w:rFonts w:ascii="Times New Roman" w:hAnsi="Times New Roman"/>
          <w:color w:val="000000" w:themeColor="text1"/>
        </w:rPr>
        <w:t>；</w:t>
      </w:r>
    </w:p>
    <w:p w14:paraId="516416BA" w14:textId="033D7491" w:rsidR="00684AE4" w:rsidRPr="005E7A3D" w:rsidRDefault="00684AE4" w:rsidP="002A558F">
      <w:pPr>
        <w:pStyle w:val="aff6"/>
        <w:numPr>
          <w:ilvl w:val="0"/>
          <w:numId w:val="23"/>
        </w:numPr>
        <w:ind w:firstLineChars="0"/>
        <w:rPr>
          <w:rFonts w:ascii="Times New Roman" w:hAnsi="Times New Roman"/>
          <w:color w:val="000000" w:themeColor="text1"/>
        </w:rPr>
      </w:pPr>
      <w:r w:rsidRPr="005E7A3D">
        <w:rPr>
          <w:rFonts w:ascii="Times New Roman" w:hAnsi="Times New Roman"/>
          <w:color w:val="000000" w:themeColor="text1"/>
          <w:szCs w:val="28"/>
        </w:rPr>
        <w:t>《云南省建设项目安全设施设计审批书》（丽江市应急管理局，</w:t>
      </w:r>
      <w:r w:rsidRPr="005E7A3D">
        <w:rPr>
          <w:rFonts w:ascii="Times New Roman" w:hAnsi="Times New Roman"/>
          <w:color w:val="000000" w:themeColor="text1"/>
          <w:szCs w:val="28"/>
        </w:rPr>
        <w:t>2024</w:t>
      </w:r>
      <w:r w:rsidRPr="005E7A3D">
        <w:rPr>
          <w:rFonts w:ascii="Times New Roman" w:hAnsi="Times New Roman"/>
          <w:color w:val="000000" w:themeColor="text1"/>
          <w:szCs w:val="28"/>
        </w:rPr>
        <w:t>年</w:t>
      </w:r>
      <w:r w:rsidRPr="005E7A3D">
        <w:rPr>
          <w:rFonts w:ascii="Times New Roman" w:hAnsi="Times New Roman"/>
          <w:color w:val="000000" w:themeColor="text1"/>
          <w:szCs w:val="28"/>
        </w:rPr>
        <w:t>6</w:t>
      </w:r>
      <w:r w:rsidRPr="005E7A3D">
        <w:rPr>
          <w:rFonts w:ascii="Times New Roman" w:hAnsi="Times New Roman"/>
          <w:color w:val="000000" w:themeColor="text1"/>
          <w:szCs w:val="28"/>
        </w:rPr>
        <w:t>月）；</w:t>
      </w:r>
    </w:p>
    <w:p w14:paraId="7BD18955" w14:textId="2767716F" w:rsidR="00EF7860" w:rsidRPr="005E7A3D" w:rsidRDefault="002A558F" w:rsidP="002A558F">
      <w:pPr>
        <w:pStyle w:val="aff6"/>
        <w:numPr>
          <w:ilvl w:val="0"/>
          <w:numId w:val="23"/>
        </w:numPr>
        <w:ind w:firstLineChars="0"/>
        <w:rPr>
          <w:rFonts w:ascii="Times New Roman" w:hAnsi="Times New Roman"/>
          <w:b/>
          <w:bCs/>
          <w:color w:val="000000" w:themeColor="text1"/>
          <w:lang w:val="sq-AL"/>
        </w:rPr>
      </w:pPr>
      <w:bookmarkStart w:id="86" w:name="OLE_LINK55"/>
      <w:r w:rsidRPr="005E7A3D">
        <w:rPr>
          <w:rFonts w:ascii="Times New Roman" w:hAnsi="Times New Roman"/>
          <w:color w:val="000000" w:themeColor="text1"/>
        </w:rPr>
        <w:t>《玉龙县鼎康建材有限责任公司玉龙县吉余砂石料厂建筑石料用灰岩矿</w:t>
      </w:r>
      <w:r w:rsidRPr="005E7A3D">
        <w:rPr>
          <w:rFonts w:ascii="Times New Roman" w:hAnsi="Times New Roman"/>
          <w:color w:val="000000" w:themeColor="text1"/>
        </w:rPr>
        <w:lastRenderedPageBreak/>
        <w:t>隐患整改设计》（</w:t>
      </w:r>
      <w:bookmarkStart w:id="87" w:name="_Hlk207285699"/>
      <w:r w:rsidRPr="005E7A3D">
        <w:rPr>
          <w:rFonts w:ascii="Times New Roman" w:hAnsi="Times New Roman"/>
          <w:color w:val="000000" w:themeColor="text1"/>
        </w:rPr>
        <w:t>云南延发矿业科技有限公司</w:t>
      </w:r>
      <w:bookmarkEnd w:id="87"/>
      <w:r w:rsidRPr="005E7A3D">
        <w:rPr>
          <w:rFonts w:ascii="Times New Roman" w:hAnsi="Times New Roman"/>
          <w:color w:val="000000" w:themeColor="text1"/>
        </w:rPr>
        <w:t>，</w:t>
      </w:r>
      <w:r w:rsidRPr="005E7A3D">
        <w:rPr>
          <w:rFonts w:ascii="Times New Roman" w:hAnsi="Times New Roman"/>
          <w:color w:val="000000" w:themeColor="text1"/>
        </w:rPr>
        <w:t>2024</w:t>
      </w:r>
      <w:r w:rsidRPr="005E7A3D">
        <w:rPr>
          <w:rFonts w:ascii="Times New Roman" w:hAnsi="Times New Roman"/>
          <w:color w:val="000000" w:themeColor="text1"/>
        </w:rPr>
        <w:t>年</w:t>
      </w:r>
      <w:r w:rsidRPr="005E7A3D">
        <w:rPr>
          <w:rFonts w:ascii="Times New Roman" w:hAnsi="Times New Roman"/>
          <w:color w:val="000000" w:themeColor="text1"/>
        </w:rPr>
        <w:t>9</w:t>
      </w:r>
      <w:r w:rsidRPr="005E7A3D">
        <w:rPr>
          <w:rFonts w:ascii="Times New Roman" w:hAnsi="Times New Roman"/>
          <w:color w:val="000000" w:themeColor="text1"/>
        </w:rPr>
        <w:t>月）</w:t>
      </w:r>
      <w:bookmarkEnd w:id="86"/>
      <w:r w:rsidRPr="005E7A3D">
        <w:rPr>
          <w:rFonts w:ascii="Times New Roman" w:hAnsi="Times New Roman"/>
          <w:color w:val="000000" w:themeColor="text1"/>
        </w:rPr>
        <w:t>。</w:t>
      </w:r>
    </w:p>
    <w:p w14:paraId="308E78F1" w14:textId="77777777" w:rsidR="00EF7860" w:rsidRPr="005E7A3D" w:rsidRDefault="00754744">
      <w:pPr>
        <w:pStyle w:val="30"/>
      </w:pPr>
      <w:bookmarkStart w:id="88" w:name="_Toc214283993"/>
      <w:r w:rsidRPr="005E7A3D">
        <w:t>1.2.5</w:t>
      </w:r>
      <w:proofErr w:type="gramStart"/>
      <w:r w:rsidRPr="005E7A3D">
        <w:t>其他评价</w:t>
      </w:r>
      <w:proofErr w:type="gramEnd"/>
      <w:r w:rsidRPr="005E7A3D">
        <w:t>依据</w:t>
      </w:r>
      <w:bookmarkEnd w:id="88"/>
    </w:p>
    <w:p w14:paraId="64C28127" w14:textId="14C8EAD0"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1.</w:t>
      </w:r>
      <w:proofErr w:type="gramStart"/>
      <w:r w:rsidR="00624F64" w:rsidRPr="005E7A3D">
        <w:rPr>
          <w:rFonts w:ascii="Times New Roman" w:hAnsi="Times New Roman"/>
          <w:color w:val="000000" w:themeColor="text1"/>
        </w:rPr>
        <w:t>玉龙县鼎康</w:t>
      </w:r>
      <w:proofErr w:type="gramEnd"/>
      <w:r w:rsidR="00624F64" w:rsidRPr="005E7A3D">
        <w:rPr>
          <w:rFonts w:ascii="Times New Roman" w:hAnsi="Times New Roman"/>
          <w:color w:val="000000" w:themeColor="text1"/>
        </w:rPr>
        <w:t>建材有限责任公司</w:t>
      </w:r>
      <w:r w:rsidRPr="005E7A3D">
        <w:rPr>
          <w:rFonts w:ascii="Times New Roman" w:hAnsi="Times New Roman"/>
          <w:color w:val="000000" w:themeColor="text1"/>
        </w:rPr>
        <w:t>委托</w:t>
      </w:r>
      <w:proofErr w:type="gramStart"/>
      <w:r w:rsidRPr="005E7A3D">
        <w:rPr>
          <w:rFonts w:ascii="Times New Roman" w:hAnsi="Times New Roman"/>
          <w:color w:val="000000" w:themeColor="text1"/>
        </w:rPr>
        <w:t>江西赣安安全生产</w:t>
      </w:r>
      <w:proofErr w:type="gramEnd"/>
      <w:r w:rsidRPr="005E7A3D">
        <w:rPr>
          <w:rFonts w:ascii="Times New Roman" w:hAnsi="Times New Roman"/>
          <w:color w:val="000000" w:themeColor="text1"/>
        </w:rPr>
        <w:t>科学技术咨询服务中心进行安全设施验收评价的《安全评价委托书》；</w:t>
      </w:r>
    </w:p>
    <w:p w14:paraId="14E19993" w14:textId="3CC1C9F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2.</w:t>
      </w:r>
      <w:proofErr w:type="gramStart"/>
      <w:r w:rsidR="00624F64" w:rsidRPr="005E7A3D">
        <w:rPr>
          <w:rFonts w:ascii="Times New Roman" w:hAnsi="Times New Roman"/>
          <w:color w:val="000000" w:themeColor="text1"/>
        </w:rPr>
        <w:t>玉龙县鼎康</w:t>
      </w:r>
      <w:proofErr w:type="gramEnd"/>
      <w:r w:rsidR="00624F64" w:rsidRPr="005E7A3D">
        <w:rPr>
          <w:rFonts w:ascii="Times New Roman" w:hAnsi="Times New Roman"/>
          <w:color w:val="000000" w:themeColor="text1"/>
        </w:rPr>
        <w:t>建材有限责任公司</w:t>
      </w:r>
      <w:r w:rsidRPr="005E7A3D">
        <w:rPr>
          <w:rFonts w:ascii="Times New Roman" w:hAnsi="Times New Roman"/>
          <w:color w:val="000000" w:themeColor="text1"/>
        </w:rPr>
        <w:t>与</w:t>
      </w:r>
      <w:proofErr w:type="gramStart"/>
      <w:r w:rsidRPr="005E7A3D">
        <w:rPr>
          <w:rFonts w:ascii="Times New Roman" w:hAnsi="Times New Roman"/>
          <w:color w:val="000000" w:themeColor="text1"/>
        </w:rPr>
        <w:t>江西赣安安全生产</w:t>
      </w:r>
      <w:proofErr w:type="gramEnd"/>
      <w:r w:rsidRPr="005E7A3D">
        <w:rPr>
          <w:rFonts w:ascii="Times New Roman" w:hAnsi="Times New Roman"/>
          <w:color w:val="000000" w:themeColor="text1"/>
        </w:rPr>
        <w:t>科学技术咨询服务中心签订的评价合同；</w:t>
      </w:r>
    </w:p>
    <w:p w14:paraId="2DCD5F2A"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3.</w:t>
      </w:r>
      <w:r w:rsidRPr="005E7A3D">
        <w:rPr>
          <w:rFonts w:ascii="Times New Roman" w:hAnsi="Times New Roman"/>
          <w:color w:val="000000" w:themeColor="text1"/>
        </w:rPr>
        <w:t>《采矿手册》（冶金工业出版社，</w:t>
      </w:r>
      <w:r w:rsidRPr="005E7A3D">
        <w:rPr>
          <w:rFonts w:ascii="Times New Roman" w:hAnsi="Times New Roman"/>
          <w:color w:val="000000" w:themeColor="text1"/>
        </w:rPr>
        <w:t>1991</w:t>
      </w:r>
      <w:r w:rsidRPr="005E7A3D">
        <w:rPr>
          <w:rFonts w:ascii="Times New Roman" w:hAnsi="Times New Roman"/>
          <w:color w:val="000000" w:themeColor="text1"/>
        </w:rPr>
        <w:t>年</w:t>
      </w:r>
      <w:r w:rsidRPr="005E7A3D">
        <w:rPr>
          <w:rFonts w:ascii="Times New Roman" w:hAnsi="Times New Roman"/>
          <w:color w:val="000000" w:themeColor="text1"/>
        </w:rPr>
        <w:t>11</w:t>
      </w:r>
      <w:r w:rsidRPr="005E7A3D">
        <w:rPr>
          <w:rFonts w:ascii="Times New Roman" w:hAnsi="Times New Roman"/>
          <w:color w:val="000000" w:themeColor="text1"/>
        </w:rPr>
        <w:t>月）；</w:t>
      </w:r>
    </w:p>
    <w:p w14:paraId="3AC8A207"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4.</w:t>
      </w:r>
      <w:r w:rsidRPr="005E7A3D">
        <w:rPr>
          <w:rFonts w:ascii="Times New Roman" w:hAnsi="Times New Roman"/>
          <w:color w:val="000000" w:themeColor="text1"/>
        </w:rPr>
        <w:t>《安全工程师手册》（四川人民出版社，</w:t>
      </w:r>
      <w:r w:rsidRPr="005E7A3D">
        <w:rPr>
          <w:rFonts w:ascii="Times New Roman" w:hAnsi="Times New Roman"/>
          <w:color w:val="000000" w:themeColor="text1"/>
        </w:rPr>
        <w:t>1995</w:t>
      </w:r>
      <w:r w:rsidRPr="005E7A3D">
        <w:rPr>
          <w:rFonts w:ascii="Times New Roman" w:hAnsi="Times New Roman"/>
          <w:color w:val="000000" w:themeColor="text1"/>
        </w:rPr>
        <w:t>）；</w:t>
      </w:r>
    </w:p>
    <w:p w14:paraId="3DFCC33B"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5.</w:t>
      </w:r>
      <w:r w:rsidRPr="005E7A3D">
        <w:rPr>
          <w:rFonts w:ascii="Times New Roman" w:hAnsi="Times New Roman"/>
          <w:color w:val="000000" w:themeColor="text1"/>
        </w:rPr>
        <w:t>《采矿设计手册》（中国建筑工业出版社，</w:t>
      </w:r>
      <w:r w:rsidRPr="005E7A3D">
        <w:rPr>
          <w:rFonts w:ascii="Times New Roman" w:hAnsi="Times New Roman"/>
          <w:color w:val="000000" w:themeColor="text1"/>
        </w:rPr>
        <w:t>1987</w:t>
      </w:r>
      <w:r w:rsidRPr="005E7A3D">
        <w:rPr>
          <w:rFonts w:ascii="Times New Roman" w:hAnsi="Times New Roman"/>
          <w:color w:val="000000" w:themeColor="text1"/>
        </w:rPr>
        <w:t>年）；</w:t>
      </w:r>
    </w:p>
    <w:p w14:paraId="24DA7C5C"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6.</w:t>
      </w:r>
      <w:r w:rsidRPr="005E7A3D">
        <w:rPr>
          <w:rFonts w:ascii="Times New Roman" w:hAnsi="Times New Roman"/>
          <w:color w:val="000000" w:themeColor="text1"/>
        </w:rPr>
        <w:t>《矿山安全性评价与安全事故的预防及处理实务全书》（中国商业出版社，</w:t>
      </w:r>
      <w:r w:rsidRPr="005E7A3D">
        <w:rPr>
          <w:rFonts w:ascii="Times New Roman" w:hAnsi="Times New Roman"/>
          <w:color w:val="000000" w:themeColor="text1"/>
        </w:rPr>
        <w:t>2001</w:t>
      </w:r>
      <w:r w:rsidRPr="005E7A3D">
        <w:rPr>
          <w:rFonts w:ascii="Times New Roman" w:hAnsi="Times New Roman"/>
          <w:color w:val="000000" w:themeColor="text1"/>
        </w:rPr>
        <w:t>年</w:t>
      </w:r>
      <w:r w:rsidRPr="005E7A3D">
        <w:rPr>
          <w:rFonts w:ascii="Times New Roman" w:hAnsi="Times New Roman"/>
          <w:color w:val="000000" w:themeColor="text1"/>
        </w:rPr>
        <w:t>9</w:t>
      </w:r>
      <w:r w:rsidRPr="005E7A3D">
        <w:rPr>
          <w:rFonts w:ascii="Times New Roman" w:hAnsi="Times New Roman"/>
          <w:color w:val="000000" w:themeColor="text1"/>
        </w:rPr>
        <w:t>月）。</w:t>
      </w:r>
    </w:p>
    <w:bookmarkEnd w:id="69"/>
    <w:p w14:paraId="6CE1ABA9" w14:textId="77777777" w:rsidR="00EF7860" w:rsidRPr="005E7A3D" w:rsidRDefault="00754744">
      <w:pPr>
        <w:pStyle w:val="10"/>
        <w:rPr>
          <w:rStyle w:val="11"/>
          <w:b/>
          <w:bCs/>
          <w:color w:val="000000" w:themeColor="text1"/>
        </w:rPr>
      </w:pPr>
      <w:r w:rsidRPr="005E7A3D">
        <w:rPr>
          <w:color w:val="000000" w:themeColor="text1"/>
        </w:rPr>
        <w:br w:type="page"/>
      </w:r>
      <w:bookmarkStart w:id="89" w:name="_Toc503469784"/>
      <w:bookmarkStart w:id="90" w:name="_Toc501120268"/>
      <w:bookmarkStart w:id="91" w:name="_Toc214283994"/>
      <w:r w:rsidRPr="005E7A3D">
        <w:rPr>
          <w:color w:val="000000" w:themeColor="text1"/>
        </w:rPr>
        <w:lastRenderedPageBreak/>
        <w:t>第二章</w:t>
      </w:r>
      <w:r w:rsidRPr="005E7A3D">
        <w:rPr>
          <w:color w:val="000000" w:themeColor="text1"/>
        </w:rPr>
        <w:t xml:space="preserve">  </w:t>
      </w:r>
      <w:r w:rsidRPr="005E7A3D">
        <w:rPr>
          <w:color w:val="000000" w:themeColor="text1"/>
        </w:rPr>
        <w:t>建设项目概述</w:t>
      </w:r>
      <w:bookmarkEnd w:id="89"/>
      <w:bookmarkEnd w:id="90"/>
      <w:bookmarkEnd w:id="91"/>
    </w:p>
    <w:p w14:paraId="28837539" w14:textId="77777777" w:rsidR="00EF7860" w:rsidRPr="005E7A3D" w:rsidRDefault="00754744">
      <w:pPr>
        <w:pStyle w:val="2"/>
        <w:numPr>
          <w:ilvl w:val="1"/>
          <w:numId w:val="0"/>
        </w:numPr>
        <w:rPr>
          <w:rFonts w:ascii="Times New Roman" w:hAnsi="Times New Roman"/>
          <w:color w:val="000000" w:themeColor="text1"/>
        </w:rPr>
      </w:pPr>
      <w:bookmarkStart w:id="92" w:name="_Toc503469785"/>
      <w:bookmarkStart w:id="93" w:name="_Toc501120269"/>
      <w:bookmarkStart w:id="94" w:name="_Toc214283995"/>
      <w:r w:rsidRPr="005E7A3D">
        <w:rPr>
          <w:rFonts w:ascii="Times New Roman" w:hAnsi="Times New Roman"/>
          <w:color w:val="000000" w:themeColor="text1"/>
        </w:rPr>
        <w:t>2.1</w:t>
      </w:r>
      <w:r w:rsidRPr="005E7A3D">
        <w:rPr>
          <w:rFonts w:ascii="Times New Roman" w:hAnsi="Times New Roman"/>
          <w:color w:val="000000" w:themeColor="text1"/>
        </w:rPr>
        <w:t>建设单位概况</w:t>
      </w:r>
      <w:bookmarkEnd w:id="92"/>
      <w:bookmarkEnd w:id="93"/>
      <w:bookmarkEnd w:id="94"/>
    </w:p>
    <w:p w14:paraId="5634C4E0" w14:textId="77777777" w:rsidR="00EF7860" w:rsidRPr="005E7A3D" w:rsidRDefault="00754744">
      <w:pPr>
        <w:pStyle w:val="3"/>
        <w:numPr>
          <w:ilvl w:val="2"/>
          <w:numId w:val="0"/>
        </w:numPr>
        <w:rPr>
          <w:rFonts w:ascii="Times New Roman" w:hAnsi="Times New Roman"/>
          <w:color w:val="000000" w:themeColor="text1"/>
        </w:rPr>
      </w:pPr>
      <w:bookmarkStart w:id="95" w:name="_Toc501120270"/>
      <w:bookmarkStart w:id="96" w:name="_Toc503469786"/>
      <w:bookmarkStart w:id="97" w:name="_Toc214283996"/>
      <w:r w:rsidRPr="005E7A3D">
        <w:rPr>
          <w:rFonts w:ascii="Times New Roman" w:hAnsi="Times New Roman"/>
          <w:color w:val="000000" w:themeColor="text1"/>
        </w:rPr>
        <w:t>2.1.1</w:t>
      </w:r>
      <w:bookmarkEnd w:id="95"/>
      <w:bookmarkEnd w:id="96"/>
      <w:r w:rsidRPr="005E7A3D">
        <w:rPr>
          <w:rFonts w:ascii="Times New Roman" w:hAnsi="Times New Roman"/>
          <w:color w:val="000000" w:themeColor="text1"/>
        </w:rPr>
        <w:t>企业简介</w:t>
      </w:r>
      <w:bookmarkEnd w:id="97"/>
    </w:p>
    <w:p w14:paraId="4682CD4F" w14:textId="2BBF8032" w:rsidR="00003B49" w:rsidRPr="005E7A3D" w:rsidRDefault="00003B49" w:rsidP="00832B67">
      <w:pPr>
        <w:adjustRightInd/>
        <w:snapToGrid/>
        <w:ind w:firstLine="552"/>
        <w:rPr>
          <w:rFonts w:ascii="Times New Roman" w:hAnsi="Times New Roman"/>
          <w:color w:val="000000" w:themeColor="text1"/>
        </w:rPr>
      </w:pPr>
      <w:bookmarkStart w:id="98" w:name="_Hlk207136746"/>
      <w:bookmarkStart w:id="99" w:name="_Toc26442"/>
      <w:r w:rsidRPr="005E7A3D">
        <w:rPr>
          <w:rFonts w:ascii="Times New Roman" w:hAnsi="Times New Roman"/>
          <w:color w:val="000000" w:themeColor="text1"/>
        </w:rPr>
        <w:t>1</w:t>
      </w:r>
      <w:r w:rsidRPr="005E7A3D">
        <w:rPr>
          <w:rFonts w:ascii="Times New Roman" w:hAnsi="Times New Roman"/>
          <w:color w:val="000000" w:themeColor="text1"/>
        </w:rPr>
        <w:t>、工商营业执照：</w:t>
      </w:r>
    </w:p>
    <w:p w14:paraId="230B2C3D" w14:textId="42F725F4" w:rsidR="00003B49" w:rsidRPr="005E7A3D" w:rsidRDefault="00003B49" w:rsidP="00003B49">
      <w:pPr>
        <w:adjustRightInd/>
        <w:snapToGrid/>
        <w:spacing w:line="560" w:lineRule="exact"/>
        <w:ind w:firstLine="552"/>
        <w:rPr>
          <w:rFonts w:ascii="Times New Roman" w:hAnsi="Times New Roman"/>
          <w:color w:val="000000" w:themeColor="text1"/>
        </w:rPr>
      </w:pPr>
      <w:r w:rsidRPr="005E7A3D">
        <w:rPr>
          <w:rFonts w:ascii="Times New Roman" w:hAnsi="Times New Roman"/>
          <w:color w:val="000000" w:themeColor="text1"/>
        </w:rPr>
        <w:t>社会统一信用代码：</w:t>
      </w:r>
      <w:r w:rsidR="003E77DF" w:rsidRPr="005E7A3D">
        <w:rPr>
          <w:rFonts w:ascii="Times New Roman" w:hAnsi="Times New Roman"/>
          <w:color w:val="000000" w:themeColor="text1"/>
        </w:rPr>
        <w:t>91530721MAC965193J</w:t>
      </w:r>
    </w:p>
    <w:p w14:paraId="7EACE025" w14:textId="7A8BE1E2" w:rsidR="00003B49" w:rsidRPr="005E7A3D" w:rsidRDefault="00003B49" w:rsidP="00003B49">
      <w:pPr>
        <w:adjustRightInd/>
        <w:snapToGrid/>
        <w:spacing w:line="560" w:lineRule="exact"/>
        <w:ind w:firstLine="552"/>
        <w:rPr>
          <w:rFonts w:ascii="Times New Roman" w:hAnsi="Times New Roman"/>
          <w:color w:val="000000" w:themeColor="text1"/>
        </w:rPr>
      </w:pPr>
      <w:r w:rsidRPr="005E7A3D">
        <w:rPr>
          <w:rFonts w:ascii="Times New Roman" w:hAnsi="Times New Roman"/>
          <w:color w:val="000000" w:themeColor="text1"/>
        </w:rPr>
        <w:t>名</w:t>
      </w:r>
      <w:r w:rsidRPr="005E7A3D">
        <w:rPr>
          <w:rFonts w:ascii="Times New Roman" w:hAnsi="Times New Roman"/>
          <w:color w:val="000000" w:themeColor="text1"/>
        </w:rPr>
        <w:t xml:space="preserve">    </w:t>
      </w:r>
      <w:r w:rsidRPr="005E7A3D">
        <w:rPr>
          <w:rFonts w:ascii="Times New Roman" w:hAnsi="Times New Roman"/>
          <w:color w:val="000000" w:themeColor="text1"/>
        </w:rPr>
        <w:t>称：</w:t>
      </w:r>
      <w:proofErr w:type="gramStart"/>
      <w:r w:rsidR="00624F64" w:rsidRPr="005E7A3D">
        <w:rPr>
          <w:rFonts w:ascii="Times New Roman" w:hAnsi="Times New Roman"/>
          <w:color w:val="000000" w:themeColor="text1"/>
        </w:rPr>
        <w:t>玉龙县鼎康</w:t>
      </w:r>
      <w:proofErr w:type="gramEnd"/>
      <w:r w:rsidR="00624F64" w:rsidRPr="005E7A3D">
        <w:rPr>
          <w:rFonts w:ascii="Times New Roman" w:hAnsi="Times New Roman"/>
          <w:color w:val="000000" w:themeColor="text1"/>
        </w:rPr>
        <w:t>建材有限责任公司</w:t>
      </w:r>
    </w:p>
    <w:p w14:paraId="491FF04A" w14:textId="0CEBB4B4" w:rsidR="00003B49" w:rsidRPr="005E7A3D" w:rsidRDefault="00003B49" w:rsidP="00003B49">
      <w:pPr>
        <w:adjustRightInd/>
        <w:snapToGrid/>
        <w:spacing w:line="560" w:lineRule="exact"/>
        <w:ind w:firstLine="552"/>
        <w:rPr>
          <w:rFonts w:ascii="Times New Roman" w:hAnsi="Times New Roman"/>
          <w:color w:val="000000" w:themeColor="text1"/>
          <w:highlight w:val="yellow"/>
        </w:rPr>
      </w:pPr>
      <w:r w:rsidRPr="005E7A3D">
        <w:rPr>
          <w:rFonts w:ascii="Times New Roman" w:hAnsi="Times New Roman"/>
          <w:color w:val="000000" w:themeColor="text1"/>
        </w:rPr>
        <w:t>类</w:t>
      </w:r>
      <w:r w:rsidRPr="005E7A3D">
        <w:rPr>
          <w:rFonts w:ascii="Times New Roman" w:hAnsi="Times New Roman"/>
          <w:color w:val="000000" w:themeColor="text1"/>
        </w:rPr>
        <w:t xml:space="preserve">    </w:t>
      </w:r>
      <w:r w:rsidRPr="005E7A3D">
        <w:rPr>
          <w:rFonts w:ascii="Times New Roman" w:hAnsi="Times New Roman"/>
          <w:color w:val="000000" w:themeColor="text1"/>
        </w:rPr>
        <w:t>型：</w:t>
      </w:r>
      <w:r w:rsidR="00FB4C84" w:rsidRPr="005E7A3D">
        <w:rPr>
          <w:rFonts w:ascii="Times New Roman" w:hAnsi="Times New Roman"/>
          <w:color w:val="000000" w:themeColor="text1"/>
          <w:szCs w:val="28"/>
        </w:rPr>
        <w:t>有限责任公司（非自然人投资或控股的法人独资）</w:t>
      </w:r>
    </w:p>
    <w:p w14:paraId="695222AB" w14:textId="2B751E6B" w:rsidR="00003B49" w:rsidRPr="005E7A3D" w:rsidRDefault="00003B49" w:rsidP="00003B49">
      <w:pPr>
        <w:adjustRightInd/>
        <w:snapToGrid/>
        <w:spacing w:line="560" w:lineRule="exact"/>
        <w:ind w:firstLine="552"/>
        <w:rPr>
          <w:rFonts w:ascii="Times New Roman" w:hAnsi="Times New Roman"/>
          <w:color w:val="000000" w:themeColor="text1"/>
        </w:rPr>
      </w:pPr>
      <w:r w:rsidRPr="005E7A3D">
        <w:rPr>
          <w:rFonts w:ascii="Times New Roman" w:hAnsi="Times New Roman"/>
          <w:color w:val="000000" w:themeColor="text1"/>
        </w:rPr>
        <w:t>住</w:t>
      </w:r>
      <w:r w:rsidRPr="005E7A3D">
        <w:rPr>
          <w:rFonts w:ascii="Times New Roman" w:hAnsi="Times New Roman"/>
          <w:color w:val="000000" w:themeColor="text1"/>
        </w:rPr>
        <w:t xml:space="preserve">    </w:t>
      </w:r>
      <w:r w:rsidRPr="005E7A3D">
        <w:rPr>
          <w:rFonts w:ascii="Times New Roman" w:hAnsi="Times New Roman"/>
          <w:color w:val="000000" w:themeColor="text1"/>
        </w:rPr>
        <w:t>所：</w:t>
      </w:r>
      <w:r w:rsidR="00FB4C84" w:rsidRPr="005E7A3D">
        <w:rPr>
          <w:rFonts w:ascii="Times New Roman" w:hAnsi="Times New Roman"/>
          <w:color w:val="000000" w:themeColor="text1"/>
          <w:szCs w:val="28"/>
          <w:lang w:val="zh-TW"/>
        </w:rPr>
        <w:t>云南省丽江市玉龙纳西族自治县黄山</w:t>
      </w:r>
      <w:proofErr w:type="gramStart"/>
      <w:r w:rsidR="00FB4C84" w:rsidRPr="005E7A3D">
        <w:rPr>
          <w:rFonts w:ascii="Times New Roman" w:hAnsi="Times New Roman"/>
          <w:color w:val="000000" w:themeColor="text1"/>
          <w:szCs w:val="28"/>
          <w:lang w:val="zh-TW"/>
        </w:rPr>
        <w:t>街道华</w:t>
      </w:r>
      <w:proofErr w:type="gramEnd"/>
      <w:r w:rsidR="00FB4C84" w:rsidRPr="005E7A3D">
        <w:rPr>
          <w:rFonts w:ascii="Times New Roman" w:hAnsi="Times New Roman"/>
          <w:color w:val="000000" w:themeColor="text1"/>
          <w:szCs w:val="28"/>
          <w:lang w:val="zh-TW"/>
        </w:rPr>
        <w:t>荣居</w:t>
      </w:r>
      <w:r w:rsidR="00FB4C84" w:rsidRPr="005E7A3D">
        <w:rPr>
          <w:rFonts w:ascii="Times New Roman" w:hAnsi="Times New Roman"/>
          <w:color w:val="000000" w:themeColor="text1"/>
          <w:szCs w:val="28"/>
          <w:lang w:val="zh-TW"/>
        </w:rPr>
        <w:t>D8</w:t>
      </w:r>
      <w:r w:rsidR="00FB4C84" w:rsidRPr="005E7A3D">
        <w:rPr>
          <w:rFonts w:ascii="Times New Roman" w:hAnsi="Times New Roman"/>
          <w:color w:val="000000" w:themeColor="text1"/>
          <w:szCs w:val="28"/>
          <w:lang w:val="zh-TW"/>
        </w:rPr>
        <w:t>幢</w:t>
      </w:r>
      <w:r w:rsidR="00FB4C84" w:rsidRPr="005E7A3D">
        <w:rPr>
          <w:rFonts w:ascii="Times New Roman" w:hAnsi="Times New Roman"/>
          <w:color w:val="000000" w:themeColor="text1"/>
          <w:szCs w:val="28"/>
          <w:lang w:val="zh-TW"/>
        </w:rPr>
        <w:t>D-8</w:t>
      </w:r>
      <w:r w:rsidR="00FB4C84" w:rsidRPr="005E7A3D">
        <w:rPr>
          <w:rFonts w:ascii="Times New Roman" w:hAnsi="Times New Roman"/>
          <w:color w:val="000000" w:themeColor="text1"/>
          <w:szCs w:val="28"/>
          <w:lang w:val="zh-TW"/>
        </w:rPr>
        <w:t>号</w:t>
      </w:r>
    </w:p>
    <w:p w14:paraId="0F08E785" w14:textId="1F735ACB" w:rsidR="00003B49" w:rsidRPr="005E7A3D" w:rsidRDefault="00003B49" w:rsidP="00003B49">
      <w:pPr>
        <w:adjustRightInd/>
        <w:snapToGrid/>
        <w:spacing w:line="560" w:lineRule="exact"/>
        <w:ind w:firstLine="552"/>
        <w:rPr>
          <w:rFonts w:ascii="Times New Roman" w:hAnsi="Times New Roman"/>
          <w:color w:val="000000" w:themeColor="text1"/>
        </w:rPr>
      </w:pPr>
      <w:r w:rsidRPr="005E7A3D">
        <w:rPr>
          <w:rFonts w:ascii="Times New Roman" w:hAnsi="Times New Roman"/>
          <w:color w:val="000000" w:themeColor="text1"/>
        </w:rPr>
        <w:t>法</w:t>
      </w:r>
      <w:r w:rsidRPr="005E7A3D">
        <w:rPr>
          <w:rFonts w:ascii="Times New Roman" w:hAnsi="Times New Roman"/>
          <w:color w:val="000000" w:themeColor="text1"/>
        </w:rPr>
        <w:t xml:space="preserve">    </w:t>
      </w:r>
      <w:r w:rsidRPr="005E7A3D">
        <w:rPr>
          <w:rFonts w:ascii="Times New Roman" w:hAnsi="Times New Roman"/>
          <w:color w:val="000000" w:themeColor="text1"/>
        </w:rPr>
        <w:t>人：</w:t>
      </w:r>
      <w:bookmarkStart w:id="100" w:name="_Hlk207287524"/>
      <w:r w:rsidR="00FB4C84" w:rsidRPr="005E7A3D">
        <w:rPr>
          <w:rFonts w:ascii="Times New Roman" w:hAnsi="Times New Roman"/>
          <w:color w:val="000000" w:themeColor="text1"/>
          <w:szCs w:val="28"/>
        </w:rPr>
        <w:t>刘茜</w:t>
      </w:r>
      <w:bookmarkEnd w:id="100"/>
    </w:p>
    <w:p w14:paraId="63A69448" w14:textId="2F6148E5" w:rsidR="00003B49" w:rsidRPr="005E7A3D" w:rsidRDefault="00003B49" w:rsidP="00003B49">
      <w:pPr>
        <w:adjustRightInd/>
        <w:snapToGrid/>
        <w:spacing w:line="560" w:lineRule="exact"/>
        <w:ind w:firstLine="552"/>
        <w:rPr>
          <w:rFonts w:ascii="Times New Roman" w:hAnsi="Times New Roman"/>
          <w:color w:val="000000" w:themeColor="text1"/>
        </w:rPr>
      </w:pPr>
      <w:r w:rsidRPr="005E7A3D">
        <w:rPr>
          <w:rFonts w:ascii="Times New Roman" w:hAnsi="Times New Roman"/>
          <w:color w:val="000000" w:themeColor="text1"/>
        </w:rPr>
        <w:t>成立日期：</w:t>
      </w:r>
      <w:r w:rsidR="00FB4C84" w:rsidRPr="005E7A3D">
        <w:rPr>
          <w:rFonts w:ascii="Times New Roman" w:hAnsi="Times New Roman"/>
          <w:color w:val="000000" w:themeColor="text1"/>
          <w:szCs w:val="28"/>
        </w:rPr>
        <w:t>2023</w:t>
      </w:r>
      <w:r w:rsidR="00FB4C84" w:rsidRPr="005E7A3D">
        <w:rPr>
          <w:rFonts w:ascii="Times New Roman" w:hAnsi="Times New Roman"/>
          <w:color w:val="000000" w:themeColor="text1"/>
          <w:szCs w:val="28"/>
        </w:rPr>
        <w:t>年</w:t>
      </w:r>
      <w:r w:rsidR="00FB4C84" w:rsidRPr="005E7A3D">
        <w:rPr>
          <w:rFonts w:ascii="Times New Roman" w:hAnsi="Times New Roman"/>
          <w:color w:val="000000" w:themeColor="text1"/>
          <w:szCs w:val="28"/>
        </w:rPr>
        <w:t>1</w:t>
      </w:r>
      <w:r w:rsidR="00FB4C84" w:rsidRPr="005E7A3D">
        <w:rPr>
          <w:rFonts w:ascii="Times New Roman" w:hAnsi="Times New Roman"/>
          <w:color w:val="000000" w:themeColor="text1"/>
          <w:szCs w:val="28"/>
        </w:rPr>
        <w:t>月</w:t>
      </w:r>
      <w:r w:rsidR="00FB4C84" w:rsidRPr="005E7A3D">
        <w:rPr>
          <w:rFonts w:ascii="Times New Roman" w:hAnsi="Times New Roman"/>
          <w:color w:val="000000" w:themeColor="text1"/>
          <w:szCs w:val="28"/>
        </w:rPr>
        <w:t>10</w:t>
      </w:r>
      <w:r w:rsidR="00FB4C84" w:rsidRPr="005E7A3D">
        <w:rPr>
          <w:rFonts w:ascii="Times New Roman" w:hAnsi="Times New Roman"/>
          <w:color w:val="000000" w:themeColor="text1"/>
          <w:szCs w:val="28"/>
        </w:rPr>
        <w:t>日</w:t>
      </w:r>
    </w:p>
    <w:p w14:paraId="08938C7D" w14:textId="371EFCED" w:rsidR="00003B49" w:rsidRPr="005E7A3D" w:rsidRDefault="00003B49" w:rsidP="00003B49">
      <w:pPr>
        <w:adjustRightInd/>
        <w:snapToGrid/>
        <w:spacing w:line="560" w:lineRule="exact"/>
        <w:ind w:firstLine="552"/>
        <w:rPr>
          <w:rFonts w:ascii="Times New Roman" w:hAnsi="Times New Roman"/>
          <w:color w:val="000000" w:themeColor="text1"/>
        </w:rPr>
      </w:pPr>
      <w:r w:rsidRPr="005E7A3D">
        <w:rPr>
          <w:rFonts w:ascii="Times New Roman" w:hAnsi="Times New Roman"/>
          <w:color w:val="000000" w:themeColor="text1"/>
        </w:rPr>
        <w:t>经营范围：</w:t>
      </w:r>
      <w:r w:rsidR="00FB4C84" w:rsidRPr="005E7A3D">
        <w:rPr>
          <w:rFonts w:ascii="Times New Roman" w:hAnsi="Times New Roman"/>
          <w:bCs/>
          <w:color w:val="000000" w:themeColor="text1"/>
          <w:szCs w:val="28"/>
        </w:rPr>
        <w:t>许可项目：</w:t>
      </w:r>
      <w:r w:rsidR="00FB4C84" w:rsidRPr="005E7A3D">
        <w:rPr>
          <w:rFonts w:ascii="Times New Roman" w:hAnsi="Times New Roman"/>
          <w:color w:val="000000" w:themeColor="text1"/>
          <w:szCs w:val="28"/>
        </w:rPr>
        <w:t>非煤矿山矿产资源开采（除放射性矿产</w:t>
      </w:r>
      <w:proofErr w:type="gramStart"/>
      <w:r w:rsidR="00FB4C84" w:rsidRPr="005E7A3D">
        <w:rPr>
          <w:rFonts w:ascii="Times New Roman" w:hAnsi="Times New Roman"/>
          <w:color w:val="000000" w:themeColor="text1"/>
          <w:szCs w:val="28"/>
        </w:rPr>
        <w:t>钨</w:t>
      </w:r>
      <w:proofErr w:type="gramEnd"/>
      <w:r w:rsidR="00FB4C84" w:rsidRPr="005E7A3D">
        <w:rPr>
          <w:rFonts w:ascii="Times New Roman" w:hAnsi="Times New Roman"/>
          <w:color w:val="000000" w:themeColor="text1"/>
          <w:szCs w:val="28"/>
        </w:rPr>
        <w:t>）（依法须经批准的项目，经相关部门批准后方可开展经营活动，具体经营项目以相关部门批准文件或许可证件为准）一般项目：建筑材料销售，石方工程施工，矿物洗选加工（除稀土、放射性矿产、钨），建筑用石加工，建筑块制造，非金属矿物制品制造，结构构件制造，水泥制品制造（除依法须经批准的项目外，凭营业执照依法自主开展经营活动）</w:t>
      </w:r>
      <w:r w:rsidR="00FB4C84" w:rsidRPr="005E7A3D">
        <w:rPr>
          <w:rFonts w:ascii="Times New Roman" w:hAnsi="Times New Roman"/>
          <w:color w:val="000000" w:themeColor="text1"/>
          <w:szCs w:val="28"/>
          <w:lang w:val="zh-TW"/>
        </w:rPr>
        <w:t>。</w:t>
      </w:r>
    </w:p>
    <w:p w14:paraId="1F815454" w14:textId="245BD8E0" w:rsidR="00003B49" w:rsidRPr="005E7A3D" w:rsidRDefault="00003B49" w:rsidP="00003B49">
      <w:pPr>
        <w:adjustRightInd/>
        <w:snapToGrid/>
        <w:spacing w:line="560" w:lineRule="exact"/>
        <w:ind w:firstLine="552"/>
        <w:rPr>
          <w:rFonts w:ascii="Times New Roman" w:hAnsi="Times New Roman"/>
          <w:color w:val="000000" w:themeColor="text1"/>
        </w:rPr>
      </w:pPr>
      <w:r w:rsidRPr="005E7A3D">
        <w:rPr>
          <w:rFonts w:ascii="Times New Roman" w:hAnsi="Times New Roman"/>
          <w:color w:val="000000" w:themeColor="text1"/>
        </w:rPr>
        <w:t>登记机关：</w:t>
      </w:r>
      <w:proofErr w:type="gramStart"/>
      <w:r w:rsidR="00FB4C84" w:rsidRPr="005E7A3D">
        <w:rPr>
          <w:rFonts w:ascii="Times New Roman" w:hAnsi="Times New Roman"/>
          <w:color w:val="000000" w:themeColor="text1"/>
        </w:rPr>
        <w:t>玉龙县</w:t>
      </w:r>
      <w:proofErr w:type="gramEnd"/>
      <w:r w:rsidR="00FB4C84" w:rsidRPr="005E7A3D">
        <w:rPr>
          <w:rFonts w:ascii="Times New Roman" w:hAnsi="Times New Roman"/>
          <w:color w:val="000000" w:themeColor="text1"/>
        </w:rPr>
        <w:t>市场监督管理局</w:t>
      </w:r>
    </w:p>
    <w:p w14:paraId="3F8CE7D8" w14:textId="729BC072" w:rsidR="00003B49" w:rsidRPr="005E7A3D" w:rsidRDefault="00003B49" w:rsidP="00003B49">
      <w:pPr>
        <w:adjustRightInd/>
        <w:snapToGrid/>
        <w:spacing w:line="560" w:lineRule="exact"/>
        <w:ind w:firstLine="552"/>
        <w:rPr>
          <w:rFonts w:ascii="Times New Roman" w:hAnsi="Times New Roman"/>
          <w:color w:val="000000" w:themeColor="text1"/>
        </w:rPr>
      </w:pPr>
      <w:r w:rsidRPr="005E7A3D">
        <w:rPr>
          <w:rFonts w:ascii="Times New Roman" w:hAnsi="Times New Roman"/>
          <w:color w:val="000000" w:themeColor="text1"/>
        </w:rPr>
        <w:t>2</w:t>
      </w:r>
      <w:r w:rsidRPr="005E7A3D">
        <w:rPr>
          <w:rFonts w:ascii="Times New Roman" w:hAnsi="Times New Roman"/>
          <w:color w:val="000000" w:themeColor="text1"/>
        </w:rPr>
        <w:t>、采矿许可证：</w:t>
      </w:r>
    </w:p>
    <w:p w14:paraId="1BA70E55" w14:textId="775BE058" w:rsidR="00003B49" w:rsidRPr="005E7A3D" w:rsidRDefault="00003B49" w:rsidP="00003B49">
      <w:pPr>
        <w:adjustRightInd/>
        <w:snapToGrid/>
        <w:spacing w:line="560" w:lineRule="exact"/>
        <w:ind w:firstLine="552"/>
        <w:rPr>
          <w:rFonts w:ascii="Times New Roman" w:hAnsi="Times New Roman"/>
          <w:color w:val="000000" w:themeColor="text1"/>
        </w:rPr>
      </w:pPr>
      <w:bookmarkStart w:id="101" w:name="OLE_LINK24"/>
      <w:r w:rsidRPr="005E7A3D">
        <w:rPr>
          <w:rFonts w:ascii="Times New Roman" w:hAnsi="Times New Roman"/>
          <w:color w:val="000000" w:themeColor="text1"/>
        </w:rPr>
        <w:t>证</w:t>
      </w:r>
      <w:r w:rsidRPr="005E7A3D">
        <w:rPr>
          <w:rFonts w:ascii="Times New Roman" w:hAnsi="Times New Roman"/>
          <w:color w:val="000000" w:themeColor="text1"/>
        </w:rPr>
        <w:t xml:space="preserve">    </w:t>
      </w:r>
      <w:r w:rsidRPr="005E7A3D">
        <w:rPr>
          <w:rFonts w:ascii="Times New Roman" w:hAnsi="Times New Roman"/>
          <w:color w:val="000000" w:themeColor="text1"/>
        </w:rPr>
        <w:t>号：</w:t>
      </w:r>
      <w:r w:rsidR="008C63AD" w:rsidRPr="005E7A3D">
        <w:rPr>
          <w:rFonts w:ascii="Times New Roman" w:hAnsi="Times New Roman"/>
          <w:color w:val="000000" w:themeColor="text1"/>
        </w:rPr>
        <w:t>C5307212011087130117197</w:t>
      </w:r>
    </w:p>
    <w:p w14:paraId="72DD8394" w14:textId="4DC71CB4" w:rsidR="00003B49" w:rsidRPr="005E7A3D" w:rsidRDefault="00003B49" w:rsidP="00003B49">
      <w:pPr>
        <w:adjustRightInd/>
        <w:snapToGrid/>
        <w:spacing w:line="560" w:lineRule="exact"/>
        <w:ind w:firstLine="552"/>
        <w:rPr>
          <w:rFonts w:ascii="Times New Roman" w:hAnsi="Times New Roman"/>
          <w:color w:val="000000" w:themeColor="text1"/>
        </w:rPr>
      </w:pPr>
      <w:r w:rsidRPr="005E7A3D">
        <w:rPr>
          <w:rFonts w:ascii="Times New Roman" w:hAnsi="Times New Roman"/>
          <w:color w:val="000000" w:themeColor="text1"/>
        </w:rPr>
        <w:t>采矿权人：</w:t>
      </w:r>
      <w:proofErr w:type="gramStart"/>
      <w:r w:rsidR="00624F64" w:rsidRPr="005E7A3D">
        <w:rPr>
          <w:rFonts w:ascii="Times New Roman" w:hAnsi="Times New Roman"/>
          <w:color w:val="000000" w:themeColor="text1"/>
        </w:rPr>
        <w:t>玉龙县鼎康</w:t>
      </w:r>
      <w:proofErr w:type="gramEnd"/>
      <w:r w:rsidR="00624F64" w:rsidRPr="005E7A3D">
        <w:rPr>
          <w:rFonts w:ascii="Times New Roman" w:hAnsi="Times New Roman"/>
          <w:color w:val="000000" w:themeColor="text1"/>
        </w:rPr>
        <w:t>建材有限责任公司</w:t>
      </w:r>
    </w:p>
    <w:p w14:paraId="370DC784" w14:textId="4ABAE369" w:rsidR="00003B49" w:rsidRPr="005E7A3D" w:rsidRDefault="00003B49" w:rsidP="00003B49">
      <w:pPr>
        <w:adjustRightInd/>
        <w:snapToGrid/>
        <w:spacing w:line="560" w:lineRule="exact"/>
        <w:ind w:firstLine="552"/>
        <w:rPr>
          <w:rFonts w:ascii="Times New Roman" w:hAnsi="Times New Roman"/>
          <w:color w:val="000000" w:themeColor="text1"/>
        </w:rPr>
      </w:pPr>
      <w:r w:rsidRPr="005E7A3D">
        <w:rPr>
          <w:rFonts w:ascii="Times New Roman" w:hAnsi="Times New Roman"/>
          <w:color w:val="000000" w:themeColor="text1"/>
        </w:rPr>
        <w:t>地</w:t>
      </w:r>
      <w:r w:rsidRPr="005E7A3D">
        <w:rPr>
          <w:rFonts w:ascii="Times New Roman" w:hAnsi="Times New Roman"/>
          <w:color w:val="000000" w:themeColor="text1"/>
        </w:rPr>
        <w:t xml:space="preserve">    </w:t>
      </w:r>
      <w:r w:rsidRPr="005E7A3D">
        <w:rPr>
          <w:rFonts w:ascii="Times New Roman" w:hAnsi="Times New Roman"/>
          <w:color w:val="000000" w:themeColor="text1"/>
        </w:rPr>
        <w:t>址：</w:t>
      </w:r>
      <w:r w:rsidR="00FB4C84" w:rsidRPr="005E7A3D">
        <w:rPr>
          <w:rFonts w:ascii="Times New Roman" w:hAnsi="Times New Roman"/>
          <w:color w:val="000000" w:themeColor="text1"/>
          <w:szCs w:val="28"/>
          <w:lang w:val="zh-TW"/>
        </w:rPr>
        <w:t>云南省丽江市玉龙纳西族自治县黄山</w:t>
      </w:r>
      <w:proofErr w:type="gramStart"/>
      <w:r w:rsidR="00FB4C84" w:rsidRPr="005E7A3D">
        <w:rPr>
          <w:rFonts w:ascii="Times New Roman" w:hAnsi="Times New Roman"/>
          <w:color w:val="000000" w:themeColor="text1"/>
          <w:szCs w:val="28"/>
          <w:lang w:val="zh-TW"/>
        </w:rPr>
        <w:t>街道华</w:t>
      </w:r>
      <w:proofErr w:type="gramEnd"/>
      <w:r w:rsidR="00FB4C84" w:rsidRPr="005E7A3D">
        <w:rPr>
          <w:rFonts w:ascii="Times New Roman" w:hAnsi="Times New Roman"/>
          <w:color w:val="000000" w:themeColor="text1"/>
          <w:szCs w:val="28"/>
          <w:lang w:val="zh-TW"/>
        </w:rPr>
        <w:t>荣居</w:t>
      </w:r>
      <w:r w:rsidR="00FB4C84" w:rsidRPr="005E7A3D">
        <w:rPr>
          <w:rFonts w:ascii="Times New Roman" w:hAnsi="Times New Roman"/>
          <w:color w:val="000000" w:themeColor="text1"/>
          <w:szCs w:val="28"/>
          <w:lang w:val="zh-TW"/>
        </w:rPr>
        <w:t>D8</w:t>
      </w:r>
      <w:r w:rsidR="00FB4C84" w:rsidRPr="005E7A3D">
        <w:rPr>
          <w:rFonts w:ascii="Times New Roman" w:hAnsi="Times New Roman"/>
          <w:color w:val="000000" w:themeColor="text1"/>
          <w:szCs w:val="28"/>
          <w:lang w:val="zh-TW"/>
        </w:rPr>
        <w:t>幢</w:t>
      </w:r>
      <w:r w:rsidR="00FB4C84" w:rsidRPr="005E7A3D">
        <w:rPr>
          <w:rFonts w:ascii="Times New Roman" w:hAnsi="Times New Roman"/>
          <w:color w:val="000000" w:themeColor="text1"/>
          <w:szCs w:val="28"/>
          <w:lang w:val="zh-TW"/>
        </w:rPr>
        <w:t>D-8</w:t>
      </w:r>
      <w:r w:rsidR="00FB4C84" w:rsidRPr="005E7A3D">
        <w:rPr>
          <w:rFonts w:ascii="Times New Roman" w:hAnsi="Times New Roman"/>
          <w:color w:val="000000" w:themeColor="text1"/>
          <w:szCs w:val="28"/>
          <w:lang w:val="zh-TW"/>
        </w:rPr>
        <w:t>号</w:t>
      </w:r>
    </w:p>
    <w:p w14:paraId="26ABEB72" w14:textId="19E7CC2E" w:rsidR="00003B49" w:rsidRPr="005E7A3D" w:rsidRDefault="00003B49" w:rsidP="00003B49">
      <w:pPr>
        <w:adjustRightInd/>
        <w:snapToGrid/>
        <w:spacing w:line="560" w:lineRule="exact"/>
        <w:ind w:firstLine="552"/>
        <w:rPr>
          <w:rFonts w:ascii="Times New Roman" w:hAnsi="Times New Roman"/>
          <w:color w:val="000000" w:themeColor="text1"/>
        </w:rPr>
      </w:pPr>
      <w:r w:rsidRPr="005E7A3D">
        <w:rPr>
          <w:rFonts w:ascii="Times New Roman" w:hAnsi="Times New Roman"/>
          <w:color w:val="000000" w:themeColor="text1"/>
        </w:rPr>
        <w:t>矿山名称：</w:t>
      </w:r>
      <w:proofErr w:type="gramStart"/>
      <w:r w:rsidR="00FB4C84" w:rsidRPr="005E7A3D">
        <w:rPr>
          <w:rFonts w:ascii="Times New Roman" w:hAnsi="Times New Roman"/>
          <w:color w:val="000000" w:themeColor="text1"/>
        </w:rPr>
        <w:t>玉龙县吉余砂石</w:t>
      </w:r>
      <w:proofErr w:type="gramEnd"/>
      <w:r w:rsidR="00FB4C84" w:rsidRPr="005E7A3D">
        <w:rPr>
          <w:rFonts w:ascii="Times New Roman" w:hAnsi="Times New Roman"/>
          <w:color w:val="000000" w:themeColor="text1"/>
        </w:rPr>
        <w:t>料厂建筑石料用灰岩矿</w:t>
      </w:r>
    </w:p>
    <w:p w14:paraId="2C743BBF" w14:textId="77777777" w:rsidR="00003B49" w:rsidRPr="005E7A3D" w:rsidRDefault="00003B49" w:rsidP="00003B49">
      <w:pPr>
        <w:adjustRightInd/>
        <w:snapToGrid/>
        <w:spacing w:line="560" w:lineRule="exact"/>
        <w:ind w:firstLine="552"/>
        <w:rPr>
          <w:rFonts w:ascii="Times New Roman" w:hAnsi="Times New Roman"/>
          <w:color w:val="000000" w:themeColor="text1"/>
        </w:rPr>
      </w:pPr>
      <w:r w:rsidRPr="005E7A3D">
        <w:rPr>
          <w:rFonts w:ascii="Times New Roman" w:hAnsi="Times New Roman"/>
          <w:color w:val="000000" w:themeColor="text1"/>
        </w:rPr>
        <w:t>经济类型：有限责任公司</w:t>
      </w:r>
    </w:p>
    <w:p w14:paraId="0224E53C" w14:textId="217F21A9" w:rsidR="00003B49" w:rsidRPr="005E7A3D" w:rsidRDefault="00003B49" w:rsidP="00003B49">
      <w:pPr>
        <w:adjustRightInd/>
        <w:snapToGrid/>
        <w:spacing w:line="560" w:lineRule="exact"/>
        <w:ind w:firstLine="552"/>
        <w:rPr>
          <w:rFonts w:ascii="Times New Roman" w:hAnsi="Times New Roman"/>
          <w:color w:val="000000" w:themeColor="text1"/>
        </w:rPr>
      </w:pPr>
      <w:r w:rsidRPr="005E7A3D">
        <w:rPr>
          <w:rFonts w:ascii="Times New Roman" w:hAnsi="Times New Roman"/>
          <w:color w:val="000000" w:themeColor="text1"/>
        </w:rPr>
        <w:t>开采矿种：</w:t>
      </w:r>
      <w:r w:rsidR="00FB4C84" w:rsidRPr="005E7A3D">
        <w:rPr>
          <w:rFonts w:ascii="Times New Roman" w:hAnsi="Times New Roman"/>
          <w:color w:val="000000" w:themeColor="text1"/>
        </w:rPr>
        <w:t>建筑石料用灰岩矿</w:t>
      </w:r>
    </w:p>
    <w:p w14:paraId="5C7ACFEA" w14:textId="77777777" w:rsidR="00003B49" w:rsidRPr="005E7A3D" w:rsidRDefault="00003B49" w:rsidP="00003B49">
      <w:pPr>
        <w:adjustRightInd/>
        <w:snapToGrid/>
        <w:ind w:firstLine="552"/>
        <w:rPr>
          <w:rFonts w:ascii="Times New Roman" w:hAnsi="Times New Roman"/>
          <w:color w:val="000000" w:themeColor="text1"/>
        </w:rPr>
      </w:pPr>
      <w:r w:rsidRPr="005E7A3D">
        <w:rPr>
          <w:rFonts w:ascii="Times New Roman" w:hAnsi="Times New Roman"/>
          <w:color w:val="000000" w:themeColor="text1"/>
        </w:rPr>
        <w:lastRenderedPageBreak/>
        <w:t>开采方式：露天开采</w:t>
      </w:r>
    </w:p>
    <w:p w14:paraId="6E8728C9" w14:textId="74DE196E" w:rsidR="00003B49" w:rsidRPr="005E7A3D" w:rsidRDefault="00003B49" w:rsidP="00003B49">
      <w:pPr>
        <w:adjustRightInd/>
        <w:snapToGrid/>
        <w:ind w:firstLine="552"/>
        <w:rPr>
          <w:rFonts w:ascii="Times New Roman" w:hAnsi="Times New Roman"/>
          <w:color w:val="000000" w:themeColor="text1"/>
        </w:rPr>
      </w:pPr>
      <w:r w:rsidRPr="005E7A3D">
        <w:rPr>
          <w:rFonts w:ascii="Times New Roman" w:hAnsi="Times New Roman"/>
          <w:color w:val="000000" w:themeColor="text1"/>
        </w:rPr>
        <w:t>生产规模：</w:t>
      </w:r>
      <w:r w:rsidR="00FB4C84" w:rsidRPr="005E7A3D">
        <w:rPr>
          <w:rFonts w:ascii="Times New Roman" w:hAnsi="Times New Roman"/>
          <w:color w:val="000000" w:themeColor="text1"/>
        </w:rPr>
        <w:t>30</w:t>
      </w:r>
      <w:r w:rsidRPr="005E7A3D">
        <w:rPr>
          <w:rFonts w:ascii="Times New Roman" w:hAnsi="Times New Roman"/>
          <w:color w:val="000000" w:themeColor="text1"/>
        </w:rPr>
        <w:t>万</w:t>
      </w:r>
      <w:r w:rsidRPr="005E7A3D">
        <w:rPr>
          <w:rFonts w:ascii="Times New Roman" w:hAnsi="Times New Roman"/>
          <w:color w:val="000000" w:themeColor="text1"/>
        </w:rPr>
        <w:t>t/a</w:t>
      </w:r>
    </w:p>
    <w:p w14:paraId="5234A3A0" w14:textId="1CF7FA79" w:rsidR="00003B49" w:rsidRPr="005E7A3D" w:rsidRDefault="00003B49" w:rsidP="00003B49">
      <w:pPr>
        <w:adjustRightInd/>
        <w:snapToGrid/>
        <w:ind w:firstLine="552"/>
        <w:rPr>
          <w:rFonts w:ascii="Times New Roman" w:hAnsi="Times New Roman"/>
          <w:color w:val="000000" w:themeColor="text1"/>
        </w:rPr>
      </w:pPr>
      <w:r w:rsidRPr="005E7A3D">
        <w:rPr>
          <w:rFonts w:ascii="Times New Roman" w:hAnsi="Times New Roman"/>
          <w:color w:val="000000" w:themeColor="text1"/>
        </w:rPr>
        <w:t>矿区面积：</w:t>
      </w:r>
      <w:r w:rsidRPr="005E7A3D">
        <w:rPr>
          <w:rFonts w:ascii="Times New Roman" w:hAnsi="Times New Roman"/>
          <w:color w:val="000000" w:themeColor="text1"/>
        </w:rPr>
        <w:t>0.0</w:t>
      </w:r>
      <w:r w:rsidR="00FB4C84" w:rsidRPr="005E7A3D">
        <w:rPr>
          <w:rFonts w:ascii="Times New Roman" w:hAnsi="Times New Roman"/>
          <w:color w:val="000000" w:themeColor="text1"/>
        </w:rPr>
        <w:t>740</w:t>
      </w:r>
      <w:r w:rsidRPr="005E7A3D">
        <w:rPr>
          <w:rFonts w:ascii="Times New Roman" w:hAnsi="Times New Roman"/>
          <w:color w:val="000000" w:themeColor="text1"/>
        </w:rPr>
        <w:t>km</w:t>
      </w:r>
      <w:r w:rsidRPr="005E7A3D">
        <w:rPr>
          <w:rFonts w:ascii="Times New Roman" w:hAnsi="Times New Roman"/>
          <w:color w:val="000000" w:themeColor="text1"/>
          <w:vertAlign w:val="superscript"/>
        </w:rPr>
        <w:t>2</w:t>
      </w:r>
    </w:p>
    <w:p w14:paraId="48760DA9" w14:textId="111859F2" w:rsidR="00003B49" w:rsidRPr="005E7A3D" w:rsidRDefault="00003B49" w:rsidP="00003B49">
      <w:pPr>
        <w:adjustRightInd/>
        <w:snapToGrid/>
        <w:ind w:firstLine="552"/>
        <w:rPr>
          <w:rFonts w:ascii="Times New Roman" w:hAnsi="Times New Roman"/>
          <w:color w:val="000000" w:themeColor="text1"/>
        </w:rPr>
      </w:pPr>
      <w:r w:rsidRPr="005E7A3D">
        <w:rPr>
          <w:rFonts w:ascii="Times New Roman" w:hAnsi="Times New Roman"/>
          <w:color w:val="000000" w:themeColor="text1"/>
        </w:rPr>
        <w:t>有限期限：</w:t>
      </w:r>
      <w:proofErr w:type="gramStart"/>
      <w:r w:rsidR="00FB4C84" w:rsidRPr="005E7A3D">
        <w:rPr>
          <w:rFonts w:ascii="Times New Roman" w:hAnsi="Times New Roman"/>
          <w:color w:val="000000" w:themeColor="text1"/>
        </w:rPr>
        <w:t>陆年龄</w:t>
      </w:r>
      <w:proofErr w:type="gramEnd"/>
      <w:r w:rsidR="00FB4C84" w:rsidRPr="005E7A3D">
        <w:rPr>
          <w:rFonts w:ascii="Times New Roman" w:hAnsi="Times New Roman"/>
          <w:color w:val="000000" w:themeColor="text1"/>
        </w:rPr>
        <w:t>拾壹月</w:t>
      </w:r>
      <w:r w:rsidRPr="005E7A3D">
        <w:rPr>
          <w:rFonts w:ascii="Times New Roman" w:hAnsi="Times New Roman"/>
          <w:color w:val="000000" w:themeColor="text1"/>
        </w:rPr>
        <w:t>，自</w:t>
      </w:r>
      <w:r w:rsidR="00FB4C84" w:rsidRPr="005E7A3D">
        <w:rPr>
          <w:rFonts w:ascii="Times New Roman" w:hAnsi="Times New Roman"/>
          <w:color w:val="000000" w:themeColor="text1"/>
        </w:rPr>
        <w:t>2023</w:t>
      </w:r>
      <w:r w:rsidR="00FB4C84" w:rsidRPr="005E7A3D">
        <w:rPr>
          <w:rFonts w:ascii="Times New Roman" w:hAnsi="Times New Roman"/>
          <w:color w:val="000000" w:themeColor="text1"/>
        </w:rPr>
        <w:t>年</w:t>
      </w:r>
      <w:r w:rsidR="00FB4C84" w:rsidRPr="005E7A3D">
        <w:rPr>
          <w:rFonts w:ascii="Times New Roman" w:hAnsi="Times New Roman"/>
          <w:color w:val="000000" w:themeColor="text1"/>
        </w:rPr>
        <w:t>6</w:t>
      </w:r>
      <w:r w:rsidR="00FB4C84" w:rsidRPr="005E7A3D">
        <w:rPr>
          <w:rFonts w:ascii="Times New Roman" w:hAnsi="Times New Roman"/>
          <w:color w:val="000000" w:themeColor="text1"/>
        </w:rPr>
        <w:t>月</w:t>
      </w:r>
      <w:r w:rsidR="00FB4C84" w:rsidRPr="005E7A3D">
        <w:rPr>
          <w:rFonts w:ascii="Times New Roman" w:hAnsi="Times New Roman"/>
          <w:color w:val="000000" w:themeColor="text1"/>
        </w:rPr>
        <w:t>8</w:t>
      </w:r>
      <w:r w:rsidR="00FB4C84" w:rsidRPr="005E7A3D">
        <w:rPr>
          <w:rFonts w:ascii="Times New Roman" w:hAnsi="Times New Roman"/>
          <w:color w:val="000000" w:themeColor="text1"/>
        </w:rPr>
        <w:t>日</w:t>
      </w:r>
      <w:r w:rsidRPr="005E7A3D">
        <w:rPr>
          <w:rFonts w:ascii="Times New Roman" w:hAnsi="Times New Roman"/>
          <w:color w:val="000000" w:themeColor="text1"/>
        </w:rPr>
        <w:t>至</w:t>
      </w:r>
      <w:r w:rsidR="00DE5297" w:rsidRPr="005E7A3D">
        <w:rPr>
          <w:rFonts w:ascii="Times New Roman" w:hAnsi="Times New Roman"/>
          <w:color w:val="000000" w:themeColor="text1"/>
        </w:rPr>
        <w:t>2030</w:t>
      </w:r>
      <w:r w:rsidR="00DE5297" w:rsidRPr="005E7A3D">
        <w:rPr>
          <w:rFonts w:ascii="Times New Roman" w:hAnsi="Times New Roman"/>
          <w:color w:val="000000" w:themeColor="text1"/>
        </w:rPr>
        <w:t>年</w:t>
      </w:r>
      <w:r w:rsidR="00DE5297" w:rsidRPr="005E7A3D">
        <w:rPr>
          <w:rFonts w:ascii="Times New Roman" w:hAnsi="Times New Roman"/>
          <w:color w:val="000000" w:themeColor="text1"/>
        </w:rPr>
        <w:t>5</w:t>
      </w:r>
      <w:r w:rsidR="00DE5297" w:rsidRPr="005E7A3D">
        <w:rPr>
          <w:rFonts w:ascii="Times New Roman" w:hAnsi="Times New Roman"/>
          <w:color w:val="000000" w:themeColor="text1"/>
        </w:rPr>
        <w:t>月</w:t>
      </w:r>
      <w:r w:rsidR="00DE5297" w:rsidRPr="005E7A3D">
        <w:rPr>
          <w:rFonts w:ascii="Times New Roman" w:hAnsi="Times New Roman"/>
          <w:color w:val="000000" w:themeColor="text1"/>
        </w:rPr>
        <w:t>22</w:t>
      </w:r>
      <w:r w:rsidR="00DE5297" w:rsidRPr="005E7A3D">
        <w:rPr>
          <w:rFonts w:ascii="Times New Roman" w:hAnsi="Times New Roman"/>
          <w:color w:val="000000" w:themeColor="text1"/>
        </w:rPr>
        <w:t>日</w:t>
      </w:r>
    </w:p>
    <w:p w14:paraId="73F6F2BE" w14:textId="469B39D6" w:rsidR="00003B49" w:rsidRPr="005E7A3D" w:rsidRDefault="00003B49" w:rsidP="00003B49">
      <w:pPr>
        <w:adjustRightInd/>
        <w:snapToGrid/>
        <w:ind w:firstLine="552"/>
        <w:rPr>
          <w:rFonts w:ascii="Times New Roman" w:hAnsi="Times New Roman"/>
          <w:color w:val="000000" w:themeColor="text1"/>
        </w:rPr>
      </w:pPr>
      <w:r w:rsidRPr="005E7A3D">
        <w:rPr>
          <w:rFonts w:ascii="Times New Roman" w:hAnsi="Times New Roman"/>
          <w:color w:val="000000" w:themeColor="text1"/>
        </w:rPr>
        <w:t>开采深度：</w:t>
      </w:r>
      <w:r w:rsidR="00DE5297" w:rsidRPr="005E7A3D">
        <w:rPr>
          <w:rFonts w:ascii="Times New Roman" w:hAnsi="Times New Roman"/>
          <w:color w:val="000000" w:themeColor="text1"/>
        </w:rPr>
        <w:t>2770</w:t>
      </w:r>
      <w:r w:rsidRPr="005E7A3D">
        <w:rPr>
          <w:rFonts w:ascii="Times New Roman" w:hAnsi="Times New Roman"/>
          <w:color w:val="000000" w:themeColor="text1"/>
        </w:rPr>
        <w:t>m</w:t>
      </w:r>
      <w:r w:rsidRPr="005E7A3D">
        <w:rPr>
          <w:rFonts w:ascii="Times New Roman" w:hAnsi="Times New Roman"/>
          <w:color w:val="000000" w:themeColor="text1"/>
        </w:rPr>
        <w:t>～</w:t>
      </w:r>
      <w:r w:rsidR="00DE5297" w:rsidRPr="005E7A3D">
        <w:rPr>
          <w:rFonts w:ascii="Times New Roman" w:hAnsi="Times New Roman"/>
          <w:color w:val="000000" w:themeColor="text1"/>
        </w:rPr>
        <w:t>2710</w:t>
      </w:r>
      <w:r w:rsidRPr="005E7A3D">
        <w:rPr>
          <w:rFonts w:ascii="Times New Roman" w:hAnsi="Times New Roman"/>
          <w:color w:val="000000" w:themeColor="text1"/>
        </w:rPr>
        <w:t>m</w:t>
      </w:r>
    </w:p>
    <w:p w14:paraId="68F72F66" w14:textId="46ECF62F" w:rsidR="00EF7860" w:rsidRPr="005E7A3D" w:rsidRDefault="00003B49" w:rsidP="00003B49">
      <w:pPr>
        <w:pStyle w:val="a7"/>
      </w:pPr>
      <w:r w:rsidRPr="005E7A3D">
        <w:t>发证机关：</w:t>
      </w:r>
      <w:r w:rsidR="008C63AD" w:rsidRPr="005E7A3D">
        <w:t>玉龙县自然资源局</w:t>
      </w:r>
      <w:r w:rsidRPr="005E7A3D">
        <w:t>。</w:t>
      </w:r>
      <w:bookmarkEnd w:id="98"/>
    </w:p>
    <w:bookmarkEnd w:id="101"/>
    <w:p w14:paraId="1CDDA141" w14:textId="030C55C4" w:rsidR="00DE5297" w:rsidRPr="005E7A3D" w:rsidRDefault="00754744" w:rsidP="00DE5297">
      <w:pPr>
        <w:pStyle w:val="23"/>
        <w:spacing w:before="156" w:after="156"/>
        <w:rPr>
          <w:color w:val="000000" w:themeColor="text1"/>
        </w:rPr>
      </w:pPr>
      <w:r w:rsidRPr="005E7A3D">
        <w:rPr>
          <w:color w:val="000000" w:themeColor="text1"/>
        </w:rPr>
        <w:t>表</w:t>
      </w:r>
      <w:r w:rsidRPr="005E7A3D">
        <w:rPr>
          <w:color w:val="000000" w:themeColor="text1"/>
        </w:rPr>
        <w:t>2</w:t>
      </w:r>
      <w:r w:rsidR="00AE3CBE" w:rsidRPr="005E7A3D">
        <w:rPr>
          <w:color w:val="000000" w:themeColor="text1"/>
        </w:rPr>
        <w:t>.1</w:t>
      </w:r>
      <w:r w:rsidRPr="005E7A3D">
        <w:rPr>
          <w:color w:val="000000" w:themeColor="text1"/>
        </w:rPr>
        <w:t xml:space="preserve">-1 </w:t>
      </w:r>
      <w:r w:rsidRPr="005E7A3D">
        <w:rPr>
          <w:color w:val="000000" w:themeColor="text1"/>
        </w:rPr>
        <w:t>矿区范围拐点坐标表</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4"/>
        <w:gridCol w:w="1962"/>
        <w:gridCol w:w="2130"/>
        <w:gridCol w:w="1958"/>
        <w:gridCol w:w="2286"/>
      </w:tblGrid>
      <w:tr w:rsidR="005E7A3D" w:rsidRPr="005E7A3D" w14:paraId="6AE179E3" w14:textId="77777777" w:rsidTr="00DE5297">
        <w:trPr>
          <w:trHeight w:val="340"/>
          <w:jc w:val="center"/>
        </w:trPr>
        <w:tc>
          <w:tcPr>
            <w:tcW w:w="537" w:type="pct"/>
            <w:vMerge w:val="restart"/>
            <w:vAlign w:val="center"/>
          </w:tcPr>
          <w:p w14:paraId="333BAE29" w14:textId="77777777" w:rsidR="00DE5297" w:rsidRPr="005E7A3D" w:rsidRDefault="00DE5297" w:rsidP="00DE5297">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拐点</w:t>
            </w:r>
          </w:p>
          <w:p w14:paraId="13951F88" w14:textId="77777777" w:rsidR="00DE5297" w:rsidRPr="005E7A3D" w:rsidRDefault="00DE5297" w:rsidP="00DE5297">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编号</w:t>
            </w:r>
          </w:p>
        </w:tc>
        <w:tc>
          <w:tcPr>
            <w:tcW w:w="2189" w:type="pct"/>
            <w:gridSpan w:val="2"/>
            <w:vAlign w:val="center"/>
          </w:tcPr>
          <w:p w14:paraId="5AE76691" w14:textId="77777777" w:rsidR="00DE5297" w:rsidRPr="005E7A3D" w:rsidRDefault="00DE5297" w:rsidP="00DE5297">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1980</w:t>
            </w:r>
            <w:r w:rsidRPr="005E7A3D">
              <w:rPr>
                <w:rFonts w:ascii="Times New Roman" w:hAnsi="Times New Roman"/>
                <w:color w:val="000000" w:themeColor="text1"/>
                <w:spacing w:val="0"/>
                <w:sz w:val="21"/>
                <w:szCs w:val="21"/>
              </w:rPr>
              <w:t>西安坐标系</w:t>
            </w:r>
            <w:r w:rsidRPr="005E7A3D">
              <w:rPr>
                <w:rFonts w:ascii="Times New Roman" w:hAnsi="Times New Roman"/>
                <w:color w:val="000000" w:themeColor="text1"/>
                <w:spacing w:val="0"/>
                <w:sz w:val="21"/>
                <w:szCs w:val="21"/>
              </w:rPr>
              <w:t>3</w:t>
            </w:r>
            <w:r w:rsidRPr="005E7A3D">
              <w:rPr>
                <w:rFonts w:ascii="Times New Roman" w:hAnsi="Times New Roman"/>
                <w:color w:val="000000" w:themeColor="text1"/>
                <w:spacing w:val="0"/>
                <w:sz w:val="21"/>
                <w:szCs w:val="21"/>
              </w:rPr>
              <w:t>度带</w:t>
            </w:r>
          </w:p>
        </w:tc>
        <w:tc>
          <w:tcPr>
            <w:tcW w:w="2272" w:type="pct"/>
            <w:gridSpan w:val="2"/>
            <w:vAlign w:val="center"/>
          </w:tcPr>
          <w:p w14:paraId="7A56B16C" w14:textId="77777777" w:rsidR="00DE5297" w:rsidRPr="005E7A3D" w:rsidRDefault="00DE5297" w:rsidP="00DE5297">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2000</w:t>
            </w:r>
            <w:r w:rsidRPr="005E7A3D">
              <w:rPr>
                <w:rFonts w:ascii="Times New Roman" w:hAnsi="Times New Roman"/>
                <w:color w:val="000000" w:themeColor="text1"/>
                <w:spacing w:val="0"/>
                <w:sz w:val="21"/>
                <w:szCs w:val="21"/>
              </w:rPr>
              <w:t>国家大地坐标系</w:t>
            </w:r>
            <w:r w:rsidRPr="005E7A3D">
              <w:rPr>
                <w:rFonts w:ascii="Times New Roman" w:hAnsi="Times New Roman"/>
                <w:color w:val="000000" w:themeColor="text1"/>
                <w:spacing w:val="0"/>
                <w:sz w:val="21"/>
                <w:szCs w:val="21"/>
              </w:rPr>
              <w:t>3</w:t>
            </w:r>
            <w:r w:rsidRPr="005E7A3D">
              <w:rPr>
                <w:rFonts w:ascii="Times New Roman" w:hAnsi="Times New Roman"/>
                <w:color w:val="000000" w:themeColor="text1"/>
                <w:spacing w:val="0"/>
                <w:sz w:val="21"/>
                <w:szCs w:val="21"/>
              </w:rPr>
              <w:t>度带</w:t>
            </w:r>
          </w:p>
        </w:tc>
      </w:tr>
      <w:tr w:rsidR="005E7A3D" w:rsidRPr="005E7A3D" w14:paraId="2D68C45C" w14:textId="77777777" w:rsidTr="00DE5297">
        <w:trPr>
          <w:trHeight w:val="340"/>
          <w:jc w:val="center"/>
        </w:trPr>
        <w:tc>
          <w:tcPr>
            <w:tcW w:w="537" w:type="pct"/>
            <w:vMerge/>
            <w:vAlign w:val="center"/>
          </w:tcPr>
          <w:p w14:paraId="670DEAD4" w14:textId="77777777" w:rsidR="00DE5297" w:rsidRPr="005E7A3D" w:rsidRDefault="00DE5297" w:rsidP="00DE5297">
            <w:pPr>
              <w:spacing w:line="240" w:lineRule="auto"/>
              <w:ind w:firstLineChars="0" w:firstLine="0"/>
              <w:jc w:val="center"/>
              <w:rPr>
                <w:rFonts w:ascii="Times New Roman" w:hAnsi="Times New Roman"/>
                <w:color w:val="000000" w:themeColor="text1"/>
                <w:spacing w:val="0"/>
                <w:sz w:val="21"/>
                <w:szCs w:val="21"/>
              </w:rPr>
            </w:pPr>
          </w:p>
        </w:tc>
        <w:tc>
          <w:tcPr>
            <w:tcW w:w="1049" w:type="pct"/>
            <w:vAlign w:val="center"/>
          </w:tcPr>
          <w:p w14:paraId="1BF6C07A" w14:textId="77777777" w:rsidR="00DE5297" w:rsidRPr="005E7A3D" w:rsidRDefault="00DE5297" w:rsidP="00DE5297">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X</w:t>
            </w:r>
          </w:p>
        </w:tc>
        <w:tc>
          <w:tcPr>
            <w:tcW w:w="1140" w:type="pct"/>
            <w:vAlign w:val="center"/>
          </w:tcPr>
          <w:p w14:paraId="6442CCA7" w14:textId="77777777" w:rsidR="00DE5297" w:rsidRPr="005E7A3D" w:rsidRDefault="00DE5297" w:rsidP="00DE5297">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Y</w:t>
            </w:r>
          </w:p>
        </w:tc>
        <w:tc>
          <w:tcPr>
            <w:tcW w:w="1048" w:type="pct"/>
            <w:vAlign w:val="center"/>
          </w:tcPr>
          <w:p w14:paraId="71B215AE" w14:textId="77777777" w:rsidR="00DE5297" w:rsidRPr="005E7A3D" w:rsidRDefault="00DE5297" w:rsidP="00DE5297">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X</w:t>
            </w:r>
          </w:p>
        </w:tc>
        <w:tc>
          <w:tcPr>
            <w:tcW w:w="1224" w:type="pct"/>
            <w:vAlign w:val="center"/>
          </w:tcPr>
          <w:p w14:paraId="57F6AD72" w14:textId="77777777" w:rsidR="00DE5297" w:rsidRPr="005E7A3D" w:rsidRDefault="00DE5297" w:rsidP="00DE5297">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Y</w:t>
            </w:r>
          </w:p>
        </w:tc>
      </w:tr>
      <w:tr w:rsidR="005E7A3D" w:rsidRPr="005E7A3D" w14:paraId="13515E91" w14:textId="77777777" w:rsidTr="00DE5297">
        <w:trPr>
          <w:trHeight w:val="340"/>
          <w:jc w:val="center"/>
        </w:trPr>
        <w:tc>
          <w:tcPr>
            <w:tcW w:w="537" w:type="pct"/>
            <w:vAlign w:val="center"/>
          </w:tcPr>
          <w:p w14:paraId="2741BE03" w14:textId="77777777" w:rsidR="00DE5297" w:rsidRPr="005E7A3D" w:rsidRDefault="00DE5297" w:rsidP="00DE5297">
            <w:pPr>
              <w:widowControl/>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矿</w:t>
            </w:r>
            <w:r w:rsidRPr="005E7A3D">
              <w:rPr>
                <w:rFonts w:ascii="Times New Roman" w:hAnsi="Times New Roman"/>
                <w:color w:val="000000" w:themeColor="text1"/>
                <w:spacing w:val="0"/>
                <w:sz w:val="21"/>
                <w:szCs w:val="21"/>
              </w:rPr>
              <w:t>1</w:t>
            </w:r>
          </w:p>
        </w:tc>
        <w:tc>
          <w:tcPr>
            <w:tcW w:w="1863" w:type="dxa"/>
            <w:vAlign w:val="center"/>
          </w:tcPr>
          <w:p w14:paraId="20234299" w14:textId="77777777" w:rsidR="00DE5297" w:rsidRPr="005E7A3D" w:rsidRDefault="00DE5297" w:rsidP="00DE5297">
            <w:pPr>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2967387.94</w:t>
            </w:r>
          </w:p>
        </w:tc>
        <w:tc>
          <w:tcPr>
            <w:tcW w:w="2024" w:type="dxa"/>
            <w:vAlign w:val="center"/>
          </w:tcPr>
          <w:p w14:paraId="03BEA254" w14:textId="77777777" w:rsidR="00DE5297" w:rsidRPr="005E7A3D" w:rsidRDefault="00DE5297" w:rsidP="00DE5297">
            <w:pPr>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33607161.53</w:t>
            </w:r>
          </w:p>
        </w:tc>
        <w:tc>
          <w:tcPr>
            <w:tcW w:w="1861" w:type="dxa"/>
            <w:vAlign w:val="center"/>
          </w:tcPr>
          <w:p w14:paraId="43663394" w14:textId="77777777" w:rsidR="00DE5297" w:rsidRPr="005E7A3D" w:rsidRDefault="00DE5297" w:rsidP="00DE5297">
            <w:pPr>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2967398.00</w:t>
            </w:r>
          </w:p>
        </w:tc>
        <w:tc>
          <w:tcPr>
            <w:tcW w:w="2174" w:type="dxa"/>
            <w:vAlign w:val="center"/>
          </w:tcPr>
          <w:p w14:paraId="42D57E0C" w14:textId="77777777" w:rsidR="00DE5297" w:rsidRPr="005E7A3D" w:rsidRDefault="00DE5297" w:rsidP="00DE5297">
            <w:pPr>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33607270.60</w:t>
            </w:r>
          </w:p>
        </w:tc>
      </w:tr>
      <w:tr w:rsidR="005E7A3D" w:rsidRPr="005E7A3D" w14:paraId="6CFB40E5" w14:textId="77777777" w:rsidTr="00DE5297">
        <w:trPr>
          <w:trHeight w:val="340"/>
          <w:jc w:val="center"/>
        </w:trPr>
        <w:tc>
          <w:tcPr>
            <w:tcW w:w="537" w:type="pct"/>
            <w:vAlign w:val="center"/>
          </w:tcPr>
          <w:p w14:paraId="33A589BD" w14:textId="77777777" w:rsidR="00DE5297" w:rsidRPr="005E7A3D" w:rsidRDefault="00DE5297" w:rsidP="00DE5297">
            <w:pPr>
              <w:widowControl/>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矿</w:t>
            </w:r>
            <w:r w:rsidRPr="005E7A3D">
              <w:rPr>
                <w:rFonts w:ascii="Times New Roman" w:hAnsi="Times New Roman"/>
                <w:color w:val="000000" w:themeColor="text1"/>
                <w:spacing w:val="0"/>
                <w:sz w:val="21"/>
                <w:szCs w:val="21"/>
              </w:rPr>
              <w:t>2</w:t>
            </w:r>
          </w:p>
        </w:tc>
        <w:tc>
          <w:tcPr>
            <w:tcW w:w="1863" w:type="dxa"/>
            <w:vAlign w:val="center"/>
          </w:tcPr>
          <w:p w14:paraId="70A1DFD0" w14:textId="77777777" w:rsidR="00DE5297" w:rsidRPr="005E7A3D" w:rsidRDefault="00DE5297" w:rsidP="00DE5297">
            <w:pPr>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2967518.40</w:t>
            </w:r>
          </w:p>
        </w:tc>
        <w:tc>
          <w:tcPr>
            <w:tcW w:w="2024" w:type="dxa"/>
            <w:vAlign w:val="center"/>
          </w:tcPr>
          <w:p w14:paraId="0D142BB2" w14:textId="77777777" w:rsidR="00DE5297" w:rsidRPr="005E7A3D" w:rsidRDefault="00DE5297" w:rsidP="00DE5297">
            <w:pPr>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33607480.55</w:t>
            </w:r>
          </w:p>
        </w:tc>
        <w:tc>
          <w:tcPr>
            <w:tcW w:w="1861" w:type="dxa"/>
            <w:vAlign w:val="center"/>
          </w:tcPr>
          <w:p w14:paraId="59DD0C53" w14:textId="77777777" w:rsidR="00DE5297" w:rsidRPr="005E7A3D" w:rsidRDefault="00DE5297" w:rsidP="00DE5297">
            <w:pPr>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2967528.50</w:t>
            </w:r>
          </w:p>
        </w:tc>
        <w:tc>
          <w:tcPr>
            <w:tcW w:w="2174" w:type="dxa"/>
            <w:vAlign w:val="center"/>
          </w:tcPr>
          <w:p w14:paraId="102EC2FE" w14:textId="77777777" w:rsidR="00DE5297" w:rsidRPr="005E7A3D" w:rsidRDefault="00DE5297" w:rsidP="00DE5297">
            <w:pPr>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33607589.60</w:t>
            </w:r>
          </w:p>
        </w:tc>
      </w:tr>
      <w:tr w:rsidR="005E7A3D" w:rsidRPr="005E7A3D" w14:paraId="3BFBE6B0" w14:textId="77777777" w:rsidTr="00DE5297">
        <w:trPr>
          <w:trHeight w:val="340"/>
          <w:jc w:val="center"/>
        </w:trPr>
        <w:tc>
          <w:tcPr>
            <w:tcW w:w="537" w:type="pct"/>
            <w:vAlign w:val="center"/>
          </w:tcPr>
          <w:p w14:paraId="7DF57AFD" w14:textId="77777777" w:rsidR="00DE5297" w:rsidRPr="005E7A3D" w:rsidRDefault="00DE5297" w:rsidP="00DE5297">
            <w:pPr>
              <w:widowControl/>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矿</w:t>
            </w:r>
            <w:r w:rsidRPr="005E7A3D">
              <w:rPr>
                <w:rFonts w:ascii="Times New Roman" w:hAnsi="Times New Roman"/>
                <w:color w:val="000000" w:themeColor="text1"/>
                <w:spacing w:val="0"/>
                <w:sz w:val="21"/>
                <w:szCs w:val="21"/>
              </w:rPr>
              <w:t>3</w:t>
            </w:r>
          </w:p>
        </w:tc>
        <w:tc>
          <w:tcPr>
            <w:tcW w:w="1863" w:type="dxa"/>
            <w:vAlign w:val="center"/>
          </w:tcPr>
          <w:p w14:paraId="4D7C2808" w14:textId="77777777" w:rsidR="00DE5297" w:rsidRPr="005E7A3D" w:rsidRDefault="00DE5297" w:rsidP="00DE5297">
            <w:pPr>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2967754.86</w:t>
            </w:r>
          </w:p>
        </w:tc>
        <w:tc>
          <w:tcPr>
            <w:tcW w:w="2024" w:type="dxa"/>
            <w:vAlign w:val="center"/>
          </w:tcPr>
          <w:p w14:paraId="2F1898F1" w14:textId="77777777" w:rsidR="00DE5297" w:rsidRPr="005E7A3D" w:rsidRDefault="00DE5297" w:rsidP="00DE5297">
            <w:pPr>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33607521.07</w:t>
            </w:r>
          </w:p>
        </w:tc>
        <w:tc>
          <w:tcPr>
            <w:tcW w:w="1861" w:type="dxa"/>
            <w:vAlign w:val="center"/>
          </w:tcPr>
          <w:p w14:paraId="5DB02DD1" w14:textId="77777777" w:rsidR="00DE5297" w:rsidRPr="005E7A3D" w:rsidRDefault="00DE5297" w:rsidP="00DE5297">
            <w:pPr>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2967764.90</w:t>
            </w:r>
          </w:p>
        </w:tc>
        <w:tc>
          <w:tcPr>
            <w:tcW w:w="2174" w:type="dxa"/>
            <w:vAlign w:val="center"/>
          </w:tcPr>
          <w:p w14:paraId="4ADA83B7" w14:textId="77777777" w:rsidR="00DE5297" w:rsidRPr="005E7A3D" w:rsidRDefault="00DE5297" w:rsidP="00DE5297">
            <w:pPr>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33607630.10</w:t>
            </w:r>
          </w:p>
        </w:tc>
      </w:tr>
      <w:tr w:rsidR="005E7A3D" w:rsidRPr="005E7A3D" w14:paraId="06408274" w14:textId="77777777" w:rsidTr="00DE5297">
        <w:trPr>
          <w:trHeight w:val="340"/>
          <w:jc w:val="center"/>
        </w:trPr>
        <w:tc>
          <w:tcPr>
            <w:tcW w:w="537" w:type="pct"/>
            <w:vAlign w:val="center"/>
          </w:tcPr>
          <w:p w14:paraId="49CDB44B" w14:textId="77777777" w:rsidR="00DE5297" w:rsidRPr="005E7A3D" w:rsidRDefault="00DE5297" w:rsidP="00DE5297">
            <w:pPr>
              <w:widowControl/>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矿</w:t>
            </w:r>
            <w:r w:rsidRPr="005E7A3D">
              <w:rPr>
                <w:rFonts w:ascii="Times New Roman" w:hAnsi="Times New Roman"/>
                <w:color w:val="000000" w:themeColor="text1"/>
                <w:spacing w:val="0"/>
                <w:sz w:val="21"/>
                <w:szCs w:val="21"/>
              </w:rPr>
              <w:t>4</w:t>
            </w:r>
          </w:p>
        </w:tc>
        <w:tc>
          <w:tcPr>
            <w:tcW w:w="1863" w:type="dxa"/>
            <w:vAlign w:val="center"/>
          </w:tcPr>
          <w:p w14:paraId="738A9096" w14:textId="77777777" w:rsidR="00DE5297" w:rsidRPr="005E7A3D" w:rsidRDefault="00DE5297" w:rsidP="00DE5297">
            <w:pPr>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2967538.54</w:t>
            </w:r>
          </w:p>
        </w:tc>
        <w:tc>
          <w:tcPr>
            <w:tcW w:w="2024" w:type="dxa"/>
            <w:vAlign w:val="center"/>
          </w:tcPr>
          <w:p w14:paraId="25D9C78D" w14:textId="77777777" w:rsidR="00DE5297" w:rsidRPr="005E7A3D" w:rsidRDefault="00DE5297" w:rsidP="00DE5297">
            <w:pPr>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33607097.00</w:t>
            </w:r>
          </w:p>
        </w:tc>
        <w:tc>
          <w:tcPr>
            <w:tcW w:w="1861" w:type="dxa"/>
            <w:vAlign w:val="center"/>
          </w:tcPr>
          <w:p w14:paraId="2EC925D8" w14:textId="77777777" w:rsidR="00DE5297" w:rsidRPr="005E7A3D" w:rsidRDefault="00DE5297" w:rsidP="00DE5297">
            <w:pPr>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2967548.60</w:t>
            </w:r>
          </w:p>
        </w:tc>
        <w:tc>
          <w:tcPr>
            <w:tcW w:w="2174" w:type="dxa"/>
            <w:vAlign w:val="center"/>
          </w:tcPr>
          <w:p w14:paraId="75BD9D17" w14:textId="77777777" w:rsidR="00DE5297" w:rsidRPr="005E7A3D" w:rsidRDefault="00DE5297" w:rsidP="00DE5297">
            <w:pPr>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33607206.00</w:t>
            </w:r>
          </w:p>
        </w:tc>
      </w:tr>
      <w:tr w:rsidR="005E7A3D" w:rsidRPr="005E7A3D" w14:paraId="7E879A16" w14:textId="77777777" w:rsidTr="00DE5297">
        <w:trPr>
          <w:trHeight w:val="340"/>
          <w:jc w:val="center"/>
        </w:trPr>
        <w:tc>
          <w:tcPr>
            <w:tcW w:w="1587" w:type="pct"/>
            <w:gridSpan w:val="2"/>
            <w:vAlign w:val="center"/>
          </w:tcPr>
          <w:p w14:paraId="73D962CC" w14:textId="77777777" w:rsidR="00DE5297" w:rsidRPr="005E7A3D" w:rsidRDefault="00DE5297" w:rsidP="00DE5297">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矿区面积</w:t>
            </w:r>
          </w:p>
        </w:tc>
        <w:tc>
          <w:tcPr>
            <w:tcW w:w="3412" w:type="pct"/>
            <w:gridSpan w:val="3"/>
            <w:vAlign w:val="center"/>
          </w:tcPr>
          <w:p w14:paraId="75B010F6" w14:textId="77777777" w:rsidR="00DE5297" w:rsidRPr="005E7A3D" w:rsidRDefault="00DE5297" w:rsidP="00DE5297">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0.0740km</w:t>
            </w:r>
            <w:r w:rsidRPr="005E7A3D">
              <w:rPr>
                <w:rFonts w:ascii="Times New Roman" w:hAnsi="Times New Roman"/>
                <w:color w:val="000000" w:themeColor="text1"/>
                <w:spacing w:val="0"/>
                <w:sz w:val="21"/>
                <w:szCs w:val="21"/>
                <w:vertAlign w:val="superscript"/>
              </w:rPr>
              <w:t>2</w:t>
            </w:r>
          </w:p>
        </w:tc>
      </w:tr>
      <w:tr w:rsidR="00DE5297" w:rsidRPr="005E7A3D" w14:paraId="4A8B847E" w14:textId="77777777" w:rsidTr="00DE5297">
        <w:trPr>
          <w:trHeight w:val="340"/>
          <w:jc w:val="center"/>
        </w:trPr>
        <w:tc>
          <w:tcPr>
            <w:tcW w:w="1587" w:type="pct"/>
            <w:gridSpan w:val="2"/>
            <w:vAlign w:val="center"/>
          </w:tcPr>
          <w:p w14:paraId="332F2D69" w14:textId="77777777" w:rsidR="00DE5297" w:rsidRPr="005E7A3D" w:rsidRDefault="00DE5297" w:rsidP="00DE5297">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开采深度</w:t>
            </w:r>
          </w:p>
        </w:tc>
        <w:tc>
          <w:tcPr>
            <w:tcW w:w="3412" w:type="pct"/>
            <w:gridSpan w:val="3"/>
            <w:vAlign w:val="center"/>
          </w:tcPr>
          <w:p w14:paraId="33EDF2E2" w14:textId="77777777" w:rsidR="00DE5297" w:rsidRPr="005E7A3D" w:rsidRDefault="00DE5297" w:rsidP="00DE5297">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2770m</w:t>
            </w:r>
            <w:r w:rsidRPr="005E7A3D">
              <w:rPr>
                <w:rFonts w:ascii="Times New Roman" w:hAnsi="Times New Roman"/>
                <w:color w:val="000000" w:themeColor="text1"/>
                <w:spacing w:val="0"/>
                <w:sz w:val="21"/>
                <w:szCs w:val="21"/>
                <w:lang w:bidi="en-US"/>
              </w:rPr>
              <w:t>～</w:t>
            </w:r>
            <w:r w:rsidRPr="005E7A3D">
              <w:rPr>
                <w:rFonts w:ascii="Times New Roman" w:hAnsi="Times New Roman"/>
                <w:color w:val="000000" w:themeColor="text1"/>
                <w:spacing w:val="0"/>
                <w:sz w:val="21"/>
                <w:szCs w:val="21"/>
              </w:rPr>
              <w:t>2710m</w:t>
            </w:r>
          </w:p>
        </w:tc>
      </w:tr>
    </w:tbl>
    <w:p w14:paraId="0B42F7CE" w14:textId="77777777" w:rsidR="00DE5297" w:rsidRPr="005E7A3D" w:rsidRDefault="00DE5297" w:rsidP="00DE5297">
      <w:pPr>
        <w:pStyle w:val="afc"/>
        <w:ind w:firstLine="552"/>
        <w:rPr>
          <w:rFonts w:ascii="Times New Roman" w:hAnsi="Times New Roman"/>
          <w:color w:val="000000" w:themeColor="text1"/>
        </w:rPr>
      </w:pPr>
    </w:p>
    <w:p w14:paraId="61234AED" w14:textId="77777777" w:rsidR="00EF7860" w:rsidRPr="005E7A3D" w:rsidRDefault="00754744">
      <w:pPr>
        <w:pStyle w:val="30"/>
      </w:pPr>
      <w:bookmarkStart w:id="102" w:name="_Toc501120271"/>
      <w:bookmarkStart w:id="103" w:name="_Toc503469787"/>
      <w:bookmarkStart w:id="104" w:name="_Toc214283997"/>
      <w:bookmarkStart w:id="105" w:name="_Toc115120218"/>
      <w:bookmarkStart w:id="106" w:name="_Toc226963127"/>
      <w:bookmarkStart w:id="107" w:name="_Toc242849739"/>
      <w:bookmarkStart w:id="108" w:name="_Toc115120612"/>
      <w:bookmarkEnd w:id="99"/>
      <w:r w:rsidRPr="005E7A3D">
        <w:t>2.1.2</w:t>
      </w:r>
      <w:r w:rsidRPr="005E7A3D">
        <w:t>建设项目背景</w:t>
      </w:r>
      <w:bookmarkEnd w:id="102"/>
      <w:bookmarkEnd w:id="103"/>
      <w:r w:rsidRPr="005E7A3D">
        <w:t>及立项情况</w:t>
      </w:r>
      <w:bookmarkEnd w:id="104"/>
    </w:p>
    <w:p w14:paraId="68DB26B4" w14:textId="6986C1DB" w:rsidR="004C71B3" w:rsidRPr="005E7A3D" w:rsidRDefault="004C71B3" w:rsidP="0068068B">
      <w:pPr>
        <w:ind w:firstLine="552"/>
        <w:rPr>
          <w:rFonts w:ascii="Times New Roman" w:hAnsi="Times New Roman"/>
          <w:color w:val="000000" w:themeColor="text1"/>
          <w:szCs w:val="28"/>
        </w:rPr>
      </w:pPr>
      <w:bookmarkStart w:id="109" w:name="_Hlk111044966"/>
      <w:bookmarkStart w:id="110" w:name="_Hlk501313656"/>
      <w:r w:rsidRPr="005E7A3D">
        <w:rPr>
          <w:rFonts w:ascii="Times New Roman" w:hAnsi="Times New Roman"/>
          <w:color w:val="000000" w:themeColor="text1"/>
          <w:szCs w:val="28"/>
        </w:rPr>
        <w:t>该采矿权于</w:t>
      </w:r>
      <w:r w:rsidRPr="005E7A3D">
        <w:rPr>
          <w:rFonts w:ascii="Times New Roman" w:hAnsi="Times New Roman"/>
          <w:color w:val="000000" w:themeColor="text1"/>
          <w:szCs w:val="28"/>
        </w:rPr>
        <w:t>2011</w:t>
      </w:r>
      <w:r w:rsidRPr="005E7A3D">
        <w:rPr>
          <w:rFonts w:ascii="Times New Roman" w:hAnsi="Times New Roman"/>
          <w:color w:val="000000" w:themeColor="text1"/>
          <w:szCs w:val="28"/>
        </w:rPr>
        <w:t>年通过</w:t>
      </w:r>
      <w:r w:rsidRPr="005E7A3D">
        <w:rPr>
          <w:rFonts w:ascii="Times New Roman" w:hAnsi="Times New Roman"/>
          <w:color w:val="000000" w:themeColor="text1"/>
          <w:szCs w:val="28"/>
        </w:rPr>
        <w:t>“</w:t>
      </w:r>
      <w:r w:rsidRPr="005E7A3D">
        <w:rPr>
          <w:rFonts w:ascii="Times New Roman" w:hAnsi="Times New Roman"/>
          <w:color w:val="000000" w:themeColor="text1"/>
          <w:szCs w:val="28"/>
        </w:rPr>
        <w:t>招拍挂</w:t>
      </w:r>
      <w:r w:rsidRPr="005E7A3D">
        <w:rPr>
          <w:rFonts w:ascii="Times New Roman" w:hAnsi="Times New Roman"/>
          <w:color w:val="000000" w:themeColor="text1"/>
          <w:szCs w:val="28"/>
        </w:rPr>
        <w:t>”</w:t>
      </w:r>
      <w:r w:rsidRPr="005E7A3D">
        <w:rPr>
          <w:rFonts w:ascii="Times New Roman" w:hAnsi="Times New Roman"/>
          <w:color w:val="000000" w:themeColor="text1"/>
          <w:szCs w:val="28"/>
        </w:rPr>
        <w:t>方式取得，</w:t>
      </w:r>
      <w:r w:rsidRPr="005E7A3D">
        <w:rPr>
          <w:rFonts w:ascii="Times New Roman" w:hAnsi="Times New Roman"/>
          <w:color w:val="000000" w:themeColor="text1"/>
          <w:szCs w:val="28"/>
        </w:rPr>
        <w:t>2012</w:t>
      </w:r>
      <w:r w:rsidRPr="005E7A3D">
        <w:rPr>
          <w:rFonts w:ascii="Times New Roman" w:hAnsi="Times New Roman"/>
          <w:color w:val="000000" w:themeColor="text1"/>
          <w:szCs w:val="28"/>
        </w:rPr>
        <w:t>年取得新采矿许可证，</w:t>
      </w:r>
      <w:r w:rsidRPr="005E7A3D">
        <w:rPr>
          <w:rFonts w:ascii="Times New Roman" w:hAnsi="Times New Roman"/>
          <w:color w:val="000000" w:themeColor="text1"/>
          <w:szCs w:val="28"/>
        </w:rPr>
        <w:t>2018</w:t>
      </w:r>
      <w:r w:rsidRPr="005E7A3D">
        <w:rPr>
          <w:rFonts w:ascii="Times New Roman" w:hAnsi="Times New Roman"/>
          <w:color w:val="000000" w:themeColor="text1"/>
          <w:szCs w:val="28"/>
        </w:rPr>
        <w:t>年</w:t>
      </w:r>
      <w:r w:rsidRPr="005E7A3D">
        <w:rPr>
          <w:rFonts w:ascii="Times New Roman" w:hAnsi="Times New Roman"/>
          <w:color w:val="000000" w:themeColor="text1"/>
          <w:szCs w:val="28"/>
        </w:rPr>
        <w:t>2</w:t>
      </w:r>
      <w:r w:rsidRPr="005E7A3D">
        <w:rPr>
          <w:rFonts w:ascii="Times New Roman" w:hAnsi="Times New Roman"/>
          <w:color w:val="000000" w:themeColor="text1"/>
          <w:szCs w:val="28"/>
        </w:rPr>
        <w:t>月</w:t>
      </w:r>
      <w:r w:rsidRPr="005E7A3D">
        <w:rPr>
          <w:rFonts w:ascii="Times New Roman" w:hAnsi="Times New Roman"/>
          <w:color w:val="000000" w:themeColor="text1"/>
          <w:szCs w:val="28"/>
        </w:rPr>
        <w:t>12</w:t>
      </w:r>
      <w:r w:rsidRPr="005E7A3D">
        <w:rPr>
          <w:rFonts w:ascii="Times New Roman" w:hAnsi="Times New Roman"/>
          <w:color w:val="000000" w:themeColor="text1"/>
          <w:szCs w:val="28"/>
        </w:rPr>
        <w:t>日取得了延续的采矿许可证，采矿许可证证号</w:t>
      </w:r>
      <w:r w:rsidRPr="005E7A3D">
        <w:rPr>
          <w:rFonts w:ascii="Times New Roman" w:hAnsi="Times New Roman"/>
          <w:color w:val="000000" w:themeColor="text1"/>
          <w:szCs w:val="28"/>
        </w:rPr>
        <w:t>C5307212011087130117197</w:t>
      </w:r>
      <w:r w:rsidRPr="005E7A3D">
        <w:rPr>
          <w:rFonts w:ascii="Times New Roman" w:hAnsi="Times New Roman"/>
          <w:color w:val="000000" w:themeColor="text1"/>
          <w:szCs w:val="28"/>
        </w:rPr>
        <w:t>，采矿权人：</w:t>
      </w:r>
      <w:proofErr w:type="gramStart"/>
      <w:r w:rsidRPr="005E7A3D">
        <w:rPr>
          <w:rFonts w:ascii="Times New Roman" w:hAnsi="Times New Roman"/>
          <w:color w:val="000000" w:themeColor="text1"/>
          <w:szCs w:val="28"/>
        </w:rPr>
        <w:t>玉龙县吉余砂石</w:t>
      </w:r>
      <w:proofErr w:type="gramEnd"/>
      <w:r w:rsidRPr="005E7A3D">
        <w:rPr>
          <w:rFonts w:ascii="Times New Roman" w:hAnsi="Times New Roman"/>
          <w:color w:val="000000" w:themeColor="text1"/>
          <w:szCs w:val="28"/>
        </w:rPr>
        <w:t>料厂，地址：</w:t>
      </w:r>
      <w:proofErr w:type="gramStart"/>
      <w:r w:rsidRPr="005E7A3D">
        <w:rPr>
          <w:rFonts w:ascii="Times New Roman" w:hAnsi="Times New Roman"/>
          <w:color w:val="000000" w:themeColor="text1"/>
          <w:szCs w:val="28"/>
        </w:rPr>
        <w:t>玉龙县</w:t>
      </w:r>
      <w:proofErr w:type="gramEnd"/>
      <w:r w:rsidRPr="005E7A3D">
        <w:rPr>
          <w:rFonts w:ascii="Times New Roman" w:hAnsi="Times New Roman"/>
          <w:color w:val="000000" w:themeColor="text1"/>
          <w:szCs w:val="28"/>
        </w:rPr>
        <w:t>拉</w:t>
      </w:r>
      <w:proofErr w:type="gramStart"/>
      <w:r w:rsidRPr="005E7A3D">
        <w:rPr>
          <w:rFonts w:ascii="Times New Roman" w:hAnsi="Times New Roman"/>
          <w:color w:val="000000" w:themeColor="text1"/>
          <w:szCs w:val="28"/>
        </w:rPr>
        <w:t>市镇吉余村委会</w:t>
      </w:r>
      <w:proofErr w:type="gramEnd"/>
      <w:r w:rsidRPr="005E7A3D">
        <w:rPr>
          <w:rFonts w:ascii="Times New Roman" w:hAnsi="Times New Roman"/>
          <w:color w:val="000000" w:themeColor="text1"/>
          <w:szCs w:val="28"/>
        </w:rPr>
        <w:t>余文</w:t>
      </w:r>
      <w:proofErr w:type="gramStart"/>
      <w:r w:rsidRPr="005E7A3D">
        <w:rPr>
          <w:rFonts w:ascii="Times New Roman" w:hAnsi="Times New Roman"/>
          <w:color w:val="000000" w:themeColor="text1"/>
          <w:szCs w:val="28"/>
        </w:rPr>
        <w:t>村麻祖</w:t>
      </w:r>
      <w:proofErr w:type="gramEnd"/>
      <w:r w:rsidRPr="005E7A3D">
        <w:rPr>
          <w:rFonts w:ascii="Times New Roman" w:hAnsi="Times New Roman"/>
          <w:color w:val="000000" w:themeColor="text1"/>
          <w:szCs w:val="28"/>
        </w:rPr>
        <w:t>里，矿山名称：</w:t>
      </w:r>
      <w:proofErr w:type="gramStart"/>
      <w:r w:rsidRPr="005E7A3D">
        <w:rPr>
          <w:rFonts w:ascii="Times New Roman" w:hAnsi="Times New Roman"/>
          <w:color w:val="000000" w:themeColor="text1"/>
          <w:szCs w:val="28"/>
        </w:rPr>
        <w:t>玉龙县吉余砂石</w:t>
      </w:r>
      <w:proofErr w:type="gramEnd"/>
      <w:r w:rsidRPr="005E7A3D">
        <w:rPr>
          <w:rFonts w:ascii="Times New Roman" w:hAnsi="Times New Roman"/>
          <w:color w:val="000000" w:themeColor="text1"/>
          <w:szCs w:val="28"/>
        </w:rPr>
        <w:t>料厂建筑石料用灰岩矿，经济类型</w:t>
      </w:r>
      <w:r w:rsidRPr="005E7A3D">
        <w:rPr>
          <w:rFonts w:ascii="Times New Roman" w:hAnsi="Times New Roman"/>
          <w:color w:val="000000" w:themeColor="text1"/>
          <w:szCs w:val="28"/>
        </w:rPr>
        <w:t>:</w:t>
      </w:r>
      <w:r w:rsidRPr="005E7A3D">
        <w:rPr>
          <w:rFonts w:ascii="Times New Roman" w:hAnsi="Times New Roman"/>
          <w:color w:val="000000" w:themeColor="text1"/>
          <w:szCs w:val="28"/>
        </w:rPr>
        <w:t>私营合伙企业，开采矿种：建筑石料用灰岩，开采方式：露天开采，生产规模：</w:t>
      </w:r>
      <w:r w:rsidRPr="005E7A3D">
        <w:rPr>
          <w:rFonts w:ascii="Times New Roman" w:hAnsi="Times New Roman"/>
          <w:color w:val="000000" w:themeColor="text1"/>
          <w:szCs w:val="28"/>
        </w:rPr>
        <w:t>5.00</w:t>
      </w:r>
      <w:r w:rsidRPr="005E7A3D">
        <w:rPr>
          <w:rFonts w:ascii="Times New Roman" w:hAnsi="Times New Roman"/>
          <w:color w:val="000000" w:themeColor="text1"/>
          <w:szCs w:val="28"/>
        </w:rPr>
        <w:t>万</w:t>
      </w:r>
      <w:r w:rsidRPr="005E7A3D">
        <w:rPr>
          <w:rFonts w:ascii="Times New Roman" w:hAnsi="Times New Roman"/>
          <w:color w:val="000000" w:themeColor="text1"/>
          <w:szCs w:val="28"/>
        </w:rPr>
        <w:t>t/a</w:t>
      </w:r>
      <w:r w:rsidRPr="005E7A3D">
        <w:rPr>
          <w:rFonts w:ascii="Times New Roman" w:hAnsi="Times New Roman"/>
          <w:color w:val="000000" w:themeColor="text1"/>
          <w:szCs w:val="28"/>
        </w:rPr>
        <w:t>，采矿权范围由</w:t>
      </w:r>
      <w:r w:rsidRPr="005E7A3D">
        <w:rPr>
          <w:rFonts w:ascii="Times New Roman" w:hAnsi="Times New Roman"/>
          <w:color w:val="000000" w:themeColor="text1"/>
          <w:szCs w:val="28"/>
        </w:rPr>
        <w:t>6</w:t>
      </w:r>
      <w:r w:rsidRPr="005E7A3D">
        <w:rPr>
          <w:rFonts w:ascii="Times New Roman" w:hAnsi="Times New Roman"/>
          <w:color w:val="000000" w:themeColor="text1"/>
          <w:szCs w:val="28"/>
        </w:rPr>
        <w:t>个拐点坐标圈定，矿区面积：</w:t>
      </w:r>
      <w:r w:rsidRPr="005E7A3D">
        <w:rPr>
          <w:rFonts w:ascii="Times New Roman" w:hAnsi="Times New Roman"/>
          <w:color w:val="000000" w:themeColor="text1"/>
          <w:szCs w:val="28"/>
        </w:rPr>
        <w:t>0.013km,</w:t>
      </w:r>
      <w:r w:rsidRPr="005E7A3D">
        <w:rPr>
          <w:rFonts w:ascii="Times New Roman" w:hAnsi="Times New Roman"/>
          <w:color w:val="000000" w:themeColor="text1"/>
          <w:szCs w:val="28"/>
        </w:rPr>
        <w:t>开采深度</w:t>
      </w:r>
      <w:r w:rsidRPr="005E7A3D">
        <w:rPr>
          <w:rFonts w:ascii="Times New Roman" w:hAnsi="Times New Roman"/>
          <w:color w:val="000000" w:themeColor="text1"/>
          <w:szCs w:val="28"/>
        </w:rPr>
        <w:t>2777m~2757m</w:t>
      </w:r>
      <w:r w:rsidRPr="005E7A3D">
        <w:rPr>
          <w:rFonts w:ascii="Times New Roman" w:hAnsi="Times New Roman"/>
          <w:color w:val="000000" w:themeColor="text1"/>
          <w:szCs w:val="28"/>
        </w:rPr>
        <w:t>，有效期限：壹年，</w:t>
      </w:r>
      <w:r w:rsidRPr="005E7A3D">
        <w:rPr>
          <w:rFonts w:ascii="Times New Roman" w:hAnsi="Times New Roman"/>
          <w:color w:val="000000" w:themeColor="text1"/>
          <w:szCs w:val="28"/>
        </w:rPr>
        <w:t>2018</w:t>
      </w:r>
      <w:r w:rsidRPr="005E7A3D">
        <w:rPr>
          <w:rFonts w:ascii="Times New Roman" w:hAnsi="Times New Roman"/>
          <w:color w:val="000000" w:themeColor="text1"/>
          <w:szCs w:val="28"/>
        </w:rPr>
        <w:t>年</w:t>
      </w:r>
      <w:r w:rsidRPr="005E7A3D">
        <w:rPr>
          <w:rFonts w:ascii="Times New Roman" w:hAnsi="Times New Roman"/>
          <w:color w:val="000000" w:themeColor="text1"/>
          <w:szCs w:val="28"/>
        </w:rPr>
        <w:t>2</w:t>
      </w:r>
      <w:r w:rsidRPr="005E7A3D">
        <w:rPr>
          <w:rFonts w:ascii="Times New Roman" w:hAnsi="Times New Roman"/>
          <w:color w:val="000000" w:themeColor="text1"/>
          <w:szCs w:val="28"/>
        </w:rPr>
        <w:t>月</w:t>
      </w:r>
      <w:r w:rsidRPr="005E7A3D">
        <w:rPr>
          <w:rFonts w:ascii="Times New Roman" w:hAnsi="Times New Roman"/>
          <w:color w:val="000000" w:themeColor="text1"/>
          <w:szCs w:val="28"/>
        </w:rPr>
        <w:t>12</w:t>
      </w:r>
      <w:r w:rsidRPr="005E7A3D">
        <w:rPr>
          <w:rFonts w:ascii="Times New Roman" w:hAnsi="Times New Roman"/>
          <w:color w:val="000000" w:themeColor="text1"/>
          <w:szCs w:val="28"/>
        </w:rPr>
        <w:t>日</w:t>
      </w:r>
      <w:r w:rsidRPr="005E7A3D">
        <w:rPr>
          <w:rFonts w:ascii="Times New Roman" w:hAnsi="Times New Roman"/>
          <w:color w:val="000000" w:themeColor="text1"/>
          <w:szCs w:val="28"/>
        </w:rPr>
        <w:t>~2019</w:t>
      </w:r>
      <w:r w:rsidRPr="005E7A3D">
        <w:rPr>
          <w:rFonts w:ascii="Times New Roman" w:hAnsi="Times New Roman"/>
          <w:color w:val="000000" w:themeColor="text1"/>
          <w:szCs w:val="28"/>
        </w:rPr>
        <w:t>年</w:t>
      </w:r>
      <w:r w:rsidRPr="005E7A3D">
        <w:rPr>
          <w:rFonts w:ascii="Times New Roman" w:hAnsi="Times New Roman"/>
          <w:color w:val="000000" w:themeColor="text1"/>
          <w:szCs w:val="28"/>
        </w:rPr>
        <w:t>2</w:t>
      </w:r>
      <w:r w:rsidRPr="005E7A3D">
        <w:rPr>
          <w:rFonts w:ascii="Times New Roman" w:hAnsi="Times New Roman"/>
          <w:color w:val="000000" w:themeColor="text1"/>
          <w:szCs w:val="28"/>
        </w:rPr>
        <w:t>月</w:t>
      </w:r>
      <w:r w:rsidRPr="005E7A3D">
        <w:rPr>
          <w:rFonts w:ascii="Times New Roman" w:hAnsi="Times New Roman"/>
          <w:color w:val="000000" w:themeColor="text1"/>
          <w:szCs w:val="28"/>
        </w:rPr>
        <w:t>12</w:t>
      </w:r>
      <w:r w:rsidRPr="005E7A3D">
        <w:rPr>
          <w:rFonts w:ascii="Times New Roman" w:hAnsi="Times New Roman"/>
          <w:color w:val="000000" w:themeColor="text1"/>
          <w:szCs w:val="28"/>
        </w:rPr>
        <w:t>日。</w:t>
      </w:r>
      <w:r w:rsidRPr="005E7A3D">
        <w:rPr>
          <w:rFonts w:ascii="Times New Roman" w:hAnsi="Times New Roman"/>
          <w:color w:val="000000" w:themeColor="text1"/>
          <w:szCs w:val="28"/>
        </w:rPr>
        <w:t>2012</w:t>
      </w:r>
      <w:r w:rsidRPr="005E7A3D">
        <w:rPr>
          <w:rFonts w:ascii="Times New Roman" w:hAnsi="Times New Roman"/>
          <w:color w:val="000000" w:themeColor="text1"/>
          <w:szCs w:val="28"/>
        </w:rPr>
        <w:t>年</w:t>
      </w:r>
      <w:r w:rsidRPr="005E7A3D">
        <w:rPr>
          <w:rFonts w:ascii="Times New Roman" w:hAnsi="Times New Roman"/>
          <w:color w:val="000000" w:themeColor="text1"/>
          <w:szCs w:val="28"/>
        </w:rPr>
        <w:t>~2019</w:t>
      </w:r>
      <w:r w:rsidRPr="005E7A3D">
        <w:rPr>
          <w:rFonts w:ascii="Times New Roman" w:hAnsi="Times New Roman"/>
          <w:color w:val="000000" w:themeColor="text1"/>
          <w:szCs w:val="28"/>
        </w:rPr>
        <w:t>年矿山开采形成了</w:t>
      </w:r>
      <w:r w:rsidR="0068068B" w:rsidRPr="005E7A3D">
        <w:rPr>
          <w:rFonts w:ascii="Times New Roman" w:hAnsi="Times New Roman"/>
          <w:color w:val="000000" w:themeColor="text1"/>
          <w:szCs w:val="28"/>
        </w:rPr>
        <w:t>目前矿界西侧的采坑，</w:t>
      </w:r>
      <w:proofErr w:type="gramStart"/>
      <w:r w:rsidR="0068068B" w:rsidRPr="005E7A3D">
        <w:rPr>
          <w:rFonts w:ascii="Times New Roman" w:hAnsi="Times New Roman"/>
          <w:color w:val="000000" w:themeColor="text1"/>
          <w:szCs w:val="28"/>
        </w:rPr>
        <w:t>采坑部分</w:t>
      </w:r>
      <w:proofErr w:type="gramEnd"/>
      <w:r w:rsidR="0068068B" w:rsidRPr="005E7A3D">
        <w:rPr>
          <w:rFonts w:ascii="Times New Roman" w:hAnsi="Times New Roman"/>
          <w:color w:val="000000" w:themeColor="text1"/>
          <w:szCs w:val="28"/>
        </w:rPr>
        <w:t>边界超出了矿权范围。</w:t>
      </w:r>
    </w:p>
    <w:p w14:paraId="6224285A" w14:textId="3323D46F" w:rsidR="00FA74B2" w:rsidRPr="005E7A3D" w:rsidRDefault="00FA74B2" w:rsidP="00FA74B2">
      <w:pPr>
        <w:ind w:firstLine="552"/>
        <w:rPr>
          <w:rFonts w:ascii="Times New Roman" w:hAnsi="Times New Roman"/>
          <w:color w:val="000000" w:themeColor="text1"/>
          <w:szCs w:val="28"/>
        </w:rPr>
      </w:pPr>
      <w:r w:rsidRPr="005E7A3D">
        <w:rPr>
          <w:rFonts w:ascii="Times New Roman" w:hAnsi="Times New Roman"/>
          <w:color w:val="000000" w:themeColor="text1"/>
          <w:szCs w:val="28"/>
        </w:rPr>
        <w:t>根据《云南省人民政府关于促进非煤矿山转型升级的意见》（云政发</w:t>
      </w:r>
      <w:r w:rsidRPr="005E7A3D">
        <w:rPr>
          <w:rFonts w:ascii="Times New Roman" w:hAnsi="Times New Roman"/>
          <w:color w:val="000000" w:themeColor="text1"/>
          <w:szCs w:val="28"/>
        </w:rPr>
        <w:t>[2015]38</w:t>
      </w:r>
      <w:r w:rsidRPr="005E7A3D">
        <w:rPr>
          <w:rFonts w:ascii="Times New Roman" w:hAnsi="Times New Roman"/>
          <w:color w:val="000000" w:themeColor="text1"/>
          <w:szCs w:val="28"/>
        </w:rPr>
        <w:t>号）</w:t>
      </w:r>
      <w:proofErr w:type="gramStart"/>
      <w:r w:rsidRPr="005E7A3D">
        <w:rPr>
          <w:rFonts w:ascii="Times New Roman" w:hAnsi="Times New Roman"/>
          <w:color w:val="000000" w:themeColor="text1"/>
          <w:szCs w:val="28"/>
        </w:rPr>
        <w:t>及丽政</w:t>
      </w:r>
      <w:proofErr w:type="gramEnd"/>
      <w:r w:rsidRPr="005E7A3D">
        <w:rPr>
          <w:rFonts w:ascii="Times New Roman" w:hAnsi="Times New Roman"/>
          <w:color w:val="000000" w:themeColor="text1"/>
          <w:szCs w:val="28"/>
        </w:rPr>
        <w:t>办发</w:t>
      </w:r>
      <w:r w:rsidRPr="005E7A3D">
        <w:rPr>
          <w:rFonts w:ascii="Times New Roman" w:hAnsi="Times New Roman"/>
          <w:color w:val="000000" w:themeColor="text1"/>
          <w:szCs w:val="28"/>
        </w:rPr>
        <w:t>[2016]51</w:t>
      </w:r>
      <w:r w:rsidRPr="005E7A3D">
        <w:rPr>
          <w:rFonts w:ascii="Times New Roman" w:hAnsi="Times New Roman"/>
          <w:color w:val="000000" w:themeColor="text1"/>
          <w:szCs w:val="28"/>
        </w:rPr>
        <w:t>号等文件。</w:t>
      </w:r>
      <w:proofErr w:type="gramStart"/>
      <w:r w:rsidRPr="005E7A3D">
        <w:rPr>
          <w:rFonts w:ascii="Times New Roman" w:hAnsi="Times New Roman"/>
          <w:color w:val="000000" w:themeColor="text1"/>
          <w:szCs w:val="28"/>
        </w:rPr>
        <w:t>玉龙县吉余砂石</w:t>
      </w:r>
      <w:proofErr w:type="gramEnd"/>
      <w:r w:rsidRPr="005E7A3D">
        <w:rPr>
          <w:rFonts w:ascii="Times New Roman" w:hAnsi="Times New Roman"/>
          <w:color w:val="000000" w:themeColor="text1"/>
          <w:szCs w:val="28"/>
        </w:rPr>
        <w:t>料厂建筑石料用</w:t>
      </w:r>
      <w:r w:rsidRPr="005E7A3D">
        <w:rPr>
          <w:rFonts w:ascii="Times New Roman" w:hAnsi="Times New Roman"/>
          <w:color w:val="000000" w:themeColor="text1"/>
          <w:szCs w:val="28"/>
        </w:rPr>
        <w:lastRenderedPageBreak/>
        <w:t>灰岩矿属转型升级类矿山，对此，采矿权人扩大矿区范围（矿区面积由</w:t>
      </w:r>
      <w:r w:rsidRPr="005E7A3D">
        <w:rPr>
          <w:rFonts w:ascii="Times New Roman" w:hAnsi="Times New Roman"/>
          <w:color w:val="000000" w:themeColor="text1"/>
          <w:szCs w:val="28"/>
        </w:rPr>
        <w:t>0.013km</w:t>
      </w:r>
      <w:r w:rsidRPr="005E7A3D">
        <w:rPr>
          <w:rFonts w:ascii="Times New Roman" w:hAnsi="Times New Roman"/>
          <w:color w:val="000000" w:themeColor="text1"/>
          <w:szCs w:val="28"/>
          <w:vertAlign w:val="superscript"/>
        </w:rPr>
        <w:t>2</w:t>
      </w:r>
      <w:r w:rsidRPr="005E7A3D">
        <w:rPr>
          <w:rFonts w:ascii="Times New Roman" w:hAnsi="Times New Roman"/>
          <w:color w:val="000000" w:themeColor="text1"/>
          <w:szCs w:val="28"/>
        </w:rPr>
        <w:t>扩大到</w:t>
      </w:r>
      <w:r w:rsidRPr="005E7A3D">
        <w:rPr>
          <w:rFonts w:ascii="Times New Roman" w:hAnsi="Times New Roman"/>
          <w:color w:val="000000" w:themeColor="text1"/>
          <w:szCs w:val="28"/>
        </w:rPr>
        <w:t>0.074km</w:t>
      </w:r>
      <w:r w:rsidRPr="005E7A3D">
        <w:rPr>
          <w:rFonts w:ascii="Times New Roman" w:hAnsi="Times New Roman"/>
          <w:color w:val="000000" w:themeColor="text1"/>
          <w:szCs w:val="28"/>
          <w:vertAlign w:val="superscript"/>
        </w:rPr>
        <w:t>2</w:t>
      </w:r>
      <w:r w:rsidRPr="005E7A3D">
        <w:rPr>
          <w:rFonts w:ascii="Times New Roman" w:hAnsi="Times New Roman"/>
          <w:color w:val="000000" w:themeColor="text1"/>
          <w:szCs w:val="28"/>
        </w:rPr>
        <w:t>，开采标高由</w:t>
      </w:r>
      <w:r w:rsidRPr="005E7A3D">
        <w:rPr>
          <w:rFonts w:ascii="Times New Roman" w:hAnsi="Times New Roman"/>
          <w:color w:val="000000" w:themeColor="text1"/>
          <w:szCs w:val="28"/>
        </w:rPr>
        <w:t>2777m</w:t>
      </w:r>
      <w:r w:rsidRPr="005E7A3D">
        <w:rPr>
          <w:rFonts w:ascii="Times New Roman" w:hAnsi="Times New Roman"/>
          <w:color w:val="000000" w:themeColor="text1"/>
          <w:szCs w:val="28"/>
        </w:rPr>
        <w:t>～</w:t>
      </w:r>
      <w:r w:rsidRPr="005E7A3D">
        <w:rPr>
          <w:rFonts w:ascii="Times New Roman" w:hAnsi="Times New Roman"/>
          <w:color w:val="000000" w:themeColor="text1"/>
          <w:szCs w:val="28"/>
        </w:rPr>
        <w:t>2757m</w:t>
      </w:r>
      <w:r w:rsidRPr="005E7A3D">
        <w:rPr>
          <w:rFonts w:ascii="Times New Roman" w:hAnsi="Times New Roman"/>
          <w:color w:val="000000" w:themeColor="text1"/>
          <w:szCs w:val="28"/>
        </w:rPr>
        <w:t>变更为</w:t>
      </w:r>
      <w:r w:rsidRPr="005E7A3D">
        <w:rPr>
          <w:rFonts w:ascii="Times New Roman" w:hAnsi="Times New Roman"/>
          <w:color w:val="000000" w:themeColor="text1"/>
          <w:szCs w:val="28"/>
        </w:rPr>
        <w:t>2770m</w:t>
      </w:r>
      <w:r w:rsidRPr="005E7A3D">
        <w:rPr>
          <w:rFonts w:ascii="Times New Roman" w:hAnsi="Times New Roman"/>
          <w:color w:val="000000" w:themeColor="text1"/>
          <w:szCs w:val="28"/>
        </w:rPr>
        <w:t>～</w:t>
      </w:r>
      <w:r w:rsidRPr="005E7A3D">
        <w:rPr>
          <w:rFonts w:ascii="Times New Roman" w:hAnsi="Times New Roman"/>
          <w:color w:val="000000" w:themeColor="text1"/>
          <w:szCs w:val="28"/>
        </w:rPr>
        <w:t>2710m</w:t>
      </w:r>
      <w:r w:rsidRPr="005E7A3D">
        <w:rPr>
          <w:rFonts w:ascii="Times New Roman" w:hAnsi="Times New Roman"/>
          <w:color w:val="000000" w:themeColor="text1"/>
          <w:szCs w:val="28"/>
        </w:rPr>
        <w:t>）及扩大生产规模（原</w:t>
      </w:r>
      <w:r w:rsidRPr="005E7A3D">
        <w:rPr>
          <w:rFonts w:ascii="Times New Roman" w:hAnsi="Times New Roman"/>
          <w:color w:val="000000" w:themeColor="text1"/>
          <w:szCs w:val="28"/>
        </w:rPr>
        <w:t>5</w:t>
      </w:r>
      <w:r w:rsidRPr="005E7A3D">
        <w:rPr>
          <w:rFonts w:ascii="Times New Roman" w:hAnsi="Times New Roman"/>
          <w:color w:val="000000" w:themeColor="text1"/>
          <w:szCs w:val="28"/>
        </w:rPr>
        <w:t>万</w:t>
      </w:r>
      <w:r w:rsidRPr="005E7A3D">
        <w:rPr>
          <w:rFonts w:ascii="Times New Roman" w:hAnsi="Times New Roman"/>
          <w:color w:val="000000" w:themeColor="text1"/>
          <w:szCs w:val="28"/>
        </w:rPr>
        <w:t>t/a</w:t>
      </w:r>
      <w:r w:rsidRPr="005E7A3D">
        <w:rPr>
          <w:rFonts w:ascii="Times New Roman" w:hAnsi="Times New Roman"/>
          <w:color w:val="000000" w:themeColor="text1"/>
          <w:szCs w:val="28"/>
        </w:rPr>
        <w:t>扩大到</w:t>
      </w:r>
      <w:r w:rsidRPr="005E7A3D">
        <w:rPr>
          <w:rFonts w:ascii="Times New Roman" w:hAnsi="Times New Roman"/>
          <w:color w:val="000000" w:themeColor="text1"/>
          <w:szCs w:val="28"/>
        </w:rPr>
        <w:t>30</w:t>
      </w:r>
      <w:r w:rsidRPr="005E7A3D">
        <w:rPr>
          <w:rFonts w:ascii="Times New Roman" w:hAnsi="Times New Roman"/>
          <w:color w:val="000000" w:themeColor="text1"/>
          <w:szCs w:val="28"/>
        </w:rPr>
        <w:t>万</w:t>
      </w:r>
      <w:r w:rsidRPr="005E7A3D">
        <w:rPr>
          <w:rFonts w:ascii="Times New Roman" w:hAnsi="Times New Roman"/>
          <w:color w:val="000000" w:themeColor="text1"/>
          <w:szCs w:val="28"/>
        </w:rPr>
        <w:t>t/a</w:t>
      </w:r>
      <w:r w:rsidRPr="005E7A3D">
        <w:rPr>
          <w:rFonts w:ascii="Times New Roman" w:hAnsi="Times New Roman"/>
          <w:color w:val="000000" w:themeColor="text1"/>
          <w:szCs w:val="28"/>
        </w:rPr>
        <w:t>）。</w:t>
      </w:r>
    </w:p>
    <w:p w14:paraId="202CFEAE" w14:textId="633E2C69" w:rsidR="00FA74B2" w:rsidRPr="005E7A3D" w:rsidRDefault="00FA74B2" w:rsidP="00FA74B2">
      <w:pPr>
        <w:ind w:firstLine="552"/>
        <w:rPr>
          <w:rFonts w:ascii="Times New Roman" w:hAnsi="Times New Roman"/>
          <w:color w:val="000000" w:themeColor="text1"/>
          <w:szCs w:val="28"/>
        </w:rPr>
      </w:pPr>
      <w:bookmarkStart w:id="111" w:name="_Hlk207136805"/>
      <w:proofErr w:type="gramStart"/>
      <w:r w:rsidRPr="005E7A3D">
        <w:rPr>
          <w:rFonts w:ascii="Times New Roman" w:hAnsi="Times New Roman"/>
          <w:color w:val="000000" w:themeColor="text1"/>
          <w:szCs w:val="28"/>
        </w:rPr>
        <w:t>玉龙县吉余砂石</w:t>
      </w:r>
      <w:proofErr w:type="gramEnd"/>
      <w:r w:rsidRPr="005E7A3D">
        <w:rPr>
          <w:rFonts w:ascii="Times New Roman" w:hAnsi="Times New Roman"/>
          <w:color w:val="000000" w:themeColor="text1"/>
          <w:szCs w:val="28"/>
        </w:rPr>
        <w:t>料厂于</w:t>
      </w:r>
      <w:r w:rsidRPr="005E7A3D">
        <w:rPr>
          <w:rFonts w:ascii="Times New Roman" w:hAnsi="Times New Roman"/>
          <w:color w:val="000000" w:themeColor="text1"/>
          <w:szCs w:val="28"/>
        </w:rPr>
        <w:t>2020</w:t>
      </w:r>
      <w:r w:rsidRPr="005E7A3D">
        <w:rPr>
          <w:rFonts w:ascii="Times New Roman" w:hAnsi="Times New Roman"/>
          <w:color w:val="000000" w:themeColor="text1"/>
          <w:szCs w:val="28"/>
        </w:rPr>
        <w:t>年</w:t>
      </w:r>
      <w:r w:rsidRPr="005E7A3D">
        <w:rPr>
          <w:rFonts w:ascii="Times New Roman" w:hAnsi="Times New Roman"/>
          <w:color w:val="000000" w:themeColor="text1"/>
          <w:szCs w:val="28"/>
        </w:rPr>
        <w:t>5</w:t>
      </w:r>
      <w:r w:rsidRPr="005E7A3D">
        <w:rPr>
          <w:rFonts w:ascii="Times New Roman" w:hAnsi="Times New Roman"/>
          <w:color w:val="000000" w:themeColor="text1"/>
          <w:szCs w:val="28"/>
        </w:rPr>
        <w:t>月</w:t>
      </w:r>
      <w:r w:rsidRPr="005E7A3D">
        <w:rPr>
          <w:rFonts w:ascii="Times New Roman" w:hAnsi="Times New Roman"/>
          <w:color w:val="000000" w:themeColor="text1"/>
          <w:szCs w:val="28"/>
        </w:rPr>
        <w:t>22</w:t>
      </w:r>
      <w:r w:rsidRPr="005E7A3D">
        <w:rPr>
          <w:rFonts w:ascii="Times New Roman" w:hAnsi="Times New Roman"/>
          <w:color w:val="000000" w:themeColor="text1"/>
          <w:szCs w:val="28"/>
        </w:rPr>
        <w:t>日取得转型升级后的采矿许可证，采矿许可证证号：</w:t>
      </w:r>
      <w:r w:rsidRPr="005E7A3D">
        <w:rPr>
          <w:rFonts w:ascii="Times New Roman" w:hAnsi="Times New Roman"/>
          <w:color w:val="000000" w:themeColor="text1"/>
          <w:szCs w:val="28"/>
        </w:rPr>
        <w:t>C5307212011087130117197</w:t>
      </w:r>
      <w:r w:rsidRPr="005E7A3D">
        <w:rPr>
          <w:rFonts w:ascii="Times New Roman" w:hAnsi="Times New Roman"/>
          <w:color w:val="000000" w:themeColor="text1"/>
          <w:szCs w:val="28"/>
        </w:rPr>
        <w:t>，</w:t>
      </w:r>
      <w:r w:rsidRPr="005E7A3D">
        <w:rPr>
          <w:rFonts w:ascii="Times New Roman" w:hAnsi="Times New Roman"/>
          <w:color w:val="000000" w:themeColor="text1"/>
          <w:szCs w:val="28"/>
          <w:lang w:bidi="en-US"/>
        </w:rPr>
        <w:t>采矿权人：</w:t>
      </w:r>
      <w:proofErr w:type="gramStart"/>
      <w:r w:rsidRPr="005E7A3D">
        <w:rPr>
          <w:rFonts w:ascii="Times New Roman" w:hAnsi="Times New Roman"/>
          <w:color w:val="000000" w:themeColor="text1"/>
          <w:szCs w:val="28"/>
        </w:rPr>
        <w:t>玉龙县吉余砂石</w:t>
      </w:r>
      <w:proofErr w:type="gramEnd"/>
      <w:r w:rsidRPr="005E7A3D">
        <w:rPr>
          <w:rFonts w:ascii="Times New Roman" w:hAnsi="Times New Roman"/>
          <w:color w:val="000000" w:themeColor="text1"/>
          <w:szCs w:val="28"/>
        </w:rPr>
        <w:t>料厂，</w:t>
      </w:r>
      <w:r w:rsidRPr="005E7A3D">
        <w:rPr>
          <w:rFonts w:ascii="Times New Roman" w:hAnsi="Times New Roman"/>
          <w:snapToGrid w:val="0"/>
          <w:color w:val="000000" w:themeColor="text1"/>
          <w:szCs w:val="28"/>
        </w:rPr>
        <w:t>矿山名称：</w:t>
      </w:r>
      <w:proofErr w:type="gramStart"/>
      <w:r w:rsidRPr="005E7A3D">
        <w:rPr>
          <w:rFonts w:ascii="Times New Roman" w:hAnsi="Times New Roman"/>
          <w:color w:val="000000" w:themeColor="text1"/>
          <w:szCs w:val="28"/>
        </w:rPr>
        <w:t>玉龙县吉余砂石</w:t>
      </w:r>
      <w:proofErr w:type="gramEnd"/>
      <w:r w:rsidRPr="005E7A3D">
        <w:rPr>
          <w:rFonts w:ascii="Times New Roman" w:hAnsi="Times New Roman"/>
          <w:color w:val="000000" w:themeColor="text1"/>
          <w:szCs w:val="28"/>
        </w:rPr>
        <w:t>料厂建筑石料用灰岩矿，生产规模：</w:t>
      </w:r>
      <w:r w:rsidRPr="005E7A3D">
        <w:rPr>
          <w:rFonts w:ascii="Times New Roman" w:hAnsi="Times New Roman"/>
          <w:color w:val="000000" w:themeColor="text1"/>
          <w:szCs w:val="28"/>
        </w:rPr>
        <w:t>30</w:t>
      </w:r>
      <w:r w:rsidRPr="005E7A3D">
        <w:rPr>
          <w:rFonts w:ascii="Times New Roman" w:hAnsi="Times New Roman"/>
          <w:color w:val="000000" w:themeColor="text1"/>
          <w:szCs w:val="28"/>
        </w:rPr>
        <w:t>万</w:t>
      </w:r>
      <w:r w:rsidRPr="005E7A3D">
        <w:rPr>
          <w:rFonts w:ascii="Times New Roman" w:hAnsi="Times New Roman"/>
          <w:color w:val="000000" w:themeColor="text1"/>
          <w:szCs w:val="28"/>
        </w:rPr>
        <w:t>t/a</w:t>
      </w:r>
      <w:r w:rsidRPr="005E7A3D">
        <w:rPr>
          <w:rFonts w:ascii="Times New Roman" w:hAnsi="Times New Roman"/>
          <w:color w:val="000000" w:themeColor="text1"/>
          <w:szCs w:val="28"/>
        </w:rPr>
        <w:t>；矿区面积为</w:t>
      </w:r>
      <w:r w:rsidRPr="005E7A3D">
        <w:rPr>
          <w:rFonts w:ascii="Times New Roman" w:hAnsi="Times New Roman"/>
          <w:color w:val="000000" w:themeColor="text1"/>
          <w:szCs w:val="28"/>
        </w:rPr>
        <w:t>0.074km</w:t>
      </w:r>
      <w:r w:rsidRPr="005E7A3D">
        <w:rPr>
          <w:rFonts w:ascii="Times New Roman" w:hAnsi="Times New Roman"/>
          <w:color w:val="000000" w:themeColor="text1"/>
          <w:szCs w:val="28"/>
          <w:vertAlign w:val="superscript"/>
        </w:rPr>
        <w:t>2</w:t>
      </w:r>
      <w:r w:rsidRPr="005E7A3D">
        <w:rPr>
          <w:rFonts w:ascii="Times New Roman" w:hAnsi="Times New Roman"/>
          <w:color w:val="000000" w:themeColor="text1"/>
          <w:szCs w:val="28"/>
        </w:rPr>
        <w:t>；开采深度</w:t>
      </w:r>
      <w:r w:rsidRPr="005E7A3D">
        <w:rPr>
          <w:rFonts w:ascii="Times New Roman" w:hAnsi="Times New Roman"/>
          <w:color w:val="000000" w:themeColor="text1"/>
          <w:szCs w:val="28"/>
        </w:rPr>
        <w:t>2770m</w:t>
      </w:r>
      <w:r w:rsidRPr="005E7A3D">
        <w:rPr>
          <w:rFonts w:ascii="Times New Roman" w:hAnsi="Times New Roman"/>
          <w:color w:val="000000" w:themeColor="text1"/>
          <w:szCs w:val="28"/>
        </w:rPr>
        <w:t>～</w:t>
      </w:r>
      <w:r w:rsidRPr="005E7A3D">
        <w:rPr>
          <w:rFonts w:ascii="Times New Roman" w:hAnsi="Times New Roman"/>
          <w:color w:val="000000" w:themeColor="text1"/>
          <w:szCs w:val="28"/>
        </w:rPr>
        <w:t>2710m</w:t>
      </w:r>
      <w:r w:rsidRPr="005E7A3D">
        <w:rPr>
          <w:rFonts w:ascii="Times New Roman" w:hAnsi="Times New Roman"/>
          <w:color w:val="000000" w:themeColor="text1"/>
          <w:szCs w:val="28"/>
        </w:rPr>
        <w:t>，有效期限为壹拾年，</w:t>
      </w:r>
      <w:r w:rsidRPr="005E7A3D">
        <w:rPr>
          <w:rFonts w:ascii="Times New Roman" w:hAnsi="Times New Roman"/>
          <w:color w:val="000000" w:themeColor="text1"/>
          <w:szCs w:val="28"/>
        </w:rPr>
        <w:t>2020</w:t>
      </w:r>
      <w:r w:rsidRPr="005E7A3D">
        <w:rPr>
          <w:rFonts w:ascii="Times New Roman" w:hAnsi="Times New Roman"/>
          <w:color w:val="000000" w:themeColor="text1"/>
          <w:szCs w:val="28"/>
        </w:rPr>
        <w:t>年</w:t>
      </w:r>
      <w:r w:rsidRPr="005E7A3D">
        <w:rPr>
          <w:rFonts w:ascii="Times New Roman" w:hAnsi="Times New Roman"/>
          <w:color w:val="000000" w:themeColor="text1"/>
          <w:szCs w:val="28"/>
        </w:rPr>
        <w:t>5</w:t>
      </w:r>
      <w:r w:rsidRPr="005E7A3D">
        <w:rPr>
          <w:rFonts w:ascii="Times New Roman" w:hAnsi="Times New Roman"/>
          <w:color w:val="000000" w:themeColor="text1"/>
          <w:szCs w:val="28"/>
        </w:rPr>
        <w:t>月</w:t>
      </w:r>
      <w:r w:rsidRPr="005E7A3D">
        <w:rPr>
          <w:rFonts w:ascii="Times New Roman" w:hAnsi="Times New Roman"/>
          <w:color w:val="000000" w:themeColor="text1"/>
          <w:szCs w:val="28"/>
        </w:rPr>
        <w:t>22</w:t>
      </w:r>
      <w:r w:rsidRPr="005E7A3D">
        <w:rPr>
          <w:rFonts w:ascii="Times New Roman" w:hAnsi="Times New Roman"/>
          <w:color w:val="000000" w:themeColor="text1"/>
          <w:szCs w:val="28"/>
        </w:rPr>
        <w:t>日－</w:t>
      </w:r>
      <w:r w:rsidRPr="005E7A3D">
        <w:rPr>
          <w:rFonts w:ascii="Times New Roman" w:hAnsi="Times New Roman"/>
          <w:color w:val="000000" w:themeColor="text1"/>
          <w:szCs w:val="28"/>
        </w:rPr>
        <w:t>2030</w:t>
      </w:r>
      <w:r w:rsidRPr="005E7A3D">
        <w:rPr>
          <w:rFonts w:ascii="Times New Roman" w:hAnsi="Times New Roman"/>
          <w:color w:val="000000" w:themeColor="text1"/>
          <w:szCs w:val="28"/>
        </w:rPr>
        <w:t>年</w:t>
      </w:r>
      <w:r w:rsidRPr="005E7A3D">
        <w:rPr>
          <w:rFonts w:ascii="Times New Roman" w:hAnsi="Times New Roman"/>
          <w:color w:val="000000" w:themeColor="text1"/>
          <w:szCs w:val="28"/>
        </w:rPr>
        <w:t>5</w:t>
      </w:r>
      <w:r w:rsidRPr="005E7A3D">
        <w:rPr>
          <w:rFonts w:ascii="Times New Roman" w:hAnsi="Times New Roman"/>
          <w:color w:val="000000" w:themeColor="text1"/>
          <w:szCs w:val="28"/>
        </w:rPr>
        <w:t>月</w:t>
      </w:r>
      <w:r w:rsidRPr="005E7A3D">
        <w:rPr>
          <w:rFonts w:ascii="Times New Roman" w:hAnsi="Times New Roman"/>
          <w:color w:val="000000" w:themeColor="text1"/>
          <w:szCs w:val="28"/>
        </w:rPr>
        <w:t>22</w:t>
      </w:r>
      <w:r w:rsidRPr="005E7A3D">
        <w:rPr>
          <w:rFonts w:ascii="Times New Roman" w:hAnsi="Times New Roman"/>
          <w:color w:val="000000" w:themeColor="text1"/>
          <w:szCs w:val="28"/>
        </w:rPr>
        <w:t>日。取得采矿许可证后，</w:t>
      </w:r>
      <w:r w:rsidR="00486756" w:rsidRPr="005E7A3D">
        <w:rPr>
          <w:rFonts w:ascii="Times New Roman" w:hAnsi="Times New Roman"/>
          <w:color w:val="000000" w:themeColor="text1"/>
        </w:rPr>
        <w:t>因矿山林地相关审批手续尚未办结，矿山暂无法依据《建设项目安全设施</w:t>
      </w:r>
      <w:r w:rsidR="00486756" w:rsidRPr="005E7A3D">
        <w:rPr>
          <w:rFonts w:ascii="Times New Roman" w:hAnsi="Times New Roman"/>
          <w:color w:val="000000" w:themeColor="text1"/>
        </w:rPr>
        <w:t>“</w:t>
      </w:r>
      <w:r w:rsidR="00486756" w:rsidRPr="005E7A3D">
        <w:rPr>
          <w:rFonts w:ascii="Times New Roman" w:hAnsi="Times New Roman"/>
          <w:color w:val="000000" w:themeColor="text1"/>
        </w:rPr>
        <w:t>三同时</w:t>
      </w:r>
      <w:r w:rsidR="00486756" w:rsidRPr="005E7A3D">
        <w:rPr>
          <w:rFonts w:ascii="Times New Roman" w:hAnsi="Times New Roman"/>
          <w:color w:val="000000" w:themeColor="text1"/>
        </w:rPr>
        <w:t>”</w:t>
      </w:r>
      <w:r w:rsidR="00486756" w:rsidRPr="005E7A3D">
        <w:rPr>
          <w:rFonts w:ascii="Times New Roman" w:hAnsi="Times New Roman"/>
          <w:color w:val="000000" w:themeColor="text1"/>
        </w:rPr>
        <w:t>监督管理办法》等规定，开展安全设施</w:t>
      </w:r>
      <w:r w:rsidR="00486756" w:rsidRPr="005E7A3D">
        <w:rPr>
          <w:rFonts w:ascii="Times New Roman" w:hAnsi="Times New Roman"/>
          <w:color w:val="000000" w:themeColor="text1"/>
        </w:rPr>
        <w:t>“</w:t>
      </w:r>
      <w:r w:rsidR="00486756" w:rsidRPr="005E7A3D">
        <w:rPr>
          <w:rFonts w:ascii="Times New Roman" w:hAnsi="Times New Roman"/>
          <w:color w:val="000000" w:themeColor="text1"/>
        </w:rPr>
        <w:t>三同时</w:t>
      </w:r>
      <w:r w:rsidR="00486756" w:rsidRPr="005E7A3D">
        <w:rPr>
          <w:rFonts w:ascii="Times New Roman" w:hAnsi="Times New Roman"/>
          <w:color w:val="000000" w:themeColor="text1"/>
        </w:rPr>
        <w:t>”</w:t>
      </w:r>
      <w:r w:rsidR="00486756" w:rsidRPr="005E7A3D">
        <w:rPr>
          <w:rFonts w:ascii="Times New Roman" w:hAnsi="Times New Roman"/>
          <w:color w:val="000000" w:themeColor="text1"/>
        </w:rPr>
        <w:t>相关工作</w:t>
      </w:r>
      <w:r w:rsidRPr="005E7A3D">
        <w:rPr>
          <w:rFonts w:ascii="Times New Roman" w:hAnsi="Times New Roman"/>
          <w:color w:val="000000" w:themeColor="text1"/>
          <w:szCs w:val="28"/>
        </w:rPr>
        <w:t>。</w:t>
      </w:r>
    </w:p>
    <w:p w14:paraId="793327F5" w14:textId="5196F422" w:rsidR="00FA74B2" w:rsidRPr="005E7A3D" w:rsidRDefault="00FA74B2" w:rsidP="00FA74B2">
      <w:pPr>
        <w:ind w:firstLine="552"/>
        <w:rPr>
          <w:rFonts w:ascii="Times New Roman" w:hAnsi="Times New Roman"/>
          <w:bCs/>
          <w:color w:val="000000" w:themeColor="text1"/>
          <w:szCs w:val="28"/>
        </w:rPr>
      </w:pPr>
      <w:bookmarkStart w:id="112" w:name="_Hlk207285889"/>
      <w:r w:rsidRPr="005E7A3D">
        <w:rPr>
          <w:rFonts w:ascii="Times New Roman" w:hAnsi="Times New Roman"/>
          <w:color w:val="000000" w:themeColor="text1"/>
          <w:szCs w:val="28"/>
        </w:rPr>
        <w:t>因采矿权转让，采矿权人由</w:t>
      </w:r>
      <w:proofErr w:type="gramStart"/>
      <w:r w:rsidRPr="005E7A3D">
        <w:rPr>
          <w:rFonts w:ascii="Times New Roman" w:hAnsi="Times New Roman"/>
          <w:color w:val="000000" w:themeColor="text1"/>
          <w:szCs w:val="28"/>
        </w:rPr>
        <w:t>玉龙县吉余砂石</w:t>
      </w:r>
      <w:proofErr w:type="gramEnd"/>
      <w:r w:rsidRPr="005E7A3D">
        <w:rPr>
          <w:rFonts w:ascii="Times New Roman" w:hAnsi="Times New Roman"/>
          <w:color w:val="000000" w:themeColor="text1"/>
          <w:szCs w:val="28"/>
        </w:rPr>
        <w:t>料厂（转让方）变更为</w:t>
      </w:r>
      <w:proofErr w:type="gramStart"/>
      <w:r w:rsidRPr="005E7A3D">
        <w:rPr>
          <w:rFonts w:ascii="Times New Roman" w:hAnsi="Times New Roman"/>
          <w:color w:val="000000" w:themeColor="text1"/>
          <w:szCs w:val="28"/>
        </w:rPr>
        <w:t>玉龙县鼎康</w:t>
      </w:r>
      <w:proofErr w:type="gramEnd"/>
      <w:r w:rsidRPr="005E7A3D">
        <w:rPr>
          <w:rFonts w:ascii="Times New Roman" w:hAnsi="Times New Roman"/>
          <w:color w:val="000000" w:themeColor="text1"/>
          <w:szCs w:val="28"/>
        </w:rPr>
        <w:t>建材有限责任公司</w:t>
      </w:r>
      <w:bookmarkEnd w:id="112"/>
      <w:r w:rsidRPr="005E7A3D">
        <w:rPr>
          <w:rFonts w:ascii="Times New Roman" w:hAnsi="Times New Roman"/>
          <w:color w:val="000000" w:themeColor="text1"/>
          <w:szCs w:val="28"/>
        </w:rPr>
        <w:t>（受让方），</w:t>
      </w:r>
      <w:bookmarkStart w:id="113" w:name="_Hlk207285937"/>
      <w:r w:rsidRPr="005E7A3D">
        <w:rPr>
          <w:rFonts w:ascii="Times New Roman" w:hAnsi="Times New Roman"/>
          <w:color w:val="000000" w:themeColor="text1"/>
          <w:szCs w:val="28"/>
        </w:rPr>
        <w:t>于</w:t>
      </w:r>
      <w:r w:rsidRPr="005E7A3D">
        <w:rPr>
          <w:rFonts w:ascii="Times New Roman" w:hAnsi="Times New Roman"/>
          <w:color w:val="000000" w:themeColor="text1"/>
          <w:szCs w:val="28"/>
        </w:rPr>
        <w:t>2023</w:t>
      </w:r>
      <w:r w:rsidRPr="005E7A3D">
        <w:rPr>
          <w:rFonts w:ascii="Times New Roman" w:hAnsi="Times New Roman"/>
          <w:color w:val="000000" w:themeColor="text1"/>
          <w:szCs w:val="28"/>
        </w:rPr>
        <w:t>年</w:t>
      </w:r>
      <w:r w:rsidRPr="005E7A3D">
        <w:rPr>
          <w:rFonts w:ascii="Times New Roman" w:hAnsi="Times New Roman"/>
          <w:color w:val="000000" w:themeColor="text1"/>
          <w:szCs w:val="28"/>
        </w:rPr>
        <w:t>6</w:t>
      </w:r>
      <w:r w:rsidRPr="005E7A3D">
        <w:rPr>
          <w:rFonts w:ascii="Times New Roman" w:hAnsi="Times New Roman"/>
          <w:color w:val="000000" w:themeColor="text1"/>
          <w:szCs w:val="28"/>
        </w:rPr>
        <w:t>月</w:t>
      </w:r>
      <w:r w:rsidRPr="005E7A3D">
        <w:rPr>
          <w:rFonts w:ascii="Times New Roman" w:hAnsi="Times New Roman"/>
          <w:color w:val="000000" w:themeColor="text1"/>
          <w:szCs w:val="28"/>
        </w:rPr>
        <w:t>8</w:t>
      </w:r>
      <w:r w:rsidRPr="005E7A3D">
        <w:rPr>
          <w:rFonts w:ascii="Times New Roman" w:hAnsi="Times New Roman"/>
          <w:color w:val="000000" w:themeColor="text1"/>
          <w:szCs w:val="28"/>
        </w:rPr>
        <w:t>日取得新的采矿许可证</w:t>
      </w:r>
      <w:bookmarkEnd w:id="113"/>
      <w:r w:rsidRPr="005E7A3D">
        <w:rPr>
          <w:rFonts w:ascii="Times New Roman" w:hAnsi="Times New Roman"/>
          <w:color w:val="000000" w:themeColor="text1"/>
          <w:szCs w:val="28"/>
        </w:rPr>
        <w:t>，采矿许可证证号</w:t>
      </w:r>
      <w:r w:rsidRPr="005E7A3D">
        <w:rPr>
          <w:rFonts w:ascii="Times New Roman" w:hAnsi="Times New Roman"/>
          <w:color w:val="000000" w:themeColor="text1"/>
          <w:szCs w:val="28"/>
        </w:rPr>
        <w:t>C5307212011087130117197</w:t>
      </w:r>
      <w:r w:rsidRPr="005E7A3D">
        <w:rPr>
          <w:rFonts w:ascii="Times New Roman" w:hAnsi="Times New Roman"/>
          <w:color w:val="000000" w:themeColor="text1"/>
          <w:szCs w:val="28"/>
          <w:lang w:bidi="en-US"/>
        </w:rPr>
        <w:t>，采矿权人：</w:t>
      </w:r>
      <w:proofErr w:type="gramStart"/>
      <w:r w:rsidRPr="005E7A3D">
        <w:rPr>
          <w:rFonts w:ascii="Times New Roman" w:hAnsi="Times New Roman"/>
          <w:color w:val="000000" w:themeColor="text1"/>
          <w:szCs w:val="28"/>
        </w:rPr>
        <w:t>玉龙县鼎康</w:t>
      </w:r>
      <w:proofErr w:type="gramEnd"/>
      <w:r w:rsidRPr="005E7A3D">
        <w:rPr>
          <w:rFonts w:ascii="Times New Roman" w:hAnsi="Times New Roman"/>
          <w:color w:val="000000" w:themeColor="text1"/>
          <w:szCs w:val="28"/>
        </w:rPr>
        <w:t>建材有限责任公司，地址：</w:t>
      </w:r>
      <w:r w:rsidRPr="005E7A3D">
        <w:rPr>
          <w:rFonts w:ascii="Times New Roman" w:hAnsi="Times New Roman"/>
          <w:color w:val="000000" w:themeColor="text1"/>
          <w:szCs w:val="28"/>
          <w:lang w:val="zh-TW"/>
        </w:rPr>
        <w:t>云南省丽江市玉龙纳西族自治县黄山</w:t>
      </w:r>
      <w:proofErr w:type="gramStart"/>
      <w:r w:rsidRPr="005E7A3D">
        <w:rPr>
          <w:rFonts w:ascii="Times New Roman" w:hAnsi="Times New Roman"/>
          <w:color w:val="000000" w:themeColor="text1"/>
          <w:szCs w:val="28"/>
          <w:lang w:val="zh-TW"/>
        </w:rPr>
        <w:t>街道华</w:t>
      </w:r>
      <w:proofErr w:type="gramEnd"/>
      <w:r w:rsidRPr="005E7A3D">
        <w:rPr>
          <w:rFonts w:ascii="Times New Roman" w:hAnsi="Times New Roman"/>
          <w:color w:val="000000" w:themeColor="text1"/>
          <w:szCs w:val="28"/>
          <w:lang w:val="zh-TW"/>
        </w:rPr>
        <w:t>荣居</w:t>
      </w:r>
      <w:r w:rsidRPr="005E7A3D">
        <w:rPr>
          <w:rFonts w:ascii="Times New Roman" w:hAnsi="Times New Roman"/>
          <w:color w:val="000000" w:themeColor="text1"/>
          <w:szCs w:val="28"/>
          <w:lang w:val="zh-TW"/>
        </w:rPr>
        <w:t>D8</w:t>
      </w:r>
      <w:r w:rsidRPr="005E7A3D">
        <w:rPr>
          <w:rFonts w:ascii="Times New Roman" w:hAnsi="Times New Roman"/>
          <w:color w:val="000000" w:themeColor="text1"/>
          <w:szCs w:val="28"/>
          <w:lang w:val="zh-TW"/>
        </w:rPr>
        <w:t>幢</w:t>
      </w:r>
      <w:r w:rsidRPr="005E7A3D">
        <w:rPr>
          <w:rFonts w:ascii="Times New Roman" w:hAnsi="Times New Roman"/>
          <w:color w:val="000000" w:themeColor="text1"/>
          <w:szCs w:val="28"/>
          <w:lang w:val="zh-TW"/>
        </w:rPr>
        <w:t>D-8</w:t>
      </w:r>
      <w:r w:rsidRPr="005E7A3D">
        <w:rPr>
          <w:rFonts w:ascii="Times New Roman" w:hAnsi="Times New Roman"/>
          <w:color w:val="000000" w:themeColor="text1"/>
          <w:szCs w:val="28"/>
          <w:lang w:val="zh-TW"/>
        </w:rPr>
        <w:t>号</w:t>
      </w:r>
      <w:r w:rsidRPr="005E7A3D">
        <w:rPr>
          <w:rFonts w:ascii="Times New Roman" w:hAnsi="Times New Roman"/>
          <w:snapToGrid w:val="0"/>
          <w:color w:val="000000" w:themeColor="text1"/>
          <w:szCs w:val="28"/>
        </w:rPr>
        <w:t>，矿山名称：</w:t>
      </w:r>
      <w:proofErr w:type="gramStart"/>
      <w:r w:rsidRPr="005E7A3D">
        <w:rPr>
          <w:rFonts w:ascii="Times New Roman" w:hAnsi="Times New Roman"/>
          <w:color w:val="000000" w:themeColor="text1"/>
          <w:szCs w:val="28"/>
        </w:rPr>
        <w:t>玉龙县吉余砂石</w:t>
      </w:r>
      <w:proofErr w:type="gramEnd"/>
      <w:r w:rsidRPr="005E7A3D">
        <w:rPr>
          <w:rFonts w:ascii="Times New Roman" w:hAnsi="Times New Roman"/>
          <w:color w:val="000000" w:themeColor="text1"/>
          <w:szCs w:val="28"/>
        </w:rPr>
        <w:t>料厂建筑石料用灰岩矿，经济类型：有限责任公司，</w:t>
      </w:r>
      <w:bookmarkStart w:id="114" w:name="_Hlk207285960"/>
      <w:r w:rsidRPr="005E7A3D">
        <w:rPr>
          <w:rFonts w:ascii="Times New Roman" w:hAnsi="Times New Roman"/>
          <w:color w:val="000000" w:themeColor="text1"/>
          <w:szCs w:val="28"/>
        </w:rPr>
        <w:t>开采矿种：建筑石料用灰岩，开采方式：露天开采，生产规模：</w:t>
      </w:r>
      <w:r w:rsidRPr="005E7A3D">
        <w:rPr>
          <w:rFonts w:ascii="Times New Roman" w:hAnsi="Times New Roman"/>
          <w:color w:val="000000" w:themeColor="text1"/>
          <w:szCs w:val="28"/>
          <w:lang w:bidi="en-US"/>
        </w:rPr>
        <w:t>30.00</w:t>
      </w:r>
      <w:r w:rsidRPr="005E7A3D">
        <w:rPr>
          <w:rFonts w:ascii="Times New Roman" w:hAnsi="Times New Roman"/>
          <w:color w:val="000000" w:themeColor="text1"/>
          <w:szCs w:val="28"/>
          <w:lang w:bidi="en-US"/>
        </w:rPr>
        <w:t>万</w:t>
      </w:r>
      <w:r w:rsidRPr="005E7A3D">
        <w:rPr>
          <w:rFonts w:ascii="Times New Roman" w:hAnsi="Times New Roman"/>
          <w:color w:val="000000" w:themeColor="text1"/>
          <w:szCs w:val="28"/>
          <w:lang w:bidi="en-US"/>
        </w:rPr>
        <w:t>t/a</w:t>
      </w:r>
      <w:bookmarkEnd w:id="114"/>
      <w:r w:rsidRPr="005E7A3D">
        <w:rPr>
          <w:rFonts w:ascii="Times New Roman" w:hAnsi="Times New Roman"/>
          <w:color w:val="000000" w:themeColor="text1"/>
          <w:szCs w:val="28"/>
          <w:lang w:bidi="en-US"/>
        </w:rPr>
        <w:t>，矿区面积：</w:t>
      </w:r>
      <w:r w:rsidRPr="005E7A3D">
        <w:rPr>
          <w:rFonts w:ascii="Times New Roman" w:hAnsi="Times New Roman"/>
          <w:color w:val="000000" w:themeColor="text1"/>
          <w:szCs w:val="28"/>
        </w:rPr>
        <w:t>0.0740km</w:t>
      </w:r>
      <w:r w:rsidRPr="005E7A3D">
        <w:rPr>
          <w:rFonts w:ascii="Times New Roman" w:hAnsi="Times New Roman"/>
          <w:color w:val="000000" w:themeColor="text1"/>
          <w:szCs w:val="28"/>
          <w:vertAlign w:val="superscript"/>
        </w:rPr>
        <w:t>2</w:t>
      </w:r>
      <w:r w:rsidRPr="005E7A3D">
        <w:rPr>
          <w:rFonts w:ascii="Times New Roman" w:hAnsi="Times New Roman"/>
          <w:color w:val="000000" w:themeColor="text1"/>
          <w:szCs w:val="28"/>
          <w:lang w:bidi="en-US"/>
        </w:rPr>
        <w:t>，开采深度</w:t>
      </w:r>
      <w:r w:rsidRPr="005E7A3D">
        <w:rPr>
          <w:rFonts w:ascii="Times New Roman" w:hAnsi="Times New Roman"/>
          <w:color w:val="000000" w:themeColor="text1"/>
          <w:szCs w:val="28"/>
          <w:lang w:bidi="en-US"/>
        </w:rPr>
        <w:t>2770m</w:t>
      </w:r>
      <w:r w:rsidRPr="005E7A3D">
        <w:rPr>
          <w:rFonts w:ascii="Times New Roman" w:hAnsi="Times New Roman"/>
          <w:color w:val="000000" w:themeColor="text1"/>
          <w:szCs w:val="28"/>
          <w:lang w:bidi="en-US"/>
        </w:rPr>
        <w:t>～</w:t>
      </w:r>
      <w:r w:rsidRPr="005E7A3D">
        <w:rPr>
          <w:rFonts w:ascii="Times New Roman" w:hAnsi="Times New Roman"/>
          <w:color w:val="000000" w:themeColor="text1"/>
          <w:szCs w:val="28"/>
          <w:lang w:bidi="en-US"/>
        </w:rPr>
        <w:t>2710m</w:t>
      </w:r>
      <w:r w:rsidRPr="005E7A3D">
        <w:rPr>
          <w:rFonts w:ascii="Times New Roman" w:hAnsi="Times New Roman"/>
          <w:color w:val="000000" w:themeColor="text1"/>
          <w:szCs w:val="28"/>
          <w:lang w:bidi="en-US"/>
        </w:rPr>
        <w:t>，</w:t>
      </w:r>
      <w:bookmarkStart w:id="115" w:name="_Hlk207285979"/>
      <w:r w:rsidRPr="005E7A3D">
        <w:rPr>
          <w:rFonts w:ascii="Times New Roman" w:hAnsi="Times New Roman"/>
          <w:snapToGrid w:val="0"/>
          <w:color w:val="000000" w:themeColor="text1"/>
          <w:szCs w:val="28"/>
        </w:rPr>
        <w:t>有效期限：</w:t>
      </w:r>
      <w:r w:rsidRPr="005E7A3D">
        <w:rPr>
          <w:rFonts w:ascii="Times New Roman" w:hAnsi="Times New Roman"/>
          <w:color w:val="000000" w:themeColor="text1"/>
          <w:szCs w:val="28"/>
        </w:rPr>
        <w:t>陆年</w:t>
      </w:r>
      <w:proofErr w:type="gramStart"/>
      <w:r w:rsidRPr="005E7A3D">
        <w:rPr>
          <w:rFonts w:ascii="Times New Roman" w:hAnsi="Times New Roman"/>
          <w:color w:val="000000" w:themeColor="text1"/>
          <w:szCs w:val="28"/>
        </w:rPr>
        <w:t>零壹拾</w:t>
      </w:r>
      <w:proofErr w:type="gramEnd"/>
      <w:r w:rsidRPr="005E7A3D">
        <w:rPr>
          <w:rFonts w:ascii="Times New Roman" w:hAnsi="Times New Roman"/>
          <w:color w:val="000000" w:themeColor="text1"/>
          <w:szCs w:val="28"/>
        </w:rPr>
        <w:t>月</w:t>
      </w:r>
      <w:r w:rsidRPr="005E7A3D">
        <w:rPr>
          <w:rFonts w:ascii="Times New Roman" w:hAnsi="Times New Roman"/>
          <w:snapToGrid w:val="0"/>
          <w:color w:val="000000" w:themeColor="text1"/>
          <w:szCs w:val="28"/>
        </w:rPr>
        <w:t>，</w:t>
      </w:r>
      <w:r w:rsidRPr="005E7A3D">
        <w:rPr>
          <w:rFonts w:ascii="Times New Roman" w:hAnsi="Times New Roman"/>
          <w:color w:val="000000" w:themeColor="text1"/>
          <w:szCs w:val="28"/>
        </w:rPr>
        <w:t>2023</w:t>
      </w:r>
      <w:r w:rsidRPr="005E7A3D">
        <w:rPr>
          <w:rFonts w:ascii="Times New Roman" w:hAnsi="Times New Roman"/>
          <w:color w:val="000000" w:themeColor="text1"/>
          <w:szCs w:val="28"/>
        </w:rPr>
        <w:t>年</w:t>
      </w:r>
      <w:r w:rsidRPr="005E7A3D">
        <w:rPr>
          <w:rFonts w:ascii="Times New Roman" w:hAnsi="Times New Roman"/>
          <w:color w:val="000000" w:themeColor="text1"/>
          <w:szCs w:val="28"/>
        </w:rPr>
        <w:t>6</w:t>
      </w:r>
      <w:r w:rsidRPr="005E7A3D">
        <w:rPr>
          <w:rFonts w:ascii="Times New Roman" w:hAnsi="Times New Roman"/>
          <w:color w:val="000000" w:themeColor="text1"/>
          <w:szCs w:val="28"/>
        </w:rPr>
        <w:t>月</w:t>
      </w:r>
      <w:r w:rsidRPr="005E7A3D">
        <w:rPr>
          <w:rFonts w:ascii="Times New Roman" w:hAnsi="Times New Roman"/>
          <w:color w:val="000000" w:themeColor="text1"/>
          <w:szCs w:val="28"/>
        </w:rPr>
        <w:t>8</w:t>
      </w:r>
      <w:r w:rsidRPr="005E7A3D">
        <w:rPr>
          <w:rFonts w:ascii="Times New Roman" w:hAnsi="Times New Roman"/>
          <w:color w:val="000000" w:themeColor="text1"/>
          <w:szCs w:val="28"/>
        </w:rPr>
        <w:t>日－</w:t>
      </w:r>
      <w:r w:rsidRPr="005E7A3D">
        <w:rPr>
          <w:rFonts w:ascii="Times New Roman" w:hAnsi="Times New Roman"/>
          <w:color w:val="000000" w:themeColor="text1"/>
          <w:szCs w:val="28"/>
        </w:rPr>
        <w:t>2030</w:t>
      </w:r>
      <w:r w:rsidRPr="005E7A3D">
        <w:rPr>
          <w:rFonts w:ascii="Times New Roman" w:hAnsi="Times New Roman"/>
          <w:color w:val="000000" w:themeColor="text1"/>
          <w:szCs w:val="28"/>
        </w:rPr>
        <w:t>年</w:t>
      </w:r>
      <w:r w:rsidRPr="005E7A3D">
        <w:rPr>
          <w:rFonts w:ascii="Times New Roman" w:hAnsi="Times New Roman"/>
          <w:color w:val="000000" w:themeColor="text1"/>
          <w:szCs w:val="28"/>
        </w:rPr>
        <w:t>5</w:t>
      </w:r>
      <w:r w:rsidRPr="005E7A3D">
        <w:rPr>
          <w:rFonts w:ascii="Times New Roman" w:hAnsi="Times New Roman"/>
          <w:color w:val="000000" w:themeColor="text1"/>
          <w:szCs w:val="28"/>
        </w:rPr>
        <w:t>月</w:t>
      </w:r>
      <w:r w:rsidRPr="005E7A3D">
        <w:rPr>
          <w:rFonts w:ascii="Times New Roman" w:hAnsi="Times New Roman"/>
          <w:color w:val="000000" w:themeColor="text1"/>
          <w:szCs w:val="28"/>
        </w:rPr>
        <w:t>22</w:t>
      </w:r>
      <w:r w:rsidRPr="005E7A3D">
        <w:rPr>
          <w:rFonts w:ascii="Times New Roman" w:hAnsi="Times New Roman"/>
          <w:color w:val="000000" w:themeColor="text1"/>
          <w:szCs w:val="28"/>
        </w:rPr>
        <w:t>日</w:t>
      </w:r>
      <w:bookmarkEnd w:id="115"/>
      <w:r w:rsidRPr="005E7A3D">
        <w:rPr>
          <w:rFonts w:ascii="Times New Roman" w:hAnsi="Times New Roman"/>
          <w:bCs/>
          <w:color w:val="000000" w:themeColor="text1"/>
          <w:szCs w:val="28"/>
        </w:rPr>
        <w:t>。</w:t>
      </w:r>
    </w:p>
    <w:p w14:paraId="3A90DE89" w14:textId="77777777" w:rsidR="00FA74B2" w:rsidRPr="005E7A3D" w:rsidRDefault="00FA74B2" w:rsidP="00FA74B2">
      <w:pPr>
        <w:ind w:firstLine="552"/>
        <w:rPr>
          <w:rFonts w:ascii="Times New Roman" w:hAnsi="Times New Roman"/>
          <w:color w:val="000000" w:themeColor="text1"/>
          <w:szCs w:val="28"/>
        </w:rPr>
      </w:pPr>
      <w:r w:rsidRPr="005E7A3D">
        <w:rPr>
          <w:rFonts w:ascii="Times New Roman" w:hAnsi="Times New Roman"/>
          <w:color w:val="000000" w:themeColor="text1"/>
          <w:szCs w:val="28"/>
        </w:rPr>
        <w:t>矿山于</w:t>
      </w:r>
      <w:r w:rsidRPr="005E7A3D">
        <w:rPr>
          <w:rFonts w:ascii="Times New Roman" w:hAnsi="Times New Roman"/>
          <w:color w:val="000000" w:themeColor="text1"/>
          <w:szCs w:val="28"/>
        </w:rPr>
        <w:t>2023</w:t>
      </w:r>
      <w:r w:rsidRPr="005E7A3D">
        <w:rPr>
          <w:rFonts w:ascii="Times New Roman" w:hAnsi="Times New Roman"/>
          <w:color w:val="000000" w:themeColor="text1"/>
          <w:szCs w:val="28"/>
        </w:rPr>
        <w:t>年</w:t>
      </w:r>
      <w:r w:rsidRPr="005E7A3D">
        <w:rPr>
          <w:rFonts w:ascii="Times New Roman" w:hAnsi="Times New Roman"/>
          <w:color w:val="000000" w:themeColor="text1"/>
          <w:szCs w:val="28"/>
        </w:rPr>
        <w:t>12</w:t>
      </w:r>
      <w:r w:rsidRPr="005E7A3D">
        <w:rPr>
          <w:rFonts w:ascii="Times New Roman" w:hAnsi="Times New Roman"/>
          <w:color w:val="000000" w:themeColor="text1"/>
          <w:szCs w:val="28"/>
        </w:rPr>
        <w:t>月</w:t>
      </w:r>
      <w:r w:rsidRPr="005E7A3D">
        <w:rPr>
          <w:rFonts w:ascii="Times New Roman" w:hAnsi="Times New Roman"/>
          <w:color w:val="000000" w:themeColor="text1"/>
          <w:szCs w:val="28"/>
        </w:rPr>
        <w:t>20</w:t>
      </w:r>
      <w:r w:rsidRPr="005E7A3D">
        <w:rPr>
          <w:rFonts w:ascii="Times New Roman" w:hAnsi="Times New Roman"/>
          <w:color w:val="000000" w:themeColor="text1"/>
          <w:szCs w:val="28"/>
        </w:rPr>
        <w:t>日取得云南省林业和草原局准予行政许可决定书－使用林地审核同意书（</w:t>
      </w:r>
      <w:proofErr w:type="gramStart"/>
      <w:r w:rsidRPr="005E7A3D">
        <w:rPr>
          <w:rFonts w:ascii="Times New Roman" w:hAnsi="Times New Roman"/>
          <w:color w:val="000000" w:themeColor="text1"/>
          <w:szCs w:val="28"/>
        </w:rPr>
        <w:t>云林许准</w:t>
      </w:r>
      <w:proofErr w:type="gramEnd"/>
      <w:r w:rsidRPr="005E7A3D">
        <w:rPr>
          <w:rFonts w:ascii="Times New Roman" w:hAnsi="Times New Roman"/>
          <w:color w:val="000000" w:themeColor="text1"/>
          <w:szCs w:val="28"/>
        </w:rPr>
        <w:t>〔</w:t>
      </w:r>
      <w:r w:rsidRPr="005E7A3D">
        <w:rPr>
          <w:rFonts w:ascii="Times New Roman" w:hAnsi="Times New Roman"/>
          <w:color w:val="000000" w:themeColor="text1"/>
          <w:szCs w:val="28"/>
        </w:rPr>
        <w:t>2023</w:t>
      </w:r>
      <w:r w:rsidRPr="005E7A3D">
        <w:rPr>
          <w:rFonts w:ascii="Times New Roman" w:hAnsi="Times New Roman"/>
          <w:color w:val="000000" w:themeColor="text1"/>
          <w:szCs w:val="28"/>
        </w:rPr>
        <w:t>〕</w:t>
      </w:r>
      <w:r w:rsidRPr="005E7A3D">
        <w:rPr>
          <w:rFonts w:ascii="Times New Roman" w:hAnsi="Times New Roman"/>
          <w:color w:val="000000" w:themeColor="text1"/>
          <w:szCs w:val="28"/>
        </w:rPr>
        <w:t>1338</w:t>
      </w:r>
      <w:r w:rsidRPr="005E7A3D">
        <w:rPr>
          <w:rFonts w:ascii="Times New Roman" w:hAnsi="Times New Roman"/>
          <w:color w:val="000000" w:themeColor="text1"/>
          <w:szCs w:val="28"/>
        </w:rPr>
        <w:t>号）。</w:t>
      </w:r>
    </w:p>
    <w:p w14:paraId="3380CB9A" w14:textId="18916FAD" w:rsidR="00EF7860" w:rsidRPr="005E7A3D" w:rsidRDefault="00754744" w:rsidP="00D41E9C">
      <w:pPr>
        <w:ind w:firstLine="552"/>
        <w:rPr>
          <w:rFonts w:ascii="Times New Roman" w:hAnsi="Times New Roman"/>
          <w:color w:val="000000" w:themeColor="text1"/>
          <w:szCs w:val="28"/>
        </w:rPr>
      </w:pPr>
      <w:r w:rsidRPr="005E7A3D">
        <w:rPr>
          <w:rFonts w:ascii="Times New Roman" w:hAnsi="Times New Roman"/>
          <w:color w:val="000000" w:themeColor="text1"/>
          <w:szCs w:val="28"/>
        </w:rPr>
        <w:t>根据《建设项目安全设施</w:t>
      </w:r>
      <w:r w:rsidRPr="005E7A3D">
        <w:rPr>
          <w:rFonts w:ascii="Times New Roman" w:hAnsi="Times New Roman"/>
          <w:color w:val="000000" w:themeColor="text1"/>
          <w:szCs w:val="28"/>
        </w:rPr>
        <w:t>“</w:t>
      </w:r>
      <w:r w:rsidRPr="005E7A3D">
        <w:rPr>
          <w:rFonts w:ascii="Times New Roman" w:hAnsi="Times New Roman"/>
          <w:color w:val="000000" w:themeColor="text1"/>
          <w:szCs w:val="28"/>
        </w:rPr>
        <w:t>三同时</w:t>
      </w:r>
      <w:r w:rsidRPr="005E7A3D">
        <w:rPr>
          <w:rFonts w:ascii="Times New Roman" w:hAnsi="Times New Roman"/>
          <w:color w:val="000000" w:themeColor="text1"/>
          <w:szCs w:val="28"/>
        </w:rPr>
        <w:t>”</w:t>
      </w:r>
      <w:r w:rsidRPr="005E7A3D">
        <w:rPr>
          <w:rFonts w:ascii="Times New Roman" w:hAnsi="Times New Roman"/>
          <w:color w:val="000000" w:themeColor="text1"/>
          <w:szCs w:val="28"/>
        </w:rPr>
        <w:t>监督管理办法》规定，需完善建设项目</w:t>
      </w:r>
      <w:r w:rsidRPr="005E7A3D">
        <w:rPr>
          <w:rFonts w:ascii="Times New Roman" w:hAnsi="Times New Roman"/>
          <w:color w:val="000000" w:themeColor="text1"/>
          <w:szCs w:val="28"/>
        </w:rPr>
        <w:t>“</w:t>
      </w:r>
      <w:r w:rsidRPr="005E7A3D">
        <w:rPr>
          <w:rFonts w:ascii="Times New Roman" w:hAnsi="Times New Roman"/>
          <w:color w:val="000000" w:themeColor="text1"/>
          <w:szCs w:val="28"/>
        </w:rPr>
        <w:t>三同时</w:t>
      </w:r>
      <w:r w:rsidRPr="005E7A3D">
        <w:rPr>
          <w:rFonts w:ascii="Times New Roman" w:hAnsi="Times New Roman"/>
          <w:color w:val="000000" w:themeColor="text1"/>
          <w:szCs w:val="28"/>
        </w:rPr>
        <w:t>”</w:t>
      </w:r>
      <w:r w:rsidRPr="005E7A3D">
        <w:rPr>
          <w:rFonts w:ascii="Times New Roman" w:hAnsi="Times New Roman"/>
          <w:color w:val="000000" w:themeColor="text1"/>
          <w:szCs w:val="28"/>
        </w:rPr>
        <w:t>工作。现矿山继续完善建设项目</w:t>
      </w:r>
      <w:r w:rsidRPr="005E7A3D">
        <w:rPr>
          <w:rFonts w:ascii="Times New Roman" w:hAnsi="Times New Roman"/>
          <w:color w:val="000000" w:themeColor="text1"/>
          <w:szCs w:val="28"/>
        </w:rPr>
        <w:t>“</w:t>
      </w:r>
      <w:r w:rsidRPr="005E7A3D">
        <w:rPr>
          <w:rFonts w:ascii="Times New Roman" w:hAnsi="Times New Roman"/>
          <w:color w:val="000000" w:themeColor="text1"/>
          <w:szCs w:val="28"/>
        </w:rPr>
        <w:t>三同时</w:t>
      </w:r>
      <w:r w:rsidRPr="005E7A3D">
        <w:rPr>
          <w:rFonts w:ascii="Times New Roman" w:hAnsi="Times New Roman"/>
          <w:color w:val="000000" w:themeColor="text1"/>
          <w:szCs w:val="28"/>
        </w:rPr>
        <w:t>”</w:t>
      </w:r>
      <w:r w:rsidRPr="005E7A3D">
        <w:rPr>
          <w:rFonts w:ascii="Times New Roman" w:hAnsi="Times New Roman"/>
          <w:color w:val="000000" w:themeColor="text1"/>
          <w:szCs w:val="28"/>
        </w:rPr>
        <w:t>工作。</w:t>
      </w:r>
      <w:r w:rsidR="00D41E9C" w:rsidRPr="005E7A3D">
        <w:rPr>
          <w:rFonts w:ascii="Times New Roman" w:hAnsi="Times New Roman"/>
          <w:color w:val="000000" w:themeColor="text1"/>
          <w:szCs w:val="28"/>
        </w:rPr>
        <w:t>202</w:t>
      </w:r>
      <w:r w:rsidR="00FA74B2" w:rsidRPr="005E7A3D">
        <w:rPr>
          <w:rFonts w:ascii="Times New Roman" w:hAnsi="Times New Roman"/>
          <w:color w:val="000000" w:themeColor="text1"/>
          <w:szCs w:val="28"/>
        </w:rPr>
        <w:t>4</w:t>
      </w:r>
      <w:r w:rsidR="00D41E9C" w:rsidRPr="005E7A3D">
        <w:rPr>
          <w:rFonts w:ascii="Times New Roman" w:hAnsi="Times New Roman"/>
          <w:color w:val="000000" w:themeColor="text1"/>
          <w:szCs w:val="28"/>
        </w:rPr>
        <w:t>年</w:t>
      </w:r>
      <w:r w:rsidR="00FA74B2" w:rsidRPr="005E7A3D">
        <w:rPr>
          <w:rFonts w:ascii="Times New Roman" w:hAnsi="Times New Roman"/>
          <w:color w:val="000000" w:themeColor="text1"/>
          <w:szCs w:val="28"/>
        </w:rPr>
        <w:t>3</w:t>
      </w:r>
      <w:r w:rsidR="00D41E9C" w:rsidRPr="005E7A3D">
        <w:rPr>
          <w:rFonts w:ascii="Times New Roman" w:hAnsi="Times New Roman"/>
          <w:color w:val="000000" w:themeColor="text1"/>
          <w:szCs w:val="28"/>
        </w:rPr>
        <w:t>月，企业委托</w:t>
      </w:r>
      <w:r w:rsidR="006726E9" w:rsidRPr="005E7A3D">
        <w:rPr>
          <w:rFonts w:ascii="Times New Roman" w:hAnsi="Times New Roman"/>
          <w:color w:val="000000" w:themeColor="text1"/>
          <w:szCs w:val="28"/>
        </w:rPr>
        <w:t>云南中林规划设计有限公司</w:t>
      </w:r>
      <w:r w:rsidR="00D41E9C" w:rsidRPr="005E7A3D">
        <w:rPr>
          <w:rFonts w:ascii="Times New Roman" w:hAnsi="Times New Roman"/>
          <w:color w:val="000000" w:themeColor="text1"/>
          <w:szCs w:val="28"/>
        </w:rPr>
        <w:t>编制</w:t>
      </w:r>
      <w:r w:rsidR="00003B49" w:rsidRPr="005E7A3D">
        <w:rPr>
          <w:rFonts w:ascii="Times New Roman" w:hAnsi="Times New Roman"/>
          <w:color w:val="000000" w:themeColor="text1"/>
          <w:spacing w:val="0"/>
          <w:kern w:val="2"/>
          <w:szCs w:val="28"/>
          <w:lang w:val="zh-TW"/>
        </w:rPr>
        <w:t>《</w:t>
      </w:r>
      <w:r w:rsidR="00FA74B2" w:rsidRPr="005E7A3D">
        <w:rPr>
          <w:rFonts w:ascii="Times New Roman" w:hAnsi="Times New Roman"/>
          <w:color w:val="000000" w:themeColor="text1"/>
          <w:spacing w:val="0"/>
          <w:kern w:val="2"/>
          <w:szCs w:val="28"/>
          <w:lang w:val="zh-TW"/>
        </w:rPr>
        <w:t>玉龙县鼎康建材有限责任公司玉龙县吉余砂石料厂建筑石料用灰岩矿</w:t>
      </w:r>
      <w:r w:rsidR="00FA74B2" w:rsidRPr="005E7A3D">
        <w:rPr>
          <w:rFonts w:ascii="Times New Roman" w:hAnsi="Times New Roman"/>
          <w:color w:val="000000" w:themeColor="text1"/>
          <w:spacing w:val="0"/>
          <w:kern w:val="2"/>
          <w:szCs w:val="28"/>
          <w:lang w:val="zh-TW"/>
        </w:rPr>
        <w:t>30</w:t>
      </w:r>
      <w:r w:rsidR="00FA74B2" w:rsidRPr="005E7A3D">
        <w:rPr>
          <w:rFonts w:ascii="Times New Roman" w:hAnsi="Times New Roman"/>
          <w:color w:val="000000" w:themeColor="text1"/>
          <w:spacing w:val="0"/>
          <w:kern w:val="2"/>
          <w:szCs w:val="28"/>
          <w:lang w:val="zh-TW"/>
        </w:rPr>
        <w:t>万</w:t>
      </w:r>
      <w:r w:rsidR="00FA74B2" w:rsidRPr="005E7A3D">
        <w:rPr>
          <w:rFonts w:ascii="Times New Roman" w:hAnsi="Times New Roman"/>
          <w:color w:val="000000" w:themeColor="text1"/>
          <w:spacing w:val="0"/>
          <w:kern w:val="2"/>
          <w:szCs w:val="28"/>
          <w:lang w:val="zh-TW"/>
        </w:rPr>
        <w:t>t/a</w:t>
      </w:r>
      <w:r w:rsidR="00FA74B2" w:rsidRPr="005E7A3D">
        <w:rPr>
          <w:rFonts w:ascii="Times New Roman" w:hAnsi="Times New Roman"/>
          <w:color w:val="000000" w:themeColor="text1"/>
          <w:spacing w:val="0"/>
          <w:kern w:val="2"/>
          <w:szCs w:val="28"/>
          <w:lang w:val="zh-TW"/>
        </w:rPr>
        <w:t>露天采矿工程</w:t>
      </w:r>
      <w:r w:rsidR="00003B49" w:rsidRPr="005E7A3D">
        <w:rPr>
          <w:rFonts w:ascii="Times New Roman" w:hAnsi="Times New Roman"/>
          <w:color w:val="000000" w:themeColor="text1"/>
          <w:spacing w:val="0"/>
          <w:kern w:val="2"/>
          <w:szCs w:val="28"/>
          <w:lang w:val="zh-TW"/>
        </w:rPr>
        <w:t>初步设计》</w:t>
      </w:r>
      <w:r w:rsidR="00D41E9C" w:rsidRPr="005E7A3D">
        <w:rPr>
          <w:rFonts w:ascii="Times New Roman" w:hAnsi="Times New Roman"/>
          <w:color w:val="000000" w:themeColor="text1"/>
          <w:szCs w:val="28"/>
        </w:rPr>
        <w:t>及《</w:t>
      </w:r>
      <w:bookmarkStart w:id="116" w:name="OLE_LINK15"/>
      <w:r w:rsidR="006726E9" w:rsidRPr="005E7A3D">
        <w:rPr>
          <w:rFonts w:ascii="Times New Roman" w:hAnsi="Times New Roman"/>
          <w:color w:val="000000" w:themeColor="text1"/>
          <w:spacing w:val="0"/>
          <w:kern w:val="2"/>
          <w:szCs w:val="28"/>
          <w:lang w:val="zh-TW"/>
        </w:rPr>
        <w:t>玉龙县鼎康建材有限责任公司玉龙县吉余砂石料厂建筑石料用灰岩矿</w:t>
      </w:r>
      <w:r w:rsidR="006726E9" w:rsidRPr="005E7A3D">
        <w:rPr>
          <w:rFonts w:ascii="Times New Roman" w:hAnsi="Times New Roman"/>
          <w:color w:val="000000" w:themeColor="text1"/>
          <w:spacing w:val="0"/>
          <w:kern w:val="2"/>
          <w:szCs w:val="28"/>
          <w:lang w:val="zh-TW"/>
        </w:rPr>
        <w:t>30</w:t>
      </w:r>
      <w:r w:rsidR="006726E9" w:rsidRPr="005E7A3D">
        <w:rPr>
          <w:rFonts w:ascii="Times New Roman" w:hAnsi="Times New Roman"/>
          <w:color w:val="000000" w:themeColor="text1"/>
          <w:spacing w:val="0"/>
          <w:kern w:val="2"/>
          <w:szCs w:val="28"/>
          <w:lang w:val="zh-TW"/>
        </w:rPr>
        <w:t>万</w:t>
      </w:r>
      <w:r w:rsidR="006726E9" w:rsidRPr="005E7A3D">
        <w:rPr>
          <w:rFonts w:ascii="Times New Roman" w:hAnsi="Times New Roman"/>
          <w:color w:val="000000" w:themeColor="text1"/>
          <w:spacing w:val="0"/>
          <w:kern w:val="2"/>
          <w:szCs w:val="28"/>
          <w:lang w:val="zh-TW"/>
        </w:rPr>
        <w:t>t/a</w:t>
      </w:r>
      <w:r w:rsidR="006726E9" w:rsidRPr="005E7A3D">
        <w:rPr>
          <w:rFonts w:ascii="Times New Roman" w:hAnsi="Times New Roman"/>
          <w:color w:val="000000" w:themeColor="text1"/>
          <w:spacing w:val="0"/>
          <w:kern w:val="2"/>
          <w:szCs w:val="28"/>
          <w:lang w:val="zh-TW"/>
        </w:rPr>
        <w:t>露天采矿工程</w:t>
      </w:r>
      <w:bookmarkEnd w:id="116"/>
      <w:r w:rsidR="006726E9" w:rsidRPr="005E7A3D">
        <w:rPr>
          <w:rFonts w:ascii="Times New Roman" w:hAnsi="Times New Roman"/>
          <w:color w:val="000000" w:themeColor="text1"/>
          <w:spacing w:val="0"/>
          <w:kern w:val="2"/>
          <w:szCs w:val="28"/>
          <w:lang w:val="zh-TW"/>
        </w:rPr>
        <w:t>安全设施设计</w:t>
      </w:r>
      <w:r w:rsidR="00D41E9C" w:rsidRPr="005E7A3D">
        <w:rPr>
          <w:rFonts w:ascii="Times New Roman" w:hAnsi="Times New Roman"/>
          <w:color w:val="000000" w:themeColor="text1"/>
          <w:szCs w:val="28"/>
        </w:rPr>
        <w:t>》</w:t>
      </w:r>
      <w:bookmarkStart w:id="117" w:name="_Hlk207286091"/>
      <w:r w:rsidR="00942B1B" w:rsidRPr="005E7A3D">
        <w:rPr>
          <w:rFonts w:ascii="Times New Roman" w:hAnsi="Times New Roman"/>
          <w:color w:val="000000" w:themeColor="text1"/>
          <w:szCs w:val="28"/>
        </w:rPr>
        <w:t>。</w:t>
      </w:r>
      <w:r w:rsidRPr="005E7A3D">
        <w:rPr>
          <w:rFonts w:ascii="Times New Roman" w:hAnsi="Times New Roman"/>
          <w:color w:val="000000" w:themeColor="text1"/>
          <w:szCs w:val="28"/>
        </w:rPr>
        <w:t>委托</w:t>
      </w:r>
      <w:r w:rsidR="00FA74B2" w:rsidRPr="005E7A3D">
        <w:rPr>
          <w:rFonts w:ascii="Times New Roman" w:hAnsi="Times New Roman"/>
          <w:color w:val="000000" w:themeColor="text1"/>
          <w:szCs w:val="28"/>
        </w:rPr>
        <w:t>辽宁诺诚安全科技有限公司</w:t>
      </w:r>
      <w:r w:rsidRPr="005E7A3D">
        <w:rPr>
          <w:rFonts w:ascii="Times New Roman" w:hAnsi="Times New Roman"/>
          <w:color w:val="000000" w:themeColor="text1"/>
          <w:szCs w:val="28"/>
        </w:rPr>
        <w:t>对《</w:t>
      </w:r>
      <w:r w:rsidR="00B56CB1" w:rsidRPr="005E7A3D">
        <w:rPr>
          <w:rFonts w:ascii="Times New Roman" w:hAnsi="Times New Roman"/>
          <w:color w:val="000000" w:themeColor="text1"/>
          <w:szCs w:val="28"/>
        </w:rPr>
        <w:t>玉龙县鼎康建材</w:t>
      </w:r>
      <w:r w:rsidR="00B56CB1" w:rsidRPr="005E7A3D">
        <w:rPr>
          <w:rFonts w:ascii="Times New Roman" w:hAnsi="Times New Roman"/>
          <w:color w:val="000000" w:themeColor="text1"/>
          <w:szCs w:val="28"/>
        </w:rPr>
        <w:lastRenderedPageBreak/>
        <w:t>有限责任公司玉龙县吉余砂石料厂建筑石料用灰岩矿</w:t>
      </w:r>
      <w:r w:rsidR="00B56CB1" w:rsidRPr="005E7A3D">
        <w:rPr>
          <w:rFonts w:ascii="Times New Roman" w:hAnsi="Times New Roman"/>
          <w:color w:val="000000" w:themeColor="text1"/>
          <w:szCs w:val="28"/>
        </w:rPr>
        <w:t>30</w:t>
      </w:r>
      <w:r w:rsidR="00B56CB1" w:rsidRPr="005E7A3D">
        <w:rPr>
          <w:rFonts w:ascii="Times New Roman" w:hAnsi="Times New Roman"/>
          <w:color w:val="000000" w:themeColor="text1"/>
          <w:szCs w:val="28"/>
        </w:rPr>
        <w:t>万</w:t>
      </w:r>
      <w:r w:rsidR="00B56CB1" w:rsidRPr="005E7A3D">
        <w:rPr>
          <w:rFonts w:ascii="Times New Roman" w:hAnsi="Times New Roman"/>
          <w:color w:val="000000" w:themeColor="text1"/>
          <w:szCs w:val="28"/>
        </w:rPr>
        <w:t>t/a</w:t>
      </w:r>
      <w:r w:rsidR="00B56CB1" w:rsidRPr="005E7A3D">
        <w:rPr>
          <w:rFonts w:ascii="Times New Roman" w:hAnsi="Times New Roman"/>
          <w:color w:val="000000" w:themeColor="text1"/>
          <w:szCs w:val="28"/>
        </w:rPr>
        <w:t>露天采矿工程</w:t>
      </w:r>
      <w:r w:rsidRPr="005E7A3D">
        <w:rPr>
          <w:rFonts w:ascii="Times New Roman" w:hAnsi="Times New Roman"/>
          <w:color w:val="000000" w:themeColor="text1"/>
          <w:szCs w:val="28"/>
        </w:rPr>
        <w:t>》</w:t>
      </w:r>
      <w:proofErr w:type="gramStart"/>
      <w:r w:rsidRPr="005E7A3D">
        <w:rPr>
          <w:rFonts w:ascii="Times New Roman" w:hAnsi="Times New Roman"/>
          <w:color w:val="000000" w:themeColor="text1"/>
          <w:szCs w:val="28"/>
        </w:rPr>
        <w:t>做预评价</w:t>
      </w:r>
      <w:proofErr w:type="gramEnd"/>
      <w:r w:rsidRPr="005E7A3D">
        <w:rPr>
          <w:rFonts w:ascii="Times New Roman" w:hAnsi="Times New Roman"/>
          <w:color w:val="000000" w:themeColor="text1"/>
          <w:szCs w:val="28"/>
        </w:rPr>
        <w:t>工作</w:t>
      </w:r>
      <w:bookmarkEnd w:id="109"/>
      <w:r w:rsidRPr="005E7A3D">
        <w:rPr>
          <w:rFonts w:ascii="Times New Roman" w:hAnsi="Times New Roman"/>
          <w:color w:val="000000" w:themeColor="text1"/>
          <w:szCs w:val="28"/>
        </w:rPr>
        <w:t>，并出具评价报告。</w:t>
      </w:r>
    </w:p>
    <w:p w14:paraId="6F0FADE8" w14:textId="50A822B5" w:rsidR="00EF7860" w:rsidRPr="005E7A3D" w:rsidRDefault="00754744">
      <w:pPr>
        <w:ind w:firstLine="552"/>
        <w:rPr>
          <w:rFonts w:ascii="Times New Roman" w:hAnsi="Times New Roman"/>
          <w:color w:val="000000" w:themeColor="text1"/>
          <w:szCs w:val="28"/>
        </w:rPr>
      </w:pPr>
      <w:bookmarkStart w:id="118" w:name="_Hlk207136842"/>
      <w:bookmarkStart w:id="119" w:name="_Hlk111045015"/>
      <w:bookmarkEnd w:id="111"/>
      <w:bookmarkEnd w:id="117"/>
      <w:r w:rsidRPr="005E7A3D">
        <w:rPr>
          <w:rFonts w:ascii="Times New Roman" w:hAnsi="Times New Roman"/>
          <w:color w:val="000000" w:themeColor="text1"/>
          <w:szCs w:val="28"/>
        </w:rPr>
        <w:t>《</w:t>
      </w:r>
      <w:r w:rsidR="006726E9" w:rsidRPr="005E7A3D">
        <w:rPr>
          <w:rFonts w:ascii="Times New Roman" w:hAnsi="Times New Roman"/>
          <w:color w:val="000000" w:themeColor="text1"/>
          <w:szCs w:val="28"/>
        </w:rPr>
        <w:t>安全设施设计</w:t>
      </w:r>
      <w:r w:rsidRPr="005E7A3D">
        <w:rPr>
          <w:rFonts w:ascii="Times New Roman" w:hAnsi="Times New Roman"/>
          <w:color w:val="000000" w:themeColor="text1"/>
          <w:szCs w:val="28"/>
        </w:rPr>
        <w:t>》于</w:t>
      </w:r>
      <w:r w:rsidR="006726E9" w:rsidRPr="005E7A3D">
        <w:rPr>
          <w:rFonts w:ascii="Times New Roman" w:hAnsi="Times New Roman"/>
          <w:color w:val="000000" w:themeColor="text1"/>
          <w:szCs w:val="28"/>
        </w:rPr>
        <w:t>2024</w:t>
      </w:r>
      <w:r w:rsidR="006726E9" w:rsidRPr="005E7A3D">
        <w:rPr>
          <w:rFonts w:ascii="Times New Roman" w:hAnsi="Times New Roman"/>
          <w:color w:val="000000" w:themeColor="text1"/>
          <w:szCs w:val="28"/>
        </w:rPr>
        <w:t>年</w:t>
      </w:r>
      <w:r w:rsidR="006726E9" w:rsidRPr="005E7A3D">
        <w:rPr>
          <w:rFonts w:ascii="Times New Roman" w:hAnsi="Times New Roman"/>
          <w:color w:val="000000" w:themeColor="text1"/>
          <w:szCs w:val="28"/>
        </w:rPr>
        <w:t>5</w:t>
      </w:r>
      <w:r w:rsidR="006726E9" w:rsidRPr="005E7A3D">
        <w:rPr>
          <w:rFonts w:ascii="Times New Roman" w:hAnsi="Times New Roman"/>
          <w:color w:val="000000" w:themeColor="text1"/>
          <w:szCs w:val="28"/>
        </w:rPr>
        <w:t>月</w:t>
      </w:r>
      <w:r w:rsidR="006726E9" w:rsidRPr="005E7A3D">
        <w:rPr>
          <w:rFonts w:ascii="Times New Roman" w:hAnsi="Times New Roman"/>
          <w:color w:val="000000" w:themeColor="text1"/>
          <w:szCs w:val="28"/>
        </w:rPr>
        <w:t>30</w:t>
      </w:r>
      <w:r w:rsidR="006726E9" w:rsidRPr="005E7A3D">
        <w:rPr>
          <w:rFonts w:ascii="Times New Roman" w:hAnsi="Times New Roman"/>
          <w:color w:val="000000" w:themeColor="text1"/>
          <w:szCs w:val="28"/>
        </w:rPr>
        <w:t>日</w:t>
      </w:r>
      <w:r w:rsidRPr="005E7A3D">
        <w:rPr>
          <w:rFonts w:ascii="Times New Roman" w:hAnsi="Times New Roman"/>
          <w:color w:val="000000" w:themeColor="text1"/>
          <w:szCs w:val="28"/>
        </w:rPr>
        <w:t>评审通过，</w:t>
      </w:r>
      <w:bookmarkStart w:id="120" w:name="_Hlk207286043"/>
      <w:r w:rsidRPr="005E7A3D">
        <w:rPr>
          <w:rFonts w:ascii="Times New Roman" w:hAnsi="Times New Roman"/>
          <w:color w:val="000000" w:themeColor="text1"/>
          <w:szCs w:val="28"/>
        </w:rPr>
        <w:t>于</w:t>
      </w:r>
      <w:r w:rsidR="00003B49" w:rsidRPr="005E7A3D">
        <w:rPr>
          <w:rFonts w:ascii="Times New Roman" w:hAnsi="Times New Roman"/>
          <w:color w:val="000000" w:themeColor="text1"/>
          <w:szCs w:val="28"/>
        </w:rPr>
        <w:t>202</w:t>
      </w:r>
      <w:r w:rsidR="00FA74B2" w:rsidRPr="005E7A3D">
        <w:rPr>
          <w:rFonts w:ascii="Times New Roman" w:hAnsi="Times New Roman"/>
          <w:color w:val="000000" w:themeColor="text1"/>
          <w:szCs w:val="28"/>
        </w:rPr>
        <w:t>4</w:t>
      </w:r>
      <w:r w:rsidR="00003B49" w:rsidRPr="005E7A3D">
        <w:rPr>
          <w:rFonts w:ascii="Times New Roman" w:hAnsi="Times New Roman"/>
          <w:color w:val="000000" w:themeColor="text1"/>
          <w:szCs w:val="28"/>
        </w:rPr>
        <w:t>年</w:t>
      </w:r>
      <w:r w:rsidR="00FA74B2" w:rsidRPr="005E7A3D">
        <w:rPr>
          <w:rFonts w:ascii="Times New Roman" w:hAnsi="Times New Roman"/>
          <w:color w:val="000000" w:themeColor="text1"/>
          <w:szCs w:val="28"/>
        </w:rPr>
        <w:t>7</w:t>
      </w:r>
      <w:r w:rsidR="001C0069" w:rsidRPr="005E7A3D">
        <w:rPr>
          <w:rFonts w:ascii="Times New Roman" w:hAnsi="Times New Roman"/>
          <w:color w:val="000000" w:themeColor="text1"/>
          <w:szCs w:val="28"/>
        </w:rPr>
        <w:t>月</w:t>
      </w:r>
      <w:r w:rsidR="00FA74B2" w:rsidRPr="005E7A3D">
        <w:rPr>
          <w:rFonts w:ascii="Times New Roman" w:hAnsi="Times New Roman"/>
          <w:color w:val="000000" w:themeColor="text1"/>
          <w:szCs w:val="28"/>
        </w:rPr>
        <w:t>8</w:t>
      </w:r>
      <w:r w:rsidR="001C0069" w:rsidRPr="005E7A3D">
        <w:rPr>
          <w:rFonts w:ascii="Times New Roman" w:hAnsi="Times New Roman"/>
          <w:color w:val="000000" w:themeColor="text1"/>
          <w:szCs w:val="28"/>
        </w:rPr>
        <w:t>日</w:t>
      </w:r>
      <w:r w:rsidRPr="005E7A3D">
        <w:rPr>
          <w:rFonts w:ascii="Times New Roman" w:hAnsi="Times New Roman"/>
          <w:color w:val="000000" w:themeColor="text1"/>
          <w:szCs w:val="28"/>
        </w:rPr>
        <w:t>取得由</w:t>
      </w:r>
      <w:r w:rsidR="00FA74B2" w:rsidRPr="005E7A3D">
        <w:rPr>
          <w:rFonts w:ascii="Times New Roman" w:hAnsi="Times New Roman"/>
          <w:color w:val="000000" w:themeColor="text1"/>
          <w:szCs w:val="28"/>
        </w:rPr>
        <w:t>丽江市</w:t>
      </w:r>
      <w:r w:rsidRPr="005E7A3D">
        <w:rPr>
          <w:rFonts w:ascii="Times New Roman" w:hAnsi="Times New Roman"/>
          <w:color w:val="000000" w:themeColor="text1"/>
          <w:szCs w:val="28"/>
        </w:rPr>
        <w:t>应急管理局颁发的《云南省建设项目安全设施设计审批书》</w:t>
      </w:r>
      <w:bookmarkStart w:id="121" w:name="_Hlk207286162"/>
      <w:bookmarkEnd w:id="120"/>
      <w:r w:rsidR="00942B1B" w:rsidRPr="005E7A3D">
        <w:rPr>
          <w:rFonts w:ascii="Times New Roman" w:hAnsi="Times New Roman"/>
          <w:color w:val="000000" w:themeColor="text1"/>
          <w:szCs w:val="28"/>
        </w:rPr>
        <w:t>。</w:t>
      </w:r>
      <w:bookmarkEnd w:id="121"/>
      <w:r w:rsidR="00942B1B" w:rsidRPr="005E7A3D">
        <w:rPr>
          <w:rFonts w:ascii="Times New Roman" w:hAnsi="Times New Roman"/>
          <w:color w:val="000000" w:themeColor="text1"/>
          <w:szCs w:val="28"/>
        </w:rPr>
        <w:t>矿界西侧</w:t>
      </w:r>
      <w:proofErr w:type="gramStart"/>
      <w:r w:rsidR="00942B1B" w:rsidRPr="005E7A3D">
        <w:rPr>
          <w:rFonts w:ascii="Times New Roman" w:hAnsi="Times New Roman"/>
          <w:color w:val="000000" w:themeColor="text1"/>
          <w:szCs w:val="28"/>
        </w:rPr>
        <w:t>采坑属于</w:t>
      </w:r>
      <w:proofErr w:type="gramEnd"/>
      <w:r w:rsidR="00942B1B" w:rsidRPr="005E7A3D">
        <w:rPr>
          <w:rFonts w:ascii="Times New Roman" w:hAnsi="Times New Roman"/>
          <w:color w:val="000000" w:themeColor="text1"/>
          <w:szCs w:val="28"/>
        </w:rPr>
        <w:t>历史遗留问题，且存在安全隐患（高陡边坡），《安全设施设计》中要求安全隐患治理后才能进行基建工作。同时，为了</w:t>
      </w:r>
      <w:r w:rsidR="002A2CE7" w:rsidRPr="005E7A3D">
        <w:rPr>
          <w:rFonts w:ascii="Times New Roman" w:hAnsi="Times New Roman"/>
          <w:color w:val="000000" w:themeColor="text1"/>
          <w:szCs w:val="28"/>
        </w:rPr>
        <w:t>更好指导</w:t>
      </w:r>
      <w:r w:rsidR="00942B1B" w:rsidRPr="005E7A3D">
        <w:rPr>
          <w:rFonts w:ascii="Times New Roman" w:hAnsi="Times New Roman"/>
          <w:color w:val="000000" w:themeColor="text1"/>
          <w:szCs w:val="28"/>
        </w:rPr>
        <w:t>矿界西侧的安全</w:t>
      </w:r>
      <w:r w:rsidR="002A2CE7" w:rsidRPr="005E7A3D">
        <w:rPr>
          <w:rFonts w:ascii="Times New Roman" w:hAnsi="Times New Roman"/>
          <w:color w:val="000000" w:themeColor="text1"/>
          <w:szCs w:val="28"/>
        </w:rPr>
        <w:t>隐患整改，</w:t>
      </w:r>
      <w:bookmarkStart w:id="122" w:name="OLE_LINK56"/>
      <w:proofErr w:type="gramStart"/>
      <w:r w:rsidR="002A2CE7" w:rsidRPr="005E7A3D">
        <w:rPr>
          <w:rFonts w:ascii="Times New Roman" w:hAnsi="Times New Roman"/>
          <w:color w:val="000000" w:themeColor="text1"/>
          <w:szCs w:val="28"/>
        </w:rPr>
        <w:t>玉龙县鼎康</w:t>
      </w:r>
      <w:proofErr w:type="gramEnd"/>
      <w:r w:rsidR="002A2CE7" w:rsidRPr="005E7A3D">
        <w:rPr>
          <w:rFonts w:ascii="Times New Roman" w:hAnsi="Times New Roman"/>
          <w:color w:val="000000" w:themeColor="text1"/>
          <w:szCs w:val="28"/>
        </w:rPr>
        <w:t>建材有限责任公司</w:t>
      </w:r>
      <w:bookmarkEnd w:id="122"/>
      <w:r w:rsidR="002A2CE7" w:rsidRPr="005E7A3D">
        <w:rPr>
          <w:rFonts w:ascii="Times New Roman" w:hAnsi="Times New Roman"/>
          <w:color w:val="000000" w:themeColor="text1"/>
          <w:szCs w:val="28"/>
        </w:rPr>
        <w:t>委托云南延发矿业科技有限公司对该隐患治理进行专项设计，云南延发矿业科技有限公司出具了</w:t>
      </w:r>
      <w:r w:rsidR="005E78B3" w:rsidRPr="005E7A3D">
        <w:rPr>
          <w:rFonts w:ascii="Times New Roman" w:hAnsi="Times New Roman"/>
          <w:color w:val="000000" w:themeColor="text1"/>
        </w:rPr>
        <w:t>《玉龙县鼎康建材有限责任公司玉龙县吉余砂石料厂建筑石料用灰岩矿隐患整改设计》。</w:t>
      </w:r>
      <w:proofErr w:type="gramStart"/>
      <w:r w:rsidR="005E78B3" w:rsidRPr="005E7A3D">
        <w:rPr>
          <w:rFonts w:ascii="Times New Roman" w:hAnsi="Times New Roman"/>
          <w:color w:val="000000" w:themeColor="text1"/>
          <w:szCs w:val="28"/>
        </w:rPr>
        <w:t>玉龙县鼎康</w:t>
      </w:r>
      <w:proofErr w:type="gramEnd"/>
      <w:r w:rsidR="005E78B3" w:rsidRPr="005E7A3D">
        <w:rPr>
          <w:rFonts w:ascii="Times New Roman" w:hAnsi="Times New Roman"/>
          <w:color w:val="000000" w:themeColor="text1"/>
          <w:szCs w:val="28"/>
        </w:rPr>
        <w:t>建材有限责任公司于</w:t>
      </w:r>
      <w:r w:rsidR="005E78B3" w:rsidRPr="005E7A3D">
        <w:rPr>
          <w:rFonts w:ascii="Times New Roman" w:hAnsi="Times New Roman"/>
          <w:color w:val="000000" w:themeColor="text1"/>
          <w:szCs w:val="28"/>
        </w:rPr>
        <w:t>2024</w:t>
      </w:r>
      <w:r w:rsidR="005E78B3" w:rsidRPr="005E7A3D">
        <w:rPr>
          <w:rFonts w:ascii="Times New Roman" w:hAnsi="Times New Roman"/>
          <w:color w:val="000000" w:themeColor="text1"/>
          <w:szCs w:val="28"/>
        </w:rPr>
        <w:t>年</w:t>
      </w:r>
      <w:r w:rsidR="005E78B3" w:rsidRPr="005E7A3D">
        <w:rPr>
          <w:rFonts w:ascii="Times New Roman" w:hAnsi="Times New Roman"/>
          <w:color w:val="000000" w:themeColor="text1"/>
          <w:szCs w:val="28"/>
        </w:rPr>
        <w:t>7</w:t>
      </w:r>
      <w:r w:rsidR="005E78B3" w:rsidRPr="005E7A3D">
        <w:rPr>
          <w:rFonts w:ascii="Times New Roman" w:hAnsi="Times New Roman"/>
          <w:color w:val="000000" w:themeColor="text1"/>
          <w:szCs w:val="28"/>
        </w:rPr>
        <w:t>月</w:t>
      </w:r>
      <w:r w:rsidR="005E78B3" w:rsidRPr="005E7A3D">
        <w:rPr>
          <w:rFonts w:ascii="Times New Roman" w:hAnsi="Times New Roman"/>
          <w:color w:val="000000" w:themeColor="text1"/>
          <w:szCs w:val="28"/>
        </w:rPr>
        <w:t>16</w:t>
      </w:r>
      <w:r w:rsidR="005E78B3" w:rsidRPr="005E7A3D">
        <w:rPr>
          <w:rFonts w:ascii="Times New Roman" w:hAnsi="Times New Roman"/>
          <w:color w:val="000000" w:themeColor="text1"/>
          <w:szCs w:val="28"/>
        </w:rPr>
        <w:t>日开始基建工作，基建时间</w:t>
      </w:r>
      <w:r w:rsidR="005E78B3" w:rsidRPr="005E7A3D">
        <w:rPr>
          <w:rFonts w:ascii="Times New Roman" w:hAnsi="Times New Roman"/>
          <w:color w:val="000000" w:themeColor="text1"/>
          <w:szCs w:val="28"/>
        </w:rPr>
        <w:t>12</w:t>
      </w:r>
      <w:r w:rsidR="005E78B3" w:rsidRPr="005E7A3D">
        <w:rPr>
          <w:rFonts w:ascii="Times New Roman" w:hAnsi="Times New Roman"/>
          <w:color w:val="000000" w:themeColor="text1"/>
          <w:szCs w:val="28"/>
        </w:rPr>
        <w:t>个月，于</w:t>
      </w:r>
      <w:r w:rsidR="005E78B3" w:rsidRPr="005E7A3D">
        <w:rPr>
          <w:rFonts w:ascii="Times New Roman" w:hAnsi="Times New Roman"/>
          <w:color w:val="000000" w:themeColor="text1"/>
          <w:szCs w:val="28"/>
        </w:rPr>
        <w:t>2024</w:t>
      </w:r>
      <w:r w:rsidR="005E78B3" w:rsidRPr="005E7A3D">
        <w:rPr>
          <w:rFonts w:ascii="Times New Roman" w:hAnsi="Times New Roman"/>
          <w:color w:val="000000" w:themeColor="text1"/>
          <w:szCs w:val="28"/>
        </w:rPr>
        <w:t>年</w:t>
      </w:r>
      <w:r w:rsidR="005E78B3" w:rsidRPr="005E7A3D">
        <w:rPr>
          <w:rFonts w:ascii="Times New Roman" w:hAnsi="Times New Roman"/>
          <w:color w:val="000000" w:themeColor="text1"/>
          <w:szCs w:val="28"/>
        </w:rPr>
        <w:t>7</w:t>
      </w:r>
      <w:r w:rsidR="005E78B3" w:rsidRPr="005E7A3D">
        <w:rPr>
          <w:rFonts w:ascii="Times New Roman" w:hAnsi="Times New Roman"/>
          <w:color w:val="000000" w:themeColor="text1"/>
          <w:szCs w:val="28"/>
        </w:rPr>
        <w:t>月下旬完成安全隐患整改工程及基建工程</w:t>
      </w:r>
      <w:r w:rsidR="005E78B3" w:rsidRPr="005E7A3D">
        <w:rPr>
          <w:rFonts w:ascii="Times New Roman" w:hAnsi="Times New Roman"/>
          <w:color w:val="000000" w:themeColor="text1"/>
          <w:szCs w:val="28"/>
          <w:lang w:val="zh-TW"/>
        </w:rPr>
        <w:t>。</w:t>
      </w:r>
      <w:r w:rsidRPr="005E7A3D">
        <w:rPr>
          <w:rFonts w:ascii="Times New Roman" w:hAnsi="Times New Roman"/>
          <w:color w:val="000000" w:themeColor="text1"/>
          <w:szCs w:val="28"/>
          <w:lang w:val="zh-TW"/>
        </w:rPr>
        <w:t>于</w:t>
      </w:r>
      <w:r w:rsidR="00071FE1" w:rsidRPr="005E7A3D">
        <w:rPr>
          <w:rFonts w:ascii="Times New Roman" w:hAnsi="Times New Roman"/>
          <w:color w:val="000000" w:themeColor="text1"/>
          <w:szCs w:val="28"/>
          <w:lang w:val="zh-TW"/>
        </w:rPr>
        <w:t>2025</w:t>
      </w:r>
      <w:r w:rsidR="00071FE1" w:rsidRPr="005E7A3D">
        <w:rPr>
          <w:rFonts w:ascii="Times New Roman" w:hAnsi="Times New Roman"/>
          <w:color w:val="000000" w:themeColor="text1"/>
          <w:szCs w:val="28"/>
          <w:lang w:val="zh-TW"/>
        </w:rPr>
        <w:t>年</w:t>
      </w:r>
      <w:r w:rsidR="00071FE1" w:rsidRPr="005E7A3D">
        <w:rPr>
          <w:rFonts w:ascii="Times New Roman" w:hAnsi="Times New Roman"/>
          <w:color w:val="000000" w:themeColor="text1"/>
          <w:szCs w:val="28"/>
          <w:lang w:val="zh-TW"/>
        </w:rPr>
        <w:t>8</w:t>
      </w:r>
      <w:r w:rsidR="00071FE1" w:rsidRPr="005E7A3D">
        <w:rPr>
          <w:rFonts w:ascii="Times New Roman" w:hAnsi="Times New Roman"/>
          <w:color w:val="000000" w:themeColor="text1"/>
          <w:szCs w:val="28"/>
          <w:lang w:val="zh-TW"/>
        </w:rPr>
        <w:t>月</w:t>
      </w:r>
      <w:r w:rsidRPr="005E7A3D">
        <w:rPr>
          <w:rFonts w:ascii="Times New Roman" w:hAnsi="Times New Roman"/>
          <w:color w:val="000000" w:themeColor="text1"/>
          <w:szCs w:val="28"/>
        </w:rPr>
        <w:t>企业委托</w:t>
      </w:r>
      <w:proofErr w:type="gramStart"/>
      <w:r w:rsidRPr="005E7A3D">
        <w:rPr>
          <w:rFonts w:ascii="Times New Roman" w:hAnsi="Times New Roman"/>
          <w:color w:val="000000" w:themeColor="text1"/>
          <w:szCs w:val="28"/>
        </w:rPr>
        <w:t>江西赣安安全生产</w:t>
      </w:r>
      <w:proofErr w:type="gramEnd"/>
      <w:r w:rsidRPr="005E7A3D">
        <w:rPr>
          <w:rFonts w:ascii="Times New Roman" w:hAnsi="Times New Roman"/>
          <w:color w:val="000000" w:themeColor="text1"/>
          <w:szCs w:val="28"/>
        </w:rPr>
        <w:t>科学技术咨询服务中心对</w:t>
      </w:r>
      <w:proofErr w:type="gramStart"/>
      <w:r w:rsidR="00E75BEC" w:rsidRPr="005E7A3D">
        <w:rPr>
          <w:rFonts w:ascii="Times New Roman" w:hAnsi="Times New Roman"/>
          <w:color w:val="000000" w:themeColor="text1"/>
          <w:szCs w:val="28"/>
        </w:rPr>
        <w:t>玉龙县鼎康</w:t>
      </w:r>
      <w:proofErr w:type="gramEnd"/>
      <w:r w:rsidR="00E75BEC" w:rsidRPr="005E7A3D">
        <w:rPr>
          <w:rFonts w:ascii="Times New Roman" w:hAnsi="Times New Roman"/>
          <w:color w:val="000000" w:themeColor="text1"/>
          <w:szCs w:val="28"/>
        </w:rPr>
        <w:t>建材有限责任公司</w:t>
      </w:r>
      <w:proofErr w:type="gramStart"/>
      <w:r w:rsidR="00E75BEC" w:rsidRPr="005E7A3D">
        <w:rPr>
          <w:rFonts w:ascii="Times New Roman" w:hAnsi="Times New Roman"/>
          <w:color w:val="000000" w:themeColor="text1"/>
          <w:szCs w:val="28"/>
        </w:rPr>
        <w:t>玉龙县吉余砂石</w:t>
      </w:r>
      <w:proofErr w:type="gramEnd"/>
      <w:r w:rsidR="00E75BEC" w:rsidRPr="005E7A3D">
        <w:rPr>
          <w:rFonts w:ascii="Times New Roman" w:hAnsi="Times New Roman"/>
          <w:color w:val="000000" w:themeColor="text1"/>
          <w:szCs w:val="28"/>
        </w:rPr>
        <w:t>料厂建筑石料用灰岩矿</w:t>
      </w:r>
      <w:r w:rsidR="00E75BEC" w:rsidRPr="005E7A3D">
        <w:rPr>
          <w:rFonts w:ascii="Times New Roman" w:hAnsi="Times New Roman"/>
          <w:color w:val="000000" w:themeColor="text1"/>
          <w:szCs w:val="28"/>
        </w:rPr>
        <w:t>30</w:t>
      </w:r>
      <w:r w:rsidR="00E75BEC" w:rsidRPr="005E7A3D">
        <w:rPr>
          <w:rFonts w:ascii="Times New Roman" w:hAnsi="Times New Roman"/>
          <w:color w:val="000000" w:themeColor="text1"/>
          <w:szCs w:val="28"/>
        </w:rPr>
        <w:t>万</w:t>
      </w:r>
      <w:r w:rsidR="00E75BEC" w:rsidRPr="005E7A3D">
        <w:rPr>
          <w:rFonts w:ascii="Times New Roman" w:hAnsi="Times New Roman"/>
          <w:color w:val="000000" w:themeColor="text1"/>
          <w:szCs w:val="28"/>
        </w:rPr>
        <w:t>t/a</w:t>
      </w:r>
      <w:r w:rsidR="00E75BEC" w:rsidRPr="005E7A3D">
        <w:rPr>
          <w:rFonts w:ascii="Times New Roman" w:hAnsi="Times New Roman"/>
          <w:color w:val="000000" w:themeColor="text1"/>
          <w:szCs w:val="28"/>
        </w:rPr>
        <w:t>露天采矿</w:t>
      </w:r>
      <w:r w:rsidRPr="005E7A3D">
        <w:rPr>
          <w:rFonts w:ascii="Times New Roman" w:hAnsi="Times New Roman"/>
          <w:color w:val="000000" w:themeColor="text1"/>
          <w:szCs w:val="28"/>
        </w:rPr>
        <w:t>基建工程进行</w:t>
      </w:r>
      <w:r w:rsidR="00E75BEC" w:rsidRPr="005E7A3D">
        <w:rPr>
          <w:rFonts w:ascii="Times New Roman" w:hAnsi="Times New Roman"/>
          <w:color w:val="000000" w:themeColor="text1"/>
          <w:szCs w:val="28"/>
        </w:rPr>
        <w:t>安全</w:t>
      </w:r>
      <w:r w:rsidRPr="005E7A3D">
        <w:rPr>
          <w:rFonts w:ascii="Times New Roman" w:hAnsi="Times New Roman"/>
          <w:color w:val="000000" w:themeColor="text1"/>
          <w:szCs w:val="28"/>
        </w:rPr>
        <w:t>评价，并编制《</w:t>
      </w:r>
      <w:r w:rsidR="00071FE1" w:rsidRPr="005E7A3D">
        <w:rPr>
          <w:rFonts w:ascii="Times New Roman" w:hAnsi="Times New Roman"/>
          <w:color w:val="000000" w:themeColor="text1"/>
          <w:szCs w:val="28"/>
        </w:rPr>
        <w:t>玉龙县鼎康建材有限责任公司玉龙县吉余砂石料厂建筑石料用灰岩矿</w:t>
      </w:r>
      <w:r w:rsidR="00071FE1" w:rsidRPr="005E7A3D">
        <w:rPr>
          <w:rFonts w:ascii="Times New Roman" w:hAnsi="Times New Roman"/>
          <w:color w:val="000000" w:themeColor="text1"/>
          <w:szCs w:val="28"/>
        </w:rPr>
        <w:t>30</w:t>
      </w:r>
      <w:r w:rsidR="00071FE1" w:rsidRPr="005E7A3D">
        <w:rPr>
          <w:rFonts w:ascii="Times New Roman" w:hAnsi="Times New Roman"/>
          <w:color w:val="000000" w:themeColor="text1"/>
          <w:szCs w:val="28"/>
        </w:rPr>
        <w:t>万</w:t>
      </w:r>
      <w:r w:rsidR="00071FE1" w:rsidRPr="005E7A3D">
        <w:rPr>
          <w:rFonts w:ascii="Times New Roman" w:hAnsi="Times New Roman"/>
          <w:color w:val="000000" w:themeColor="text1"/>
          <w:szCs w:val="28"/>
        </w:rPr>
        <w:t>t/a</w:t>
      </w:r>
      <w:r w:rsidR="00071FE1" w:rsidRPr="005E7A3D">
        <w:rPr>
          <w:rFonts w:ascii="Times New Roman" w:hAnsi="Times New Roman"/>
          <w:color w:val="000000" w:themeColor="text1"/>
          <w:szCs w:val="28"/>
        </w:rPr>
        <w:t>露天采矿工程安全设施验收评价报告</w:t>
      </w:r>
      <w:r w:rsidRPr="005E7A3D">
        <w:rPr>
          <w:rFonts w:ascii="Times New Roman" w:hAnsi="Times New Roman"/>
          <w:color w:val="000000" w:themeColor="text1"/>
          <w:szCs w:val="28"/>
        </w:rPr>
        <w:t>》。</w:t>
      </w:r>
      <w:bookmarkEnd w:id="110"/>
      <w:bookmarkEnd w:id="118"/>
    </w:p>
    <w:p w14:paraId="478F8AC0" w14:textId="77777777" w:rsidR="00EF7860" w:rsidRPr="005E7A3D" w:rsidRDefault="00754744">
      <w:pPr>
        <w:pStyle w:val="30"/>
      </w:pPr>
      <w:bookmarkStart w:id="123" w:name="_Toc503469789"/>
      <w:bookmarkStart w:id="124" w:name="_Toc501120273"/>
      <w:bookmarkStart w:id="125" w:name="_Toc214283998"/>
      <w:bookmarkEnd w:id="119"/>
      <w:r w:rsidRPr="005E7A3D">
        <w:t>2.1.3</w:t>
      </w:r>
      <w:r w:rsidRPr="005E7A3D">
        <w:t>建设项目行政区划、地理位置及交通</w:t>
      </w:r>
      <w:bookmarkEnd w:id="123"/>
      <w:bookmarkEnd w:id="124"/>
      <w:bookmarkEnd w:id="125"/>
    </w:p>
    <w:p w14:paraId="0A365A51" w14:textId="77777777" w:rsidR="00AF4374" w:rsidRPr="005E7A3D" w:rsidRDefault="00AF4374" w:rsidP="00AF4374">
      <w:pPr>
        <w:ind w:firstLine="552"/>
        <w:rPr>
          <w:rFonts w:ascii="Times New Roman" w:hAnsi="Times New Roman"/>
          <w:color w:val="000000" w:themeColor="text1"/>
          <w:szCs w:val="28"/>
        </w:rPr>
      </w:pPr>
      <w:bookmarkStart w:id="126" w:name="_Hlk207136722"/>
      <w:proofErr w:type="gramStart"/>
      <w:r w:rsidRPr="005E7A3D">
        <w:rPr>
          <w:rFonts w:ascii="Times New Roman" w:hAnsi="Times New Roman"/>
          <w:color w:val="000000" w:themeColor="text1"/>
          <w:szCs w:val="28"/>
        </w:rPr>
        <w:t>玉龙县吉余砂石</w:t>
      </w:r>
      <w:proofErr w:type="gramEnd"/>
      <w:r w:rsidRPr="005E7A3D">
        <w:rPr>
          <w:rFonts w:ascii="Times New Roman" w:hAnsi="Times New Roman"/>
          <w:color w:val="000000" w:themeColor="text1"/>
          <w:szCs w:val="28"/>
        </w:rPr>
        <w:t>料厂建筑石料用灰岩矿位于玉龙县城</w:t>
      </w:r>
      <w:r w:rsidRPr="005E7A3D">
        <w:rPr>
          <w:rFonts w:ascii="Times New Roman" w:hAnsi="Times New Roman"/>
          <w:color w:val="000000" w:themeColor="text1"/>
          <w:szCs w:val="28"/>
        </w:rPr>
        <w:t>238°</w:t>
      </w:r>
      <w:r w:rsidRPr="005E7A3D">
        <w:rPr>
          <w:rFonts w:ascii="Times New Roman" w:hAnsi="Times New Roman"/>
          <w:color w:val="000000" w:themeColor="text1"/>
          <w:szCs w:val="28"/>
        </w:rPr>
        <w:t>方向，直距</w:t>
      </w:r>
      <w:r w:rsidRPr="005E7A3D">
        <w:rPr>
          <w:rFonts w:ascii="Times New Roman" w:hAnsi="Times New Roman"/>
          <w:color w:val="000000" w:themeColor="text1"/>
          <w:szCs w:val="28"/>
        </w:rPr>
        <w:t>16km</w:t>
      </w:r>
      <w:r w:rsidRPr="005E7A3D">
        <w:rPr>
          <w:rFonts w:ascii="Times New Roman" w:hAnsi="Times New Roman"/>
          <w:color w:val="000000" w:themeColor="text1"/>
          <w:szCs w:val="28"/>
        </w:rPr>
        <w:t>处，行政区划属</w:t>
      </w:r>
      <w:proofErr w:type="gramStart"/>
      <w:r w:rsidRPr="005E7A3D">
        <w:rPr>
          <w:rFonts w:ascii="Times New Roman" w:hAnsi="Times New Roman"/>
          <w:color w:val="000000" w:themeColor="text1"/>
          <w:szCs w:val="28"/>
        </w:rPr>
        <w:t>玉龙县</w:t>
      </w:r>
      <w:proofErr w:type="gramEnd"/>
      <w:r w:rsidRPr="005E7A3D">
        <w:rPr>
          <w:rFonts w:ascii="Times New Roman" w:hAnsi="Times New Roman"/>
          <w:color w:val="000000" w:themeColor="text1"/>
          <w:szCs w:val="28"/>
        </w:rPr>
        <w:t>拉</w:t>
      </w:r>
      <w:proofErr w:type="gramStart"/>
      <w:r w:rsidRPr="005E7A3D">
        <w:rPr>
          <w:rFonts w:ascii="Times New Roman" w:hAnsi="Times New Roman"/>
          <w:color w:val="000000" w:themeColor="text1"/>
          <w:szCs w:val="28"/>
        </w:rPr>
        <w:t>市乡吉乐村委会</w:t>
      </w:r>
      <w:proofErr w:type="gramEnd"/>
      <w:r w:rsidRPr="005E7A3D">
        <w:rPr>
          <w:rFonts w:ascii="Times New Roman" w:hAnsi="Times New Roman"/>
          <w:color w:val="000000" w:themeColor="text1"/>
          <w:szCs w:val="28"/>
        </w:rPr>
        <w:t>管辖，地理坐标：东经</w:t>
      </w:r>
      <w:r w:rsidRPr="005E7A3D">
        <w:rPr>
          <w:rFonts w:ascii="Times New Roman" w:hAnsi="Times New Roman"/>
          <w:color w:val="000000" w:themeColor="text1"/>
          <w:szCs w:val="28"/>
        </w:rPr>
        <w:t>100°4′41″</w:t>
      </w:r>
      <w:r w:rsidRPr="005E7A3D">
        <w:rPr>
          <w:rFonts w:ascii="Times New Roman" w:hAnsi="Times New Roman"/>
          <w:color w:val="000000" w:themeColor="text1"/>
          <w:szCs w:val="28"/>
          <w:lang w:bidi="en-US"/>
        </w:rPr>
        <w:t>～</w:t>
      </w:r>
      <w:r w:rsidRPr="005E7A3D">
        <w:rPr>
          <w:rFonts w:ascii="Times New Roman" w:hAnsi="Times New Roman"/>
          <w:color w:val="000000" w:themeColor="text1"/>
          <w:szCs w:val="28"/>
        </w:rPr>
        <w:t>100°4′57″</w:t>
      </w:r>
      <w:r w:rsidRPr="005E7A3D">
        <w:rPr>
          <w:rFonts w:ascii="Times New Roman" w:hAnsi="Times New Roman"/>
          <w:color w:val="000000" w:themeColor="text1"/>
          <w:szCs w:val="28"/>
        </w:rPr>
        <w:t>，北纬</w:t>
      </w:r>
      <w:r w:rsidRPr="005E7A3D">
        <w:rPr>
          <w:rFonts w:ascii="Times New Roman" w:hAnsi="Times New Roman"/>
          <w:color w:val="000000" w:themeColor="text1"/>
          <w:szCs w:val="28"/>
        </w:rPr>
        <w:t>26°48′47″</w:t>
      </w:r>
      <w:r w:rsidRPr="005E7A3D">
        <w:rPr>
          <w:rFonts w:ascii="Times New Roman" w:hAnsi="Times New Roman"/>
          <w:color w:val="000000" w:themeColor="text1"/>
          <w:szCs w:val="28"/>
          <w:lang w:bidi="en-US"/>
        </w:rPr>
        <w:t>～</w:t>
      </w:r>
      <w:r w:rsidRPr="005E7A3D">
        <w:rPr>
          <w:rFonts w:ascii="Times New Roman" w:hAnsi="Times New Roman"/>
          <w:color w:val="000000" w:themeColor="text1"/>
          <w:szCs w:val="28"/>
        </w:rPr>
        <w:t>26°49′0″</w:t>
      </w:r>
      <w:r w:rsidRPr="005E7A3D">
        <w:rPr>
          <w:rFonts w:ascii="Times New Roman" w:hAnsi="Times New Roman"/>
          <w:color w:val="000000" w:themeColor="text1"/>
          <w:szCs w:val="28"/>
        </w:rPr>
        <w:t>。</w:t>
      </w:r>
    </w:p>
    <w:p w14:paraId="68CAD01F" w14:textId="57E30075" w:rsidR="00EF7860" w:rsidRPr="005E7A3D" w:rsidRDefault="00AF4374" w:rsidP="00AF4374">
      <w:pPr>
        <w:ind w:firstLine="552"/>
        <w:rPr>
          <w:rFonts w:ascii="Times New Roman" w:hAnsi="Times New Roman"/>
          <w:color w:val="000000" w:themeColor="text1"/>
          <w:kern w:val="2"/>
          <w:szCs w:val="28"/>
        </w:rPr>
      </w:pPr>
      <w:r w:rsidRPr="005E7A3D">
        <w:rPr>
          <w:rFonts w:ascii="Times New Roman" w:hAnsi="Times New Roman"/>
          <w:color w:val="000000" w:themeColor="text1"/>
          <w:szCs w:val="28"/>
        </w:rPr>
        <w:t>矿区至丽江市区约为</w:t>
      </w:r>
      <w:r w:rsidRPr="005E7A3D">
        <w:rPr>
          <w:rFonts w:ascii="Times New Roman" w:hAnsi="Times New Roman"/>
          <w:color w:val="000000" w:themeColor="text1"/>
          <w:szCs w:val="28"/>
        </w:rPr>
        <w:t>24km</w:t>
      </w:r>
      <w:r w:rsidRPr="005E7A3D">
        <w:rPr>
          <w:rFonts w:ascii="Times New Roman" w:hAnsi="Times New Roman"/>
          <w:color w:val="000000" w:themeColor="text1"/>
          <w:szCs w:val="28"/>
        </w:rPr>
        <w:t>，丽江至太安公路从矿区南侧通过，距矿区约</w:t>
      </w:r>
      <w:r w:rsidRPr="005E7A3D">
        <w:rPr>
          <w:rFonts w:ascii="Times New Roman" w:hAnsi="Times New Roman"/>
          <w:color w:val="000000" w:themeColor="text1"/>
          <w:szCs w:val="28"/>
        </w:rPr>
        <w:t>1km</w:t>
      </w:r>
      <w:r w:rsidRPr="005E7A3D">
        <w:rPr>
          <w:rFonts w:ascii="Times New Roman" w:hAnsi="Times New Roman"/>
          <w:color w:val="000000" w:themeColor="text1"/>
          <w:szCs w:val="28"/>
        </w:rPr>
        <w:t>，距拉市乡政府驻地约</w:t>
      </w:r>
      <w:r w:rsidRPr="005E7A3D">
        <w:rPr>
          <w:rFonts w:ascii="Times New Roman" w:hAnsi="Times New Roman"/>
          <w:color w:val="000000" w:themeColor="text1"/>
          <w:szCs w:val="28"/>
        </w:rPr>
        <w:t>5km</w:t>
      </w:r>
      <w:r w:rsidRPr="005E7A3D">
        <w:rPr>
          <w:rFonts w:ascii="Times New Roman" w:hAnsi="Times New Roman"/>
          <w:color w:val="000000" w:themeColor="text1"/>
          <w:szCs w:val="28"/>
        </w:rPr>
        <w:t>，交通方便</w:t>
      </w:r>
      <w:r w:rsidR="00CD29FD" w:rsidRPr="005E7A3D">
        <w:rPr>
          <w:rFonts w:ascii="Times New Roman" w:hAnsi="Times New Roman"/>
          <w:color w:val="000000" w:themeColor="text1"/>
          <w:spacing w:val="0"/>
          <w:kern w:val="2"/>
          <w:szCs w:val="28"/>
        </w:rPr>
        <w:t>。</w:t>
      </w:r>
      <w:bookmarkEnd w:id="126"/>
      <w:r w:rsidR="00754744" w:rsidRPr="005E7A3D">
        <w:rPr>
          <w:rFonts w:ascii="Times New Roman" w:hAnsi="Times New Roman"/>
          <w:color w:val="000000" w:themeColor="text1"/>
          <w:kern w:val="2"/>
          <w:szCs w:val="28"/>
        </w:rPr>
        <w:t>交通位置见图</w:t>
      </w:r>
      <w:r w:rsidR="00754744" w:rsidRPr="005E7A3D">
        <w:rPr>
          <w:rFonts w:ascii="Times New Roman" w:hAnsi="Times New Roman"/>
          <w:color w:val="000000" w:themeColor="text1"/>
          <w:kern w:val="2"/>
          <w:szCs w:val="28"/>
        </w:rPr>
        <w:t>2-1</w:t>
      </w:r>
      <w:r w:rsidR="00754744" w:rsidRPr="005E7A3D">
        <w:rPr>
          <w:rFonts w:ascii="Times New Roman" w:hAnsi="Times New Roman"/>
          <w:color w:val="000000" w:themeColor="text1"/>
          <w:kern w:val="2"/>
          <w:szCs w:val="28"/>
        </w:rPr>
        <w:t>。</w:t>
      </w:r>
    </w:p>
    <w:p w14:paraId="3A9563B1" w14:textId="77777777" w:rsidR="00035332" w:rsidRPr="005E7A3D" w:rsidRDefault="00035332" w:rsidP="00AF4374">
      <w:pPr>
        <w:ind w:firstLine="552"/>
        <w:rPr>
          <w:rFonts w:ascii="Times New Roman" w:hAnsi="Times New Roman"/>
          <w:color w:val="000000" w:themeColor="text1"/>
          <w:kern w:val="2"/>
          <w:szCs w:val="28"/>
        </w:rPr>
      </w:pPr>
    </w:p>
    <w:p w14:paraId="479F3670" w14:textId="408891B7" w:rsidR="00EF7860" w:rsidRPr="005E7A3D" w:rsidRDefault="00035332">
      <w:pPr>
        <w:ind w:firstLineChars="0" w:firstLine="0"/>
        <w:jc w:val="center"/>
        <w:rPr>
          <w:rFonts w:ascii="Times New Roman" w:hAnsi="Times New Roman"/>
          <w:color w:val="000000" w:themeColor="text1"/>
          <w:kern w:val="2"/>
          <w:szCs w:val="28"/>
        </w:rPr>
      </w:pPr>
      <w:r w:rsidRPr="005E7A3D">
        <w:rPr>
          <w:rFonts w:ascii="Times New Roman" w:hAnsi="Times New Roman"/>
          <w:noProof/>
          <w:color w:val="000000" w:themeColor="text1"/>
        </w:rPr>
        <w:lastRenderedPageBreak/>
        <w:drawing>
          <wp:inline distT="0" distB="0" distL="0" distR="0" wp14:anchorId="524AE130" wp14:editId="04966A8A">
            <wp:extent cx="5659985" cy="64643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61256" cy="6465752"/>
                    </a:xfrm>
                    <a:prstGeom prst="rect">
                      <a:avLst/>
                    </a:prstGeom>
                  </pic:spPr>
                </pic:pic>
              </a:graphicData>
            </a:graphic>
          </wp:inline>
        </w:drawing>
      </w:r>
    </w:p>
    <w:p w14:paraId="41F84639" w14:textId="77777777" w:rsidR="00EF7860" w:rsidRPr="005E7A3D" w:rsidRDefault="00754744">
      <w:pPr>
        <w:pStyle w:val="23"/>
        <w:spacing w:before="156" w:after="156"/>
        <w:rPr>
          <w:color w:val="000000" w:themeColor="text1"/>
        </w:rPr>
      </w:pPr>
      <w:r w:rsidRPr="005E7A3D">
        <w:rPr>
          <w:color w:val="000000" w:themeColor="text1"/>
        </w:rPr>
        <w:t>图</w:t>
      </w:r>
      <w:r w:rsidRPr="005E7A3D">
        <w:rPr>
          <w:color w:val="000000" w:themeColor="text1"/>
        </w:rPr>
        <w:t xml:space="preserve">2.1-1  </w:t>
      </w:r>
      <w:r w:rsidRPr="005E7A3D">
        <w:rPr>
          <w:color w:val="000000" w:themeColor="text1"/>
        </w:rPr>
        <w:t>交通位置图</w:t>
      </w:r>
    </w:p>
    <w:p w14:paraId="6CAAC2E2" w14:textId="77777777" w:rsidR="00EF7860" w:rsidRPr="005E7A3D" w:rsidRDefault="00754744">
      <w:pPr>
        <w:pStyle w:val="3"/>
        <w:numPr>
          <w:ilvl w:val="2"/>
          <w:numId w:val="0"/>
        </w:numPr>
        <w:rPr>
          <w:rFonts w:ascii="Times New Roman" w:hAnsi="Times New Roman"/>
          <w:color w:val="000000" w:themeColor="text1"/>
        </w:rPr>
      </w:pPr>
      <w:bookmarkStart w:id="127" w:name="_Toc501120274"/>
      <w:bookmarkStart w:id="128" w:name="_Toc503469790"/>
      <w:bookmarkStart w:id="129" w:name="_Toc214283999"/>
      <w:r w:rsidRPr="005E7A3D">
        <w:rPr>
          <w:rFonts w:ascii="Times New Roman" w:hAnsi="Times New Roman"/>
          <w:color w:val="000000" w:themeColor="text1"/>
        </w:rPr>
        <w:t>2.1.4</w:t>
      </w:r>
      <w:r w:rsidRPr="005E7A3D">
        <w:rPr>
          <w:rFonts w:ascii="Times New Roman" w:hAnsi="Times New Roman"/>
          <w:color w:val="000000" w:themeColor="text1"/>
        </w:rPr>
        <w:t>矿区周边环境</w:t>
      </w:r>
      <w:bookmarkEnd w:id="127"/>
      <w:bookmarkEnd w:id="128"/>
      <w:bookmarkEnd w:id="129"/>
    </w:p>
    <w:p w14:paraId="4F9F6B9D" w14:textId="77777777" w:rsidR="00DA37D4" w:rsidRPr="005E7A3D" w:rsidRDefault="00DA37D4" w:rsidP="00DA37D4">
      <w:pPr>
        <w:ind w:firstLine="552"/>
        <w:rPr>
          <w:rFonts w:ascii="Times New Roman" w:hAnsi="Times New Roman"/>
          <w:color w:val="000000" w:themeColor="text1"/>
          <w:szCs w:val="28"/>
        </w:rPr>
      </w:pPr>
      <w:r w:rsidRPr="005E7A3D">
        <w:rPr>
          <w:rFonts w:ascii="Times New Roman" w:hAnsi="Times New Roman"/>
          <w:color w:val="000000" w:themeColor="text1"/>
          <w:szCs w:val="28"/>
        </w:rPr>
        <w:t>矿区北面</w:t>
      </w:r>
      <w:r w:rsidRPr="005E7A3D">
        <w:rPr>
          <w:rFonts w:ascii="Times New Roman" w:hAnsi="Times New Roman"/>
          <w:color w:val="000000" w:themeColor="text1"/>
          <w:szCs w:val="28"/>
        </w:rPr>
        <w:t>300m</w:t>
      </w:r>
      <w:r w:rsidRPr="005E7A3D">
        <w:rPr>
          <w:rFonts w:ascii="Times New Roman" w:hAnsi="Times New Roman"/>
          <w:color w:val="000000" w:themeColor="text1"/>
          <w:szCs w:val="28"/>
        </w:rPr>
        <w:t>处有</w:t>
      </w:r>
      <w:bookmarkStart w:id="130" w:name="OLE_LINK63"/>
      <w:proofErr w:type="gramStart"/>
      <w:r w:rsidRPr="005E7A3D">
        <w:rPr>
          <w:rFonts w:ascii="Times New Roman" w:hAnsi="Times New Roman"/>
          <w:color w:val="000000" w:themeColor="text1"/>
          <w:szCs w:val="28"/>
        </w:rPr>
        <w:t>玉龙县天宏瑞</w:t>
      </w:r>
      <w:proofErr w:type="gramEnd"/>
      <w:r w:rsidRPr="005E7A3D">
        <w:rPr>
          <w:rFonts w:ascii="Times New Roman" w:hAnsi="Times New Roman"/>
          <w:color w:val="000000" w:themeColor="text1"/>
          <w:szCs w:val="28"/>
        </w:rPr>
        <w:t>石厂</w:t>
      </w:r>
      <w:bookmarkEnd w:id="130"/>
      <w:r w:rsidRPr="005E7A3D">
        <w:rPr>
          <w:rFonts w:ascii="Times New Roman" w:hAnsi="Times New Roman"/>
          <w:color w:val="000000" w:themeColor="text1"/>
          <w:szCs w:val="28"/>
        </w:rPr>
        <w:t>，距离设计开采境界</w:t>
      </w:r>
      <w:r w:rsidRPr="005E7A3D">
        <w:rPr>
          <w:rFonts w:ascii="Times New Roman" w:hAnsi="Times New Roman"/>
          <w:color w:val="000000" w:themeColor="text1"/>
          <w:szCs w:val="28"/>
        </w:rPr>
        <w:t>306m</w:t>
      </w:r>
      <w:r w:rsidRPr="005E7A3D">
        <w:rPr>
          <w:rFonts w:ascii="Times New Roman" w:hAnsi="Times New Roman"/>
          <w:color w:val="000000" w:themeColor="text1"/>
          <w:szCs w:val="28"/>
        </w:rPr>
        <w:t>；矿区南面</w:t>
      </w:r>
      <w:r w:rsidRPr="005E7A3D">
        <w:rPr>
          <w:rFonts w:ascii="Times New Roman" w:hAnsi="Times New Roman"/>
          <w:color w:val="000000" w:themeColor="text1"/>
          <w:szCs w:val="28"/>
        </w:rPr>
        <w:t>637m</w:t>
      </w:r>
      <w:r w:rsidRPr="005E7A3D">
        <w:rPr>
          <w:rFonts w:ascii="Times New Roman" w:hAnsi="Times New Roman"/>
          <w:color w:val="000000" w:themeColor="text1"/>
          <w:szCs w:val="28"/>
        </w:rPr>
        <w:t>处有</w:t>
      </w:r>
      <w:proofErr w:type="gramStart"/>
      <w:r w:rsidRPr="005E7A3D">
        <w:rPr>
          <w:rFonts w:ascii="Times New Roman" w:hAnsi="Times New Roman"/>
          <w:color w:val="000000" w:themeColor="text1"/>
          <w:szCs w:val="28"/>
        </w:rPr>
        <w:t>玉龙县</w:t>
      </w:r>
      <w:proofErr w:type="gramEnd"/>
      <w:r w:rsidRPr="005E7A3D">
        <w:rPr>
          <w:rFonts w:ascii="Times New Roman" w:hAnsi="Times New Roman"/>
          <w:color w:val="000000" w:themeColor="text1"/>
          <w:szCs w:val="28"/>
        </w:rPr>
        <w:t>太安乡金星石料加工厂，距离设计开采境界</w:t>
      </w:r>
      <w:r w:rsidRPr="005E7A3D">
        <w:rPr>
          <w:rFonts w:ascii="Times New Roman" w:hAnsi="Times New Roman"/>
          <w:color w:val="000000" w:themeColor="text1"/>
          <w:szCs w:val="28"/>
        </w:rPr>
        <w:t>637m</w:t>
      </w:r>
      <w:r w:rsidRPr="005E7A3D">
        <w:rPr>
          <w:rFonts w:ascii="Times New Roman" w:hAnsi="Times New Roman"/>
          <w:color w:val="000000" w:themeColor="text1"/>
          <w:szCs w:val="28"/>
        </w:rPr>
        <w:t>；矿区西南面</w:t>
      </w:r>
      <w:r w:rsidRPr="005E7A3D">
        <w:rPr>
          <w:rFonts w:ascii="Times New Roman" w:hAnsi="Times New Roman"/>
          <w:color w:val="000000" w:themeColor="text1"/>
          <w:szCs w:val="28"/>
        </w:rPr>
        <w:t>938m</w:t>
      </w:r>
      <w:r w:rsidRPr="005E7A3D">
        <w:rPr>
          <w:rFonts w:ascii="Times New Roman" w:hAnsi="Times New Roman"/>
          <w:color w:val="000000" w:themeColor="text1"/>
          <w:szCs w:val="28"/>
        </w:rPr>
        <w:t>处有</w:t>
      </w:r>
      <w:proofErr w:type="gramStart"/>
      <w:r w:rsidRPr="005E7A3D">
        <w:rPr>
          <w:rFonts w:ascii="Times New Roman" w:hAnsi="Times New Roman"/>
          <w:color w:val="000000" w:themeColor="text1"/>
          <w:szCs w:val="28"/>
        </w:rPr>
        <w:t>玉龙县</w:t>
      </w:r>
      <w:proofErr w:type="gramEnd"/>
      <w:r w:rsidRPr="005E7A3D">
        <w:rPr>
          <w:rFonts w:ascii="Times New Roman" w:hAnsi="Times New Roman"/>
          <w:color w:val="000000" w:themeColor="text1"/>
          <w:szCs w:val="28"/>
        </w:rPr>
        <w:t>金江石厂，距离设计开采境界</w:t>
      </w:r>
      <w:r w:rsidRPr="005E7A3D">
        <w:rPr>
          <w:rFonts w:ascii="Times New Roman" w:hAnsi="Times New Roman"/>
          <w:color w:val="000000" w:themeColor="text1"/>
          <w:szCs w:val="28"/>
        </w:rPr>
        <w:t>938m</w:t>
      </w:r>
      <w:r w:rsidRPr="005E7A3D">
        <w:rPr>
          <w:rFonts w:ascii="Times New Roman" w:hAnsi="Times New Roman"/>
          <w:color w:val="000000" w:themeColor="text1"/>
          <w:szCs w:val="28"/>
        </w:rPr>
        <w:t>；周边</w:t>
      </w:r>
      <w:r w:rsidRPr="005E7A3D">
        <w:rPr>
          <w:rFonts w:ascii="Times New Roman" w:hAnsi="Times New Roman"/>
          <w:color w:val="000000" w:themeColor="text1"/>
          <w:szCs w:val="28"/>
        </w:rPr>
        <w:t>1.0km</w:t>
      </w:r>
      <w:r w:rsidRPr="005E7A3D">
        <w:rPr>
          <w:rFonts w:ascii="Times New Roman" w:hAnsi="Times New Roman"/>
          <w:color w:val="000000" w:themeColor="text1"/>
          <w:szCs w:val="28"/>
        </w:rPr>
        <w:t>范围内没有其他矿权。</w:t>
      </w:r>
    </w:p>
    <w:p w14:paraId="105CC5BA" w14:textId="24F50F79" w:rsidR="00EF7860" w:rsidRPr="005E7A3D" w:rsidRDefault="00DA37D4" w:rsidP="00DA37D4">
      <w:pPr>
        <w:ind w:firstLine="552"/>
        <w:rPr>
          <w:rFonts w:ascii="Times New Roman" w:hAnsi="Times New Roman"/>
          <w:color w:val="000000" w:themeColor="text1"/>
          <w:szCs w:val="28"/>
        </w:rPr>
      </w:pPr>
      <w:bookmarkStart w:id="131" w:name="OLE_LINK9"/>
      <w:r w:rsidRPr="005E7A3D">
        <w:rPr>
          <w:rFonts w:ascii="Times New Roman" w:hAnsi="Times New Roman"/>
          <w:color w:val="000000" w:themeColor="text1"/>
          <w:szCs w:val="28"/>
        </w:rPr>
        <w:lastRenderedPageBreak/>
        <w:t>矿区南面有一条玉龙供电有限公司所属</w:t>
      </w:r>
      <w:r w:rsidRPr="005E7A3D">
        <w:rPr>
          <w:rFonts w:ascii="Times New Roman" w:hAnsi="Times New Roman"/>
          <w:color w:val="000000" w:themeColor="text1"/>
          <w:szCs w:val="28"/>
        </w:rPr>
        <w:t>35kV</w:t>
      </w:r>
      <w:r w:rsidRPr="005E7A3D">
        <w:rPr>
          <w:rFonts w:ascii="Times New Roman" w:hAnsi="Times New Roman"/>
          <w:color w:val="000000" w:themeColor="text1"/>
          <w:szCs w:val="28"/>
        </w:rPr>
        <w:t>白拉</w:t>
      </w:r>
      <w:r w:rsidRPr="005E7A3D">
        <w:rPr>
          <w:rFonts w:ascii="Times New Roman" w:hAnsi="Times New Roman"/>
          <w:color w:val="000000" w:themeColor="text1"/>
          <w:szCs w:val="28"/>
        </w:rPr>
        <w:t>Ⅰ</w:t>
      </w:r>
      <w:r w:rsidRPr="005E7A3D">
        <w:rPr>
          <w:rFonts w:ascii="Times New Roman" w:hAnsi="Times New Roman"/>
          <w:color w:val="000000" w:themeColor="text1"/>
          <w:szCs w:val="28"/>
        </w:rPr>
        <w:t>回线并网高压线经过，该高压线与矿权边界最小水平距离为</w:t>
      </w:r>
      <w:bookmarkStart w:id="132" w:name="OLE_LINK64"/>
      <w:r w:rsidRPr="005E7A3D">
        <w:rPr>
          <w:rFonts w:ascii="Times New Roman" w:hAnsi="Times New Roman"/>
          <w:color w:val="000000" w:themeColor="text1"/>
          <w:szCs w:val="28"/>
        </w:rPr>
        <w:t>320m</w:t>
      </w:r>
      <w:bookmarkEnd w:id="132"/>
      <w:r w:rsidRPr="005E7A3D">
        <w:rPr>
          <w:rFonts w:ascii="Times New Roman" w:hAnsi="Times New Roman"/>
          <w:color w:val="000000" w:themeColor="text1"/>
          <w:szCs w:val="28"/>
        </w:rPr>
        <w:t>（矿区</w:t>
      </w:r>
      <w:r w:rsidRPr="005E7A3D">
        <w:rPr>
          <w:rFonts w:ascii="Times New Roman" w:hAnsi="Times New Roman"/>
          <w:color w:val="000000" w:themeColor="text1"/>
          <w:szCs w:val="28"/>
        </w:rPr>
        <w:t>1</w:t>
      </w:r>
      <w:r w:rsidRPr="005E7A3D">
        <w:rPr>
          <w:rFonts w:ascii="Times New Roman" w:hAnsi="Times New Roman"/>
          <w:color w:val="000000" w:themeColor="text1"/>
          <w:szCs w:val="28"/>
        </w:rPr>
        <w:t>号拐点与高压线最小水平距离），矿权边界与该高压线电线杆（</w:t>
      </w:r>
      <w:r w:rsidRPr="005E7A3D">
        <w:rPr>
          <w:rFonts w:ascii="Times New Roman" w:hAnsi="Times New Roman"/>
          <w:color w:val="000000" w:themeColor="text1"/>
          <w:szCs w:val="28"/>
        </w:rPr>
        <w:t>43#</w:t>
      </w:r>
      <w:r w:rsidRPr="005E7A3D">
        <w:rPr>
          <w:rFonts w:ascii="Times New Roman" w:hAnsi="Times New Roman"/>
          <w:color w:val="000000" w:themeColor="text1"/>
          <w:szCs w:val="28"/>
        </w:rPr>
        <w:t>）最小水平距离为</w:t>
      </w:r>
      <w:r w:rsidRPr="005E7A3D">
        <w:rPr>
          <w:rFonts w:ascii="Times New Roman" w:hAnsi="Times New Roman"/>
          <w:color w:val="000000" w:themeColor="text1"/>
          <w:szCs w:val="28"/>
        </w:rPr>
        <w:t>322m</w:t>
      </w:r>
      <w:r w:rsidRPr="005E7A3D">
        <w:rPr>
          <w:rFonts w:ascii="Times New Roman" w:hAnsi="Times New Roman"/>
          <w:color w:val="000000" w:themeColor="text1"/>
          <w:szCs w:val="28"/>
        </w:rPr>
        <w:t>。根据</w:t>
      </w:r>
      <w:r w:rsidRPr="005E7A3D">
        <w:rPr>
          <w:rFonts w:ascii="Times New Roman" w:hAnsi="Times New Roman"/>
          <w:color w:val="000000" w:themeColor="text1"/>
          <w:szCs w:val="28"/>
        </w:rPr>
        <w:t>“</w:t>
      </w:r>
      <w:r w:rsidRPr="005E7A3D">
        <w:rPr>
          <w:rFonts w:ascii="Times New Roman" w:hAnsi="Times New Roman"/>
          <w:color w:val="000000" w:themeColor="text1"/>
          <w:szCs w:val="28"/>
        </w:rPr>
        <w:t>《电力设施保护条例实施细则》第十条：任何单位和个人不得在距电力设施范围</w:t>
      </w:r>
      <w:r w:rsidRPr="005E7A3D">
        <w:rPr>
          <w:rFonts w:ascii="Times New Roman" w:hAnsi="Times New Roman"/>
          <w:color w:val="000000" w:themeColor="text1"/>
          <w:szCs w:val="28"/>
        </w:rPr>
        <w:t>500m</w:t>
      </w:r>
      <w:r w:rsidRPr="005E7A3D">
        <w:rPr>
          <w:rFonts w:ascii="Times New Roman" w:hAnsi="Times New Roman"/>
          <w:color w:val="000000" w:themeColor="text1"/>
          <w:szCs w:val="28"/>
        </w:rPr>
        <w:t>内（指水平距离）进行爆破作业。因工作需要必须进行爆破时，应当按国家颁发的有关爆破作业的法律法规，采取可靠的安全防范措施，确保电力设施安全，并征得当地电力设施产权单位或管理部门的书面同意，报经政府有关管理部门批准</w:t>
      </w:r>
      <w:r w:rsidRPr="005E7A3D">
        <w:rPr>
          <w:rFonts w:ascii="Times New Roman" w:hAnsi="Times New Roman"/>
          <w:color w:val="000000" w:themeColor="text1"/>
          <w:szCs w:val="28"/>
        </w:rPr>
        <w:t>”</w:t>
      </w:r>
      <w:r w:rsidRPr="005E7A3D">
        <w:rPr>
          <w:rFonts w:ascii="Times New Roman" w:hAnsi="Times New Roman"/>
          <w:color w:val="000000" w:themeColor="text1"/>
          <w:szCs w:val="28"/>
        </w:rPr>
        <w:t>的要求</w:t>
      </w:r>
      <w:r w:rsidR="001B3FEF" w:rsidRPr="005E7A3D">
        <w:rPr>
          <w:rFonts w:ascii="Times New Roman" w:hAnsi="Times New Roman"/>
          <w:color w:val="000000" w:themeColor="text1"/>
          <w:szCs w:val="28"/>
        </w:rPr>
        <w:t>。</w:t>
      </w:r>
      <w:r w:rsidRPr="005E7A3D">
        <w:rPr>
          <w:rFonts w:ascii="Times New Roman" w:hAnsi="Times New Roman"/>
          <w:color w:val="000000" w:themeColor="text1"/>
          <w:szCs w:val="28"/>
        </w:rPr>
        <w:t>为完善</w:t>
      </w:r>
      <w:r w:rsidRPr="005E7A3D">
        <w:rPr>
          <w:rFonts w:ascii="Times New Roman" w:hAnsi="Times New Roman"/>
          <w:color w:val="000000" w:themeColor="text1"/>
          <w:szCs w:val="28"/>
        </w:rPr>
        <w:t>“</w:t>
      </w:r>
      <w:r w:rsidRPr="005E7A3D">
        <w:rPr>
          <w:rFonts w:ascii="Times New Roman" w:hAnsi="Times New Roman"/>
          <w:color w:val="000000" w:themeColor="text1"/>
          <w:szCs w:val="28"/>
        </w:rPr>
        <w:t>三同时</w:t>
      </w:r>
      <w:r w:rsidRPr="005E7A3D">
        <w:rPr>
          <w:rFonts w:ascii="Times New Roman" w:hAnsi="Times New Roman"/>
          <w:color w:val="000000" w:themeColor="text1"/>
          <w:szCs w:val="28"/>
        </w:rPr>
        <w:t>”</w:t>
      </w:r>
      <w:r w:rsidRPr="005E7A3D">
        <w:rPr>
          <w:rFonts w:ascii="Times New Roman" w:hAnsi="Times New Roman"/>
          <w:color w:val="000000" w:themeColor="text1"/>
          <w:szCs w:val="28"/>
        </w:rPr>
        <w:t>手续及后续矿山生产时需进行爆破作业，</w:t>
      </w:r>
      <w:proofErr w:type="gramStart"/>
      <w:r w:rsidRPr="005E7A3D">
        <w:rPr>
          <w:rFonts w:ascii="Times New Roman" w:hAnsi="Times New Roman"/>
          <w:color w:val="000000" w:themeColor="text1"/>
          <w:szCs w:val="28"/>
        </w:rPr>
        <w:t>玉龙县鼎康</w:t>
      </w:r>
      <w:proofErr w:type="gramEnd"/>
      <w:r w:rsidRPr="005E7A3D">
        <w:rPr>
          <w:rFonts w:ascii="Times New Roman" w:hAnsi="Times New Roman"/>
          <w:color w:val="000000" w:themeColor="text1"/>
          <w:szCs w:val="28"/>
        </w:rPr>
        <w:t>建材有限责任公司已征得矿区西面</w:t>
      </w:r>
      <w:bookmarkStart w:id="133" w:name="OLE_LINK57"/>
      <w:r w:rsidRPr="005E7A3D">
        <w:rPr>
          <w:rFonts w:ascii="Times New Roman" w:hAnsi="Times New Roman"/>
          <w:color w:val="000000" w:themeColor="text1"/>
          <w:szCs w:val="28"/>
        </w:rPr>
        <w:t>35kV</w:t>
      </w:r>
      <w:r w:rsidRPr="005E7A3D">
        <w:rPr>
          <w:rFonts w:ascii="Times New Roman" w:hAnsi="Times New Roman"/>
          <w:color w:val="000000" w:themeColor="text1"/>
          <w:szCs w:val="28"/>
        </w:rPr>
        <w:t>白拉</w:t>
      </w:r>
      <w:r w:rsidRPr="005E7A3D">
        <w:rPr>
          <w:rFonts w:ascii="Times New Roman" w:hAnsi="Times New Roman"/>
          <w:color w:val="000000" w:themeColor="text1"/>
          <w:szCs w:val="28"/>
        </w:rPr>
        <w:t>Ⅰ</w:t>
      </w:r>
      <w:r w:rsidRPr="005E7A3D">
        <w:rPr>
          <w:rFonts w:ascii="Times New Roman" w:hAnsi="Times New Roman"/>
          <w:color w:val="000000" w:themeColor="text1"/>
          <w:szCs w:val="28"/>
        </w:rPr>
        <w:t>回线</w:t>
      </w:r>
      <w:bookmarkEnd w:id="133"/>
      <w:r w:rsidRPr="005E7A3D">
        <w:rPr>
          <w:rFonts w:ascii="Times New Roman" w:hAnsi="Times New Roman"/>
          <w:color w:val="000000" w:themeColor="text1"/>
          <w:szCs w:val="28"/>
        </w:rPr>
        <w:t>并网高压线产权单位云南电网有限责任公司丽江供电局的同意（见附件《</w:t>
      </w:r>
      <w:bookmarkStart w:id="134" w:name="OLE_LINK65"/>
      <w:r w:rsidRPr="005E7A3D">
        <w:rPr>
          <w:rFonts w:ascii="Times New Roman" w:hAnsi="Times New Roman"/>
          <w:color w:val="000000" w:themeColor="text1"/>
          <w:szCs w:val="28"/>
        </w:rPr>
        <w:t>电力设施保护爆破安全协议</w:t>
      </w:r>
      <w:bookmarkEnd w:id="134"/>
      <w:r w:rsidRPr="005E7A3D">
        <w:rPr>
          <w:rFonts w:ascii="Times New Roman" w:hAnsi="Times New Roman"/>
          <w:color w:val="000000" w:themeColor="text1"/>
          <w:szCs w:val="28"/>
        </w:rPr>
        <w:t>》）。</w:t>
      </w:r>
      <w:bookmarkEnd w:id="131"/>
    </w:p>
    <w:p w14:paraId="2DAC367E" w14:textId="77777777" w:rsidR="00C060CA" w:rsidRPr="005E7A3D" w:rsidRDefault="00C060CA" w:rsidP="00C060CA">
      <w:pPr>
        <w:ind w:firstLine="552"/>
        <w:rPr>
          <w:rFonts w:ascii="Times New Roman" w:hAnsi="Times New Roman"/>
          <w:color w:val="000000" w:themeColor="text1"/>
        </w:rPr>
      </w:pPr>
      <w:bookmarkStart w:id="135" w:name="OLE_LINK66"/>
      <w:r w:rsidRPr="005E7A3D">
        <w:rPr>
          <w:rFonts w:ascii="Times New Roman" w:hAnsi="Times New Roman"/>
          <w:color w:val="000000" w:themeColor="text1"/>
        </w:rPr>
        <w:t>矿区周边</w:t>
      </w:r>
      <w:r w:rsidRPr="005E7A3D">
        <w:rPr>
          <w:rFonts w:ascii="Times New Roman" w:hAnsi="Times New Roman"/>
          <w:color w:val="000000" w:themeColor="text1"/>
        </w:rPr>
        <w:t>500m</w:t>
      </w:r>
      <w:r w:rsidRPr="005E7A3D">
        <w:rPr>
          <w:rFonts w:ascii="Times New Roman" w:hAnsi="Times New Roman"/>
          <w:color w:val="000000" w:themeColor="text1"/>
        </w:rPr>
        <w:t>范围内没有村庄。</w:t>
      </w:r>
    </w:p>
    <w:p w14:paraId="685F5E29" w14:textId="42B35352" w:rsidR="00C060CA" w:rsidRPr="005E7A3D" w:rsidRDefault="00C060CA" w:rsidP="00C060CA">
      <w:pPr>
        <w:ind w:firstLine="552"/>
        <w:rPr>
          <w:rFonts w:ascii="Times New Roman" w:hAnsi="Times New Roman"/>
          <w:color w:val="000000" w:themeColor="text1"/>
          <w:kern w:val="2"/>
          <w:szCs w:val="28"/>
        </w:rPr>
      </w:pPr>
      <w:r w:rsidRPr="005E7A3D">
        <w:rPr>
          <w:rFonts w:ascii="Times New Roman" w:hAnsi="Times New Roman"/>
          <w:color w:val="000000" w:themeColor="text1"/>
        </w:rPr>
        <w:t>其他周边</w:t>
      </w:r>
      <w:r w:rsidRPr="005E7A3D">
        <w:rPr>
          <w:rFonts w:ascii="Times New Roman" w:hAnsi="Times New Roman"/>
          <w:color w:val="000000" w:themeColor="text1"/>
        </w:rPr>
        <w:t>300m</w:t>
      </w:r>
      <w:r w:rsidRPr="005E7A3D">
        <w:rPr>
          <w:rFonts w:ascii="Times New Roman" w:hAnsi="Times New Roman"/>
          <w:color w:val="000000" w:themeColor="text1"/>
        </w:rPr>
        <w:t>范围内无通讯设施、重要建筑物</w:t>
      </w:r>
      <w:proofErr w:type="gramStart"/>
      <w:r w:rsidRPr="005E7A3D">
        <w:rPr>
          <w:rFonts w:ascii="Times New Roman" w:hAnsi="Times New Roman"/>
          <w:color w:val="000000" w:themeColor="text1"/>
        </w:rPr>
        <w:t>及其他矿权</w:t>
      </w:r>
      <w:proofErr w:type="gramEnd"/>
      <w:r w:rsidRPr="005E7A3D">
        <w:rPr>
          <w:rFonts w:ascii="Times New Roman" w:hAnsi="Times New Roman"/>
          <w:color w:val="000000" w:themeColor="text1"/>
        </w:rPr>
        <w:t>，周边</w:t>
      </w:r>
      <w:r w:rsidRPr="005E7A3D">
        <w:rPr>
          <w:rFonts w:ascii="Times New Roman" w:hAnsi="Times New Roman"/>
          <w:color w:val="000000" w:themeColor="text1"/>
        </w:rPr>
        <w:t>1km</w:t>
      </w:r>
      <w:r w:rsidRPr="005E7A3D">
        <w:rPr>
          <w:rFonts w:ascii="Times New Roman" w:hAnsi="Times New Roman"/>
          <w:color w:val="000000" w:themeColor="text1"/>
        </w:rPr>
        <w:t>范围内无铁路线</w:t>
      </w:r>
      <w:bookmarkEnd w:id="135"/>
      <w:r w:rsidRPr="005E7A3D">
        <w:rPr>
          <w:rFonts w:ascii="Times New Roman" w:hAnsi="Times New Roman"/>
          <w:color w:val="000000" w:themeColor="text1"/>
        </w:rPr>
        <w:t>，矿区未在</w:t>
      </w:r>
      <w:r w:rsidRPr="005E7A3D">
        <w:rPr>
          <w:rFonts w:ascii="Times New Roman" w:hAnsi="Times New Roman"/>
          <w:color w:val="000000" w:themeColor="text1"/>
        </w:rPr>
        <w:t>“</w:t>
      </w:r>
      <w:r w:rsidRPr="005E7A3D">
        <w:rPr>
          <w:rFonts w:ascii="Times New Roman" w:hAnsi="Times New Roman"/>
          <w:color w:val="000000" w:themeColor="text1"/>
        </w:rPr>
        <w:t>四区</w:t>
      </w:r>
      <w:r w:rsidRPr="005E7A3D">
        <w:rPr>
          <w:rFonts w:ascii="Times New Roman" w:hAnsi="Times New Roman"/>
          <w:color w:val="000000" w:themeColor="text1"/>
        </w:rPr>
        <w:t>”</w:t>
      </w:r>
      <w:r w:rsidRPr="005E7A3D">
        <w:rPr>
          <w:rFonts w:ascii="Times New Roman" w:hAnsi="Times New Roman"/>
          <w:color w:val="000000" w:themeColor="text1"/>
        </w:rPr>
        <w:t>（城市规划区、风景名胜区、重要水源区、重要地质遗迹区）。</w:t>
      </w:r>
    </w:p>
    <w:p w14:paraId="521A1DE7" w14:textId="7F5F0D24" w:rsidR="00EF7860" w:rsidRPr="005E7A3D" w:rsidRDefault="001B3FEF" w:rsidP="0029110D">
      <w:pPr>
        <w:pStyle w:val="a7"/>
        <w:ind w:firstLineChars="0" w:firstLine="0"/>
      </w:pPr>
      <w:r w:rsidRPr="005E7A3D">
        <w:rPr>
          <w:noProof/>
        </w:rPr>
        <w:lastRenderedPageBreak/>
        <w:drawing>
          <wp:inline distT="0" distB="0" distL="114300" distR="114300" wp14:anchorId="7C881A3B" wp14:editId="2E66F62A">
            <wp:extent cx="6786806" cy="5931145"/>
            <wp:effectExtent l="8573" t="0" r="4127" b="4128"/>
            <wp:docPr id="79" name="图片 18" descr="矿界关系图 - 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8" descr="矿界关系图 - 22222"/>
                    <pic:cNvPicPr>
                      <a:picLocks noChangeAspect="1"/>
                    </pic:cNvPicPr>
                  </pic:nvPicPr>
                  <pic:blipFill>
                    <a:blip r:embed="rId21"/>
                    <a:srcRect l="6184" t="32326" r="18729" b="9167"/>
                    <a:stretch>
                      <a:fillRect/>
                    </a:stretch>
                  </pic:blipFill>
                  <pic:spPr>
                    <a:xfrm rot="-5400000">
                      <a:off x="0" y="0"/>
                      <a:ext cx="6791069" cy="5934871"/>
                    </a:xfrm>
                    <a:prstGeom prst="rect">
                      <a:avLst/>
                    </a:prstGeom>
                    <a:noFill/>
                    <a:ln>
                      <a:noFill/>
                    </a:ln>
                  </pic:spPr>
                </pic:pic>
              </a:graphicData>
            </a:graphic>
          </wp:inline>
        </w:drawing>
      </w:r>
    </w:p>
    <w:p w14:paraId="4EF9FCA3" w14:textId="77777777" w:rsidR="00EF7860" w:rsidRPr="005E7A3D" w:rsidRDefault="00754744">
      <w:pPr>
        <w:pStyle w:val="23"/>
        <w:spacing w:before="156" w:after="156"/>
        <w:rPr>
          <w:color w:val="000000" w:themeColor="text1"/>
        </w:rPr>
      </w:pPr>
      <w:r w:rsidRPr="005E7A3D">
        <w:rPr>
          <w:color w:val="000000" w:themeColor="text1"/>
        </w:rPr>
        <w:t>图</w:t>
      </w:r>
      <w:r w:rsidRPr="005E7A3D">
        <w:rPr>
          <w:color w:val="000000" w:themeColor="text1"/>
        </w:rPr>
        <w:object w:dxaOrig="13" w:dyaOrig="13" w14:anchorId="4D540E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pt;height:.55pt" o:ole=""/>
          <o:OLEObject Type="Embed" ProgID="Excel.Chart.8" ShapeID="_x0000_i1025" DrawAspect="Content" ObjectID="_1824899721" r:id="rId22"/>
        </w:object>
      </w:r>
      <w:r w:rsidRPr="005E7A3D">
        <w:rPr>
          <w:color w:val="000000" w:themeColor="text1"/>
        </w:rPr>
        <w:t xml:space="preserve">2.1-2  </w:t>
      </w:r>
      <w:r w:rsidRPr="005E7A3D">
        <w:rPr>
          <w:color w:val="000000" w:themeColor="text1"/>
        </w:rPr>
        <w:t>矿区周边卫星图</w:t>
      </w:r>
    </w:p>
    <w:p w14:paraId="675DCB42" w14:textId="77777777" w:rsidR="00EF7860" w:rsidRPr="005E7A3D" w:rsidRDefault="00754744">
      <w:pPr>
        <w:pStyle w:val="2"/>
        <w:numPr>
          <w:ilvl w:val="1"/>
          <w:numId w:val="0"/>
        </w:numPr>
        <w:rPr>
          <w:rFonts w:ascii="Times New Roman" w:hAnsi="Times New Roman"/>
          <w:color w:val="000000" w:themeColor="text1"/>
        </w:rPr>
      </w:pPr>
      <w:bookmarkStart w:id="136" w:name="_Toc501120275"/>
      <w:bookmarkStart w:id="137" w:name="_Toc503469791"/>
      <w:bookmarkStart w:id="138" w:name="_Toc214284000"/>
      <w:bookmarkEnd w:id="105"/>
      <w:bookmarkEnd w:id="106"/>
      <w:bookmarkEnd w:id="107"/>
      <w:bookmarkEnd w:id="108"/>
      <w:r w:rsidRPr="005E7A3D">
        <w:rPr>
          <w:rFonts w:ascii="Times New Roman" w:hAnsi="Times New Roman"/>
          <w:color w:val="000000" w:themeColor="text1"/>
        </w:rPr>
        <w:t>2.2</w:t>
      </w:r>
      <w:r w:rsidRPr="005E7A3D">
        <w:rPr>
          <w:rFonts w:ascii="Times New Roman" w:hAnsi="Times New Roman"/>
          <w:color w:val="000000" w:themeColor="text1"/>
        </w:rPr>
        <w:t>自然环境概况</w:t>
      </w:r>
      <w:bookmarkEnd w:id="136"/>
      <w:bookmarkEnd w:id="137"/>
      <w:bookmarkEnd w:id="138"/>
    </w:p>
    <w:p w14:paraId="48E4DD0C" w14:textId="77777777" w:rsidR="00B01C5B" w:rsidRPr="005E7A3D" w:rsidRDefault="00B01C5B" w:rsidP="00B01C5B">
      <w:pPr>
        <w:ind w:firstLine="560"/>
        <w:rPr>
          <w:rFonts w:ascii="Times New Roman" w:hAnsi="Times New Roman"/>
          <w:color w:val="000000" w:themeColor="text1"/>
          <w:spacing w:val="0"/>
          <w:kern w:val="2"/>
          <w:szCs w:val="28"/>
        </w:rPr>
      </w:pPr>
      <w:bookmarkStart w:id="139" w:name="_Toc115120226"/>
      <w:bookmarkStart w:id="140" w:name="_Toc115120620"/>
      <w:bookmarkStart w:id="141" w:name="_Toc503469792"/>
      <w:bookmarkStart w:id="142" w:name="_Toc501120276"/>
      <w:r w:rsidRPr="005E7A3D">
        <w:rPr>
          <w:rFonts w:ascii="Times New Roman" w:hAnsi="Times New Roman"/>
          <w:color w:val="000000" w:themeColor="text1"/>
          <w:spacing w:val="0"/>
          <w:kern w:val="2"/>
          <w:szCs w:val="28"/>
        </w:rPr>
        <w:t>矿区属金沙江水系，区内无长年性水流，无泉点。当地最低侵蚀基准面为位于矿区</w:t>
      </w:r>
      <w:r w:rsidRPr="005E7A3D">
        <w:rPr>
          <w:rFonts w:ascii="Times New Roman" w:hAnsi="Times New Roman"/>
          <w:color w:val="000000" w:themeColor="text1"/>
          <w:spacing w:val="0"/>
          <w:kern w:val="2"/>
          <w:szCs w:val="28"/>
        </w:rPr>
        <w:t>75°</w:t>
      </w:r>
      <w:r w:rsidRPr="005E7A3D">
        <w:rPr>
          <w:rFonts w:ascii="Times New Roman" w:hAnsi="Times New Roman"/>
          <w:color w:val="000000" w:themeColor="text1"/>
          <w:spacing w:val="0"/>
          <w:kern w:val="2"/>
          <w:szCs w:val="28"/>
        </w:rPr>
        <w:t>方向约</w:t>
      </w:r>
      <w:r w:rsidRPr="005E7A3D">
        <w:rPr>
          <w:rFonts w:ascii="Times New Roman" w:hAnsi="Times New Roman"/>
          <w:color w:val="000000" w:themeColor="text1"/>
          <w:spacing w:val="0"/>
          <w:kern w:val="2"/>
          <w:szCs w:val="28"/>
        </w:rPr>
        <w:t>3.5km</w:t>
      </w:r>
      <w:r w:rsidRPr="005E7A3D">
        <w:rPr>
          <w:rFonts w:ascii="Times New Roman" w:hAnsi="Times New Roman"/>
          <w:color w:val="000000" w:themeColor="text1"/>
          <w:spacing w:val="0"/>
          <w:kern w:val="2"/>
          <w:szCs w:val="28"/>
        </w:rPr>
        <w:t>的吉乐水库，标高为</w:t>
      </w:r>
      <w:r w:rsidRPr="005E7A3D">
        <w:rPr>
          <w:rFonts w:ascii="Times New Roman" w:hAnsi="Times New Roman"/>
          <w:color w:val="000000" w:themeColor="text1"/>
          <w:spacing w:val="0"/>
          <w:kern w:val="2"/>
          <w:szCs w:val="28"/>
        </w:rPr>
        <w:t>2480m</w:t>
      </w:r>
      <w:r w:rsidRPr="005E7A3D">
        <w:rPr>
          <w:rFonts w:ascii="Times New Roman" w:hAnsi="Times New Roman"/>
          <w:color w:val="000000" w:themeColor="text1"/>
          <w:spacing w:val="0"/>
          <w:kern w:val="2"/>
          <w:szCs w:val="28"/>
        </w:rPr>
        <w:t>，矿体开采标高为</w:t>
      </w:r>
      <w:r w:rsidRPr="005E7A3D">
        <w:rPr>
          <w:rFonts w:ascii="Times New Roman" w:hAnsi="Times New Roman"/>
          <w:color w:val="000000" w:themeColor="text1"/>
          <w:spacing w:val="0"/>
          <w:kern w:val="2"/>
          <w:szCs w:val="28"/>
        </w:rPr>
        <w:t>2770m</w:t>
      </w:r>
      <w:r w:rsidRPr="005E7A3D">
        <w:rPr>
          <w:rFonts w:ascii="Times New Roman" w:hAnsi="Times New Roman"/>
          <w:color w:val="000000" w:themeColor="text1"/>
          <w:spacing w:val="0"/>
          <w:kern w:val="2"/>
          <w:szCs w:val="28"/>
          <w:lang w:bidi="en-US"/>
        </w:rPr>
        <w:t>～</w:t>
      </w:r>
      <w:r w:rsidRPr="005E7A3D">
        <w:rPr>
          <w:rFonts w:ascii="Times New Roman" w:hAnsi="Times New Roman"/>
          <w:color w:val="000000" w:themeColor="text1"/>
          <w:spacing w:val="0"/>
          <w:kern w:val="2"/>
          <w:szCs w:val="28"/>
        </w:rPr>
        <w:t>2710m</w:t>
      </w:r>
      <w:r w:rsidRPr="005E7A3D">
        <w:rPr>
          <w:rFonts w:ascii="Times New Roman" w:hAnsi="Times New Roman"/>
          <w:color w:val="000000" w:themeColor="text1"/>
          <w:spacing w:val="0"/>
          <w:kern w:val="2"/>
          <w:szCs w:val="28"/>
        </w:rPr>
        <w:t>，最低开采标高高于当地最低侵蚀基准面</w:t>
      </w:r>
      <w:r w:rsidRPr="005E7A3D">
        <w:rPr>
          <w:rFonts w:ascii="Times New Roman" w:hAnsi="Times New Roman"/>
          <w:color w:val="000000" w:themeColor="text1"/>
          <w:spacing w:val="0"/>
          <w:kern w:val="2"/>
          <w:szCs w:val="28"/>
        </w:rPr>
        <w:t>230m</w:t>
      </w:r>
      <w:r w:rsidRPr="005E7A3D">
        <w:rPr>
          <w:rFonts w:ascii="Times New Roman" w:hAnsi="Times New Roman"/>
          <w:color w:val="000000" w:themeColor="text1"/>
          <w:spacing w:val="0"/>
          <w:kern w:val="2"/>
          <w:szCs w:val="28"/>
        </w:rPr>
        <w:t>。属构造剥蚀</w:t>
      </w:r>
      <w:r w:rsidRPr="005E7A3D">
        <w:rPr>
          <w:rFonts w:ascii="Times New Roman" w:hAnsi="Times New Roman"/>
          <w:color w:val="000000" w:themeColor="text1"/>
          <w:spacing w:val="0"/>
          <w:kern w:val="2"/>
          <w:szCs w:val="28"/>
        </w:rPr>
        <w:lastRenderedPageBreak/>
        <w:t>中山地貌，矿区地面自然坡度</w:t>
      </w:r>
      <w:r w:rsidRPr="005E7A3D">
        <w:rPr>
          <w:rFonts w:ascii="Times New Roman" w:hAnsi="Times New Roman"/>
          <w:color w:val="000000" w:themeColor="text1"/>
          <w:spacing w:val="0"/>
          <w:kern w:val="2"/>
          <w:szCs w:val="28"/>
        </w:rPr>
        <w:t>15°</w:t>
      </w:r>
      <w:r w:rsidRPr="005E7A3D">
        <w:rPr>
          <w:rFonts w:ascii="Times New Roman" w:hAnsi="Times New Roman"/>
          <w:color w:val="000000" w:themeColor="text1"/>
          <w:spacing w:val="0"/>
          <w:kern w:val="2"/>
          <w:szCs w:val="28"/>
          <w:lang w:bidi="en-US"/>
        </w:rPr>
        <w:t>～</w:t>
      </w:r>
      <w:r w:rsidRPr="005E7A3D">
        <w:rPr>
          <w:rFonts w:ascii="Times New Roman" w:hAnsi="Times New Roman"/>
          <w:color w:val="000000" w:themeColor="text1"/>
          <w:spacing w:val="0"/>
          <w:kern w:val="2"/>
          <w:szCs w:val="28"/>
        </w:rPr>
        <w:t>25°</w:t>
      </w:r>
      <w:r w:rsidRPr="005E7A3D">
        <w:rPr>
          <w:rFonts w:ascii="Times New Roman" w:hAnsi="Times New Roman"/>
          <w:color w:val="000000" w:themeColor="text1"/>
          <w:spacing w:val="0"/>
          <w:kern w:val="2"/>
          <w:szCs w:val="28"/>
        </w:rPr>
        <w:t>，局部稍陡，地表植被有少量灌木，植被覆盖低率。</w:t>
      </w:r>
    </w:p>
    <w:p w14:paraId="0F00E17D" w14:textId="1B44FF87" w:rsidR="00B01C5B" w:rsidRPr="005E7A3D" w:rsidRDefault="00B01C5B" w:rsidP="00B01C5B">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区内气候属低纬暖温带季风气候，立体气候极为明显，年平均气温</w:t>
      </w:r>
      <w:r w:rsidRPr="005E7A3D">
        <w:rPr>
          <w:rFonts w:ascii="Times New Roman" w:hAnsi="Times New Roman"/>
          <w:color w:val="000000" w:themeColor="text1"/>
          <w:spacing w:val="0"/>
          <w:kern w:val="2"/>
          <w:szCs w:val="28"/>
        </w:rPr>
        <w:t>16.2</w:t>
      </w:r>
      <w:bookmarkStart w:id="143" w:name="OLE_LINK59"/>
      <w:r w:rsidR="0045530A" w:rsidRPr="005E7A3D">
        <w:rPr>
          <w:rFonts w:ascii="Times New Roman" w:hAnsi="Times New Roman"/>
          <w:color w:val="000000" w:themeColor="text1"/>
          <w:spacing w:val="0"/>
          <w:kern w:val="2"/>
          <w:szCs w:val="28"/>
        </w:rPr>
        <w:t>℃</w:t>
      </w:r>
      <w:bookmarkEnd w:id="143"/>
      <w:r w:rsidRPr="005E7A3D">
        <w:rPr>
          <w:rFonts w:ascii="Times New Roman" w:hAnsi="Times New Roman"/>
          <w:color w:val="000000" w:themeColor="text1"/>
          <w:spacing w:val="0"/>
          <w:kern w:val="2"/>
          <w:szCs w:val="28"/>
        </w:rPr>
        <w:t>，最高气温</w:t>
      </w:r>
      <w:r w:rsidRPr="005E7A3D">
        <w:rPr>
          <w:rFonts w:ascii="Times New Roman" w:hAnsi="Times New Roman"/>
          <w:color w:val="000000" w:themeColor="text1"/>
          <w:spacing w:val="0"/>
          <w:kern w:val="2"/>
          <w:szCs w:val="28"/>
        </w:rPr>
        <w:t>31.4</w:t>
      </w:r>
      <w:r w:rsidR="0045530A"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，最低气温</w:t>
      </w:r>
      <w:r w:rsidRPr="005E7A3D">
        <w:rPr>
          <w:rFonts w:ascii="Times New Roman" w:hAnsi="Times New Roman"/>
          <w:color w:val="000000" w:themeColor="text1"/>
          <w:spacing w:val="0"/>
          <w:kern w:val="2"/>
          <w:szCs w:val="28"/>
        </w:rPr>
        <w:t>-9.5</w:t>
      </w:r>
      <w:r w:rsidR="0045530A"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，多年平均降雨量为</w:t>
      </w:r>
      <w:r w:rsidRPr="005E7A3D">
        <w:rPr>
          <w:rFonts w:ascii="Times New Roman" w:hAnsi="Times New Roman"/>
          <w:color w:val="000000" w:themeColor="text1"/>
          <w:spacing w:val="0"/>
          <w:kern w:val="2"/>
          <w:szCs w:val="28"/>
        </w:rPr>
        <w:t>910mm</w:t>
      </w:r>
      <w:r w:rsidRPr="005E7A3D">
        <w:rPr>
          <w:rFonts w:ascii="Times New Roman" w:hAnsi="Times New Roman"/>
          <w:color w:val="000000" w:themeColor="text1"/>
          <w:spacing w:val="0"/>
          <w:kern w:val="2"/>
          <w:szCs w:val="28"/>
        </w:rPr>
        <w:t>，日最大降雨量</w:t>
      </w:r>
      <w:r w:rsidRPr="005E7A3D">
        <w:rPr>
          <w:rFonts w:ascii="Times New Roman" w:hAnsi="Times New Roman"/>
          <w:color w:val="000000" w:themeColor="text1"/>
          <w:spacing w:val="0"/>
          <w:kern w:val="2"/>
          <w:szCs w:val="28"/>
        </w:rPr>
        <w:t>110.7mm</w:t>
      </w:r>
      <w:r w:rsidRPr="005E7A3D">
        <w:rPr>
          <w:rFonts w:ascii="Times New Roman" w:hAnsi="Times New Roman"/>
          <w:color w:val="000000" w:themeColor="text1"/>
          <w:spacing w:val="0"/>
          <w:kern w:val="2"/>
          <w:szCs w:val="28"/>
        </w:rPr>
        <w:t>，最长连续降雨</w:t>
      </w:r>
      <w:r w:rsidRPr="005E7A3D">
        <w:rPr>
          <w:rFonts w:ascii="Times New Roman" w:hAnsi="Times New Roman"/>
          <w:color w:val="000000" w:themeColor="text1"/>
          <w:spacing w:val="0"/>
          <w:kern w:val="2"/>
          <w:szCs w:val="28"/>
        </w:rPr>
        <w:t>28</w:t>
      </w:r>
      <w:r w:rsidRPr="005E7A3D">
        <w:rPr>
          <w:rFonts w:ascii="Times New Roman" w:hAnsi="Times New Roman"/>
          <w:color w:val="000000" w:themeColor="text1"/>
          <w:spacing w:val="0"/>
          <w:kern w:val="2"/>
          <w:szCs w:val="28"/>
        </w:rPr>
        <w:t>天，每年</w:t>
      </w:r>
      <w:r w:rsidRPr="005E7A3D">
        <w:rPr>
          <w:rFonts w:ascii="Times New Roman" w:hAnsi="Times New Roman"/>
          <w:color w:val="000000" w:themeColor="text1"/>
          <w:spacing w:val="0"/>
          <w:kern w:val="2"/>
          <w:szCs w:val="28"/>
        </w:rPr>
        <w:t>5</w:t>
      </w:r>
      <w:r w:rsidRPr="005E7A3D">
        <w:rPr>
          <w:rFonts w:ascii="Times New Roman" w:hAnsi="Times New Roman"/>
          <w:color w:val="000000" w:themeColor="text1"/>
          <w:spacing w:val="0"/>
          <w:kern w:val="2"/>
          <w:szCs w:val="28"/>
          <w:lang w:bidi="en-US"/>
        </w:rPr>
        <w:t>～</w:t>
      </w:r>
      <w:r w:rsidRPr="005E7A3D">
        <w:rPr>
          <w:rFonts w:ascii="Times New Roman" w:hAnsi="Times New Roman"/>
          <w:color w:val="000000" w:themeColor="text1"/>
          <w:spacing w:val="0"/>
          <w:kern w:val="2"/>
          <w:szCs w:val="28"/>
        </w:rPr>
        <w:t>10</w:t>
      </w:r>
      <w:r w:rsidRPr="005E7A3D">
        <w:rPr>
          <w:rFonts w:ascii="Times New Roman" w:hAnsi="Times New Roman"/>
          <w:color w:val="000000" w:themeColor="text1"/>
          <w:spacing w:val="0"/>
          <w:kern w:val="2"/>
          <w:szCs w:val="28"/>
        </w:rPr>
        <w:t>月为雨季，降雨量占全年的</w:t>
      </w:r>
      <w:r w:rsidRPr="005E7A3D">
        <w:rPr>
          <w:rFonts w:ascii="Times New Roman" w:hAnsi="Times New Roman"/>
          <w:color w:val="000000" w:themeColor="text1"/>
          <w:spacing w:val="0"/>
          <w:kern w:val="2"/>
          <w:szCs w:val="28"/>
        </w:rPr>
        <w:t>80%</w:t>
      </w:r>
      <w:r w:rsidRPr="005E7A3D">
        <w:rPr>
          <w:rFonts w:ascii="Times New Roman" w:hAnsi="Times New Roman"/>
          <w:color w:val="000000" w:themeColor="text1"/>
          <w:spacing w:val="0"/>
          <w:kern w:val="2"/>
          <w:szCs w:val="28"/>
        </w:rPr>
        <w:t>以上，相对湿度</w:t>
      </w:r>
      <w:r w:rsidRPr="005E7A3D">
        <w:rPr>
          <w:rFonts w:ascii="Times New Roman" w:hAnsi="Times New Roman"/>
          <w:color w:val="000000" w:themeColor="text1"/>
          <w:spacing w:val="0"/>
          <w:kern w:val="2"/>
          <w:szCs w:val="28"/>
        </w:rPr>
        <w:t>70%</w:t>
      </w:r>
      <w:r w:rsidRPr="005E7A3D">
        <w:rPr>
          <w:rFonts w:ascii="Times New Roman" w:hAnsi="Times New Roman"/>
          <w:color w:val="000000" w:themeColor="text1"/>
          <w:spacing w:val="0"/>
          <w:kern w:val="2"/>
          <w:szCs w:val="28"/>
        </w:rPr>
        <w:t>。</w:t>
      </w:r>
    </w:p>
    <w:p w14:paraId="4BAE7870" w14:textId="2FD740DE" w:rsidR="00EF7860" w:rsidRPr="005E7A3D" w:rsidRDefault="00B01C5B" w:rsidP="00B01C5B">
      <w:pPr>
        <w:ind w:firstLine="560"/>
        <w:rPr>
          <w:rFonts w:ascii="Times New Roman" w:eastAsia="PMingLiU" w:hAnsi="Times New Roman"/>
          <w:color w:val="000000" w:themeColor="text1"/>
          <w:spacing w:val="0"/>
          <w:kern w:val="2"/>
          <w:szCs w:val="28"/>
          <w:lang w:eastAsia="zh-TW"/>
        </w:rPr>
      </w:pPr>
      <w:r w:rsidRPr="005E7A3D">
        <w:rPr>
          <w:rFonts w:ascii="Times New Roman" w:hAnsi="Times New Roman"/>
          <w:color w:val="000000" w:themeColor="text1"/>
          <w:spacing w:val="0"/>
          <w:kern w:val="2"/>
          <w:szCs w:val="28"/>
        </w:rPr>
        <w:t>矿区东北部有村庄分布，主要聚居有白、汉、纳西回等民族，居住较集中。经济收入主要靠农业生产，以种植油菜，土豆为主，农村富余劳动力资源丰富，经济不发达，村民收入较低。该石料厂的开发可吸纳部分农村剩余劳动力，带动农村经济发展。</w:t>
      </w:r>
    </w:p>
    <w:p w14:paraId="7F4F3FD8" w14:textId="77777777" w:rsidR="00EF7860" w:rsidRPr="005E7A3D" w:rsidRDefault="00754744">
      <w:pPr>
        <w:pStyle w:val="20"/>
      </w:pPr>
      <w:bookmarkStart w:id="144" w:name="_Toc214284001"/>
      <w:r w:rsidRPr="005E7A3D">
        <w:t>2.3</w:t>
      </w:r>
      <w:r w:rsidRPr="005E7A3D">
        <w:t>地质概况</w:t>
      </w:r>
      <w:bookmarkStart w:id="145" w:name="_Toc501120281"/>
      <w:bookmarkStart w:id="146" w:name="_Toc503469797"/>
      <w:bookmarkEnd w:id="139"/>
      <w:bookmarkEnd w:id="140"/>
      <w:bookmarkEnd w:id="141"/>
      <w:bookmarkEnd w:id="142"/>
      <w:bookmarkEnd w:id="144"/>
    </w:p>
    <w:p w14:paraId="3856EA23" w14:textId="07A69193" w:rsidR="00523A6B" w:rsidRPr="005E7A3D" w:rsidRDefault="00B01C5B" w:rsidP="00B01C5B">
      <w:pPr>
        <w:topLinePunct/>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矿山地质资料来源于</w:t>
      </w:r>
      <w:r w:rsidRPr="005E7A3D">
        <w:rPr>
          <w:rFonts w:ascii="Times New Roman" w:hAnsi="Times New Roman"/>
          <w:color w:val="000000" w:themeColor="text1"/>
          <w:spacing w:val="0"/>
          <w:kern w:val="2"/>
          <w:szCs w:val="28"/>
        </w:rPr>
        <w:t>2019</w:t>
      </w:r>
      <w:r w:rsidRPr="005E7A3D">
        <w:rPr>
          <w:rFonts w:ascii="Times New Roman" w:hAnsi="Times New Roman"/>
          <w:color w:val="000000" w:themeColor="text1"/>
          <w:spacing w:val="0"/>
          <w:kern w:val="2"/>
          <w:szCs w:val="28"/>
        </w:rPr>
        <w:t>年</w:t>
      </w:r>
      <w:r w:rsidRPr="005E7A3D">
        <w:rPr>
          <w:rFonts w:ascii="Times New Roman" w:hAnsi="Times New Roman"/>
          <w:color w:val="000000" w:themeColor="text1"/>
          <w:spacing w:val="0"/>
          <w:kern w:val="2"/>
          <w:szCs w:val="28"/>
        </w:rPr>
        <w:t>5</w:t>
      </w:r>
      <w:r w:rsidRPr="005E7A3D">
        <w:rPr>
          <w:rFonts w:ascii="Times New Roman" w:hAnsi="Times New Roman"/>
          <w:color w:val="000000" w:themeColor="text1"/>
          <w:spacing w:val="0"/>
          <w:kern w:val="2"/>
          <w:szCs w:val="28"/>
        </w:rPr>
        <w:t>月由</w:t>
      </w:r>
      <w:proofErr w:type="gramStart"/>
      <w:r w:rsidRPr="005E7A3D">
        <w:rPr>
          <w:rFonts w:ascii="Times New Roman" w:hAnsi="Times New Roman"/>
          <w:color w:val="000000" w:themeColor="text1"/>
          <w:spacing w:val="0"/>
          <w:kern w:val="2"/>
          <w:szCs w:val="28"/>
        </w:rPr>
        <w:t>玉龙县吉余砂石</w:t>
      </w:r>
      <w:proofErr w:type="gramEnd"/>
      <w:r w:rsidRPr="005E7A3D">
        <w:rPr>
          <w:rFonts w:ascii="Times New Roman" w:hAnsi="Times New Roman"/>
          <w:color w:val="000000" w:themeColor="text1"/>
          <w:spacing w:val="0"/>
          <w:kern w:val="2"/>
          <w:szCs w:val="28"/>
        </w:rPr>
        <w:t>料厂提交的《云南省玉龙县吉余砂石料厂建筑石料用灰岩矿地质勘查报告（</w:t>
      </w:r>
      <w:r w:rsidRPr="005E7A3D">
        <w:rPr>
          <w:rFonts w:ascii="Times New Roman" w:hAnsi="Times New Roman"/>
          <w:color w:val="000000" w:themeColor="text1"/>
          <w:spacing w:val="0"/>
          <w:kern w:val="2"/>
          <w:szCs w:val="28"/>
        </w:rPr>
        <w:t>2019</w:t>
      </w:r>
      <w:r w:rsidRPr="005E7A3D">
        <w:rPr>
          <w:rFonts w:ascii="Times New Roman" w:hAnsi="Times New Roman"/>
          <w:color w:val="000000" w:themeColor="text1"/>
          <w:spacing w:val="0"/>
          <w:kern w:val="2"/>
          <w:szCs w:val="28"/>
        </w:rPr>
        <w:t>年）》。</w:t>
      </w:r>
    </w:p>
    <w:p w14:paraId="1E513589" w14:textId="382AEF75" w:rsidR="00EF7860" w:rsidRPr="005E7A3D" w:rsidRDefault="00754744">
      <w:pPr>
        <w:pStyle w:val="30"/>
      </w:pPr>
      <w:bookmarkStart w:id="147" w:name="_Toc22497"/>
      <w:bookmarkStart w:id="148" w:name="_Toc735"/>
      <w:bookmarkStart w:id="149" w:name="_Toc19630"/>
      <w:bookmarkStart w:id="150" w:name="_Toc17763"/>
      <w:bookmarkStart w:id="151" w:name="_Toc27811"/>
      <w:bookmarkStart w:id="152" w:name="_Toc214284002"/>
      <w:bookmarkStart w:id="153" w:name="_Toc189638790"/>
      <w:bookmarkStart w:id="154" w:name="_Toc22175"/>
      <w:bookmarkStart w:id="155" w:name="_Toc25012"/>
      <w:bookmarkStart w:id="156" w:name="_Toc242849746"/>
      <w:bookmarkStart w:id="157" w:name="_Toc21672"/>
      <w:bookmarkStart w:id="158" w:name="_Toc13897"/>
      <w:bookmarkStart w:id="159" w:name="_Toc10417"/>
      <w:bookmarkStart w:id="160" w:name="_Toc27969"/>
      <w:bookmarkStart w:id="161" w:name="_Toc226963136"/>
      <w:bookmarkStart w:id="162" w:name="_Toc189640648"/>
      <w:bookmarkStart w:id="163" w:name="_Toc169325571"/>
      <w:bookmarkStart w:id="164" w:name="_Toc31621"/>
      <w:bookmarkStart w:id="165" w:name="_Toc26336"/>
      <w:r w:rsidRPr="005E7A3D">
        <w:t>2.3.1</w:t>
      </w:r>
      <w:r w:rsidR="00A24D6A" w:rsidRPr="005E7A3D">
        <w:t>区域</w:t>
      </w:r>
      <w:r w:rsidRPr="005E7A3D">
        <w:t>地质</w:t>
      </w:r>
      <w:bookmarkEnd w:id="147"/>
      <w:bookmarkEnd w:id="148"/>
      <w:bookmarkEnd w:id="149"/>
      <w:bookmarkEnd w:id="150"/>
      <w:bookmarkEnd w:id="151"/>
      <w:bookmarkEnd w:id="152"/>
    </w:p>
    <w:p w14:paraId="3B922DDA" w14:textId="00B3BD39" w:rsidR="00B01C5B" w:rsidRPr="005E7A3D" w:rsidRDefault="00B01C5B" w:rsidP="00B01C5B">
      <w:pPr>
        <w:ind w:firstLine="552"/>
        <w:rPr>
          <w:rFonts w:ascii="Times New Roman" w:hAnsi="Times New Roman"/>
          <w:color w:val="000000" w:themeColor="text1"/>
        </w:rPr>
      </w:pPr>
      <w:r w:rsidRPr="005E7A3D">
        <w:rPr>
          <w:rFonts w:ascii="Times New Roman" w:hAnsi="Times New Roman"/>
          <w:color w:val="000000" w:themeColor="text1"/>
        </w:rPr>
        <w:t>矿区大地构造上位于扬子准地台－盐源丽江</w:t>
      </w:r>
      <w:proofErr w:type="gramStart"/>
      <w:r w:rsidRPr="005E7A3D">
        <w:rPr>
          <w:rFonts w:ascii="Times New Roman" w:hAnsi="Times New Roman"/>
          <w:color w:val="000000" w:themeColor="text1"/>
        </w:rPr>
        <w:t>台缘拗褶</w:t>
      </w:r>
      <w:proofErr w:type="gramEnd"/>
      <w:r w:rsidRPr="005E7A3D">
        <w:rPr>
          <w:rFonts w:ascii="Times New Roman" w:hAnsi="Times New Roman"/>
          <w:color w:val="000000" w:themeColor="text1"/>
        </w:rPr>
        <w:t>带－丽江</w:t>
      </w:r>
      <w:proofErr w:type="gramStart"/>
      <w:r w:rsidRPr="005E7A3D">
        <w:rPr>
          <w:rFonts w:ascii="Times New Roman" w:hAnsi="Times New Roman"/>
          <w:color w:val="000000" w:themeColor="text1"/>
        </w:rPr>
        <w:t>台缘拗褶</w:t>
      </w:r>
      <w:proofErr w:type="gramEnd"/>
      <w:r w:rsidRPr="005E7A3D">
        <w:rPr>
          <w:rFonts w:ascii="Times New Roman" w:hAnsi="Times New Roman"/>
          <w:color w:val="000000" w:themeColor="text1"/>
        </w:rPr>
        <w:t>区，滇藏歹字型构造体系，太安－</w:t>
      </w:r>
      <w:proofErr w:type="gramStart"/>
      <w:r w:rsidRPr="005E7A3D">
        <w:rPr>
          <w:rFonts w:ascii="Times New Roman" w:hAnsi="Times New Roman"/>
          <w:color w:val="000000" w:themeColor="text1"/>
        </w:rPr>
        <w:t>昔腊坪东西</w:t>
      </w:r>
      <w:proofErr w:type="gramEnd"/>
      <w:r w:rsidRPr="005E7A3D">
        <w:rPr>
          <w:rFonts w:ascii="Times New Roman" w:hAnsi="Times New Roman"/>
          <w:color w:val="000000" w:themeColor="text1"/>
        </w:rPr>
        <w:t>向隆起带西侧，玉龙雪山</w:t>
      </w:r>
      <w:proofErr w:type="gramStart"/>
      <w:r w:rsidRPr="005E7A3D">
        <w:rPr>
          <w:rFonts w:ascii="Times New Roman" w:hAnsi="Times New Roman"/>
          <w:color w:val="000000" w:themeColor="text1"/>
        </w:rPr>
        <w:t>窿起区</w:t>
      </w:r>
      <w:proofErr w:type="gramEnd"/>
      <w:r w:rsidRPr="005E7A3D">
        <w:rPr>
          <w:rFonts w:ascii="Times New Roman" w:hAnsi="Times New Roman"/>
          <w:color w:val="000000" w:themeColor="text1"/>
        </w:rPr>
        <w:t>南侧。</w:t>
      </w:r>
    </w:p>
    <w:p w14:paraId="2C7F8A2F" w14:textId="016699C8" w:rsidR="00EF7860" w:rsidRPr="005E7A3D" w:rsidRDefault="00754744">
      <w:pPr>
        <w:pStyle w:val="40"/>
      </w:pPr>
      <w:bookmarkStart w:id="166" w:name="_Toc1553"/>
      <w:bookmarkStart w:id="167" w:name="_Toc8947"/>
      <w:r w:rsidRPr="005E7A3D">
        <w:t>2.3.1.1</w:t>
      </w:r>
      <w:r w:rsidR="00B01C5B" w:rsidRPr="005E7A3D">
        <w:t>区域地层</w:t>
      </w:r>
    </w:p>
    <w:p w14:paraId="7D76F446" w14:textId="77777777" w:rsidR="00B01C5B" w:rsidRPr="005E7A3D" w:rsidRDefault="00B01C5B" w:rsidP="00B01C5B">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区域主要出露地层为新生界第四系全新统（</w:t>
      </w:r>
      <w:proofErr w:type="spellStart"/>
      <w:r w:rsidRPr="005E7A3D">
        <w:rPr>
          <w:rFonts w:ascii="Times New Roman" w:hAnsi="Times New Roman"/>
          <w:color w:val="000000" w:themeColor="text1"/>
          <w:spacing w:val="0"/>
          <w:kern w:val="2"/>
          <w:szCs w:val="28"/>
        </w:rPr>
        <w:t>Q</w:t>
      </w:r>
      <w:r w:rsidRPr="005E7A3D">
        <w:rPr>
          <w:rFonts w:ascii="Times New Roman" w:hAnsi="Times New Roman"/>
          <w:color w:val="000000" w:themeColor="text1"/>
          <w:spacing w:val="0"/>
          <w:kern w:val="2"/>
          <w:szCs w:val="28"/>
          <w:vertAlign w:val="subscript"/>
        </w:rPr>
        <w:t>h</w:t>
      </w:r>
      <w:proofErr w:type="spellEnd"/>
      <w:r w:rsidRPr="005E7A3D">
        <w:rPr>
          <w:rFonts w:ascii="Times New Roman" w:hAnsi="Times New Roman"/>
          <w:color w:val="000000" w:themeColor="text1"/>
          <w:spacing w:val="0"/>
          <w:kern w:val="2"/>
          <w:szCs w:val="28"/>
        </w:rPr>
        <w:t>），中生界三叠系中统北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rPr>
        <w:t>），中生界三叠系系</w:t>
      </w:r>
      <w:proofErr w:type="gramStart"/>
      <w:r w:rsidRPr="005E7A3D">
        <w:rPr>
          <w:rFonts w:ascii="Times New Roman" w:hAnsi="Times New Roman"/>
          <w:color w:val="000000" w:themeColor="text1"/>
          <w:spacing w:val="0"/>
          <w:kern w:val="2"/>
          <w:szCs w:val="28"/>
        </w:rPr>
        <w:t>下统腊美组</w:t>
      </w:r>
      <w:proofErr w:type="gramEnd"/>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1</w:t>
      </w:r>
      <w:r w:rsidRPr="005E7A3D">
        <w:rPr>
          <w:rFonts w:ascii="Times New Roman" w:hAnsi="Times New Roman"/>
          <w:color w:val="000000" w:themeColor="text1"/>
          <w:spacing w:val="0"/>
          <w:kern w:val="2"/>
          <w:szCs w:val="28"/>
        </w:rPr>
        <w:t>l</w:t>
      </w:r>
      <w:r w:rsidRPr="005E7A3D">
        <w:rPr>
          <w:rFonts w:ascii="Times New Roman" w:hAnsi="Times New Roman"/>
          <w:color w:val="000000" w:themeColor="text1"/>
          <w:spacing w:val="0"/>
          <w:kern w:val="2"/>
          <w:szCs w:val="28"/>
        </w:rPr>
        <w:t>），古生界</w:t>
      </w:r>
      <w:proofErr w:type="gramStart"/>
      <w:r w:rsidRPr="005E7A3D">
        <w:rPr>
          <w:rFonts w:ascii="Times New Roman" w:hAnsi="Times New Roman"/>
          <w:color w:val="000000" w:themeColor="text1"/>
          <w:spacing w:val="0"/>
          <w:kern w:val="2"/>
          <w:szCs w:val="28"/>
        </w:rPr>
        <w:t>二叠系上统玄武岩</w:t>
      </w:r>
      <w:proofErr w:type="gramEnd"/>
      <w:r w:rsidRPr="005E7A3D">
        <w:rPr>
          <w:rFonts w:ascii="Times New Roman" w:hAnsi="Times New Roman"/>
          <w:color w:val="000000" w:themeColor="text1"/>
          <w:spacing w:val="0"/>
          <w:kern w:val="2"/>
          <w:szCs w:val="28"/>
        </w:rPr>
        <w:t>组虎跳涧区（</w:t>
      </w:r>
      <w:r w:rsidRPr="005E7A3D">
        <w:rPr>
          <w:rFonts w:ascii="Times New Roman" w:hAnsi="Times New Roman"/>
          <w:color w:val="000000" w:themeColor="text1"/>
          <w:spacing w:val="0"/>
          <w:kern w:val="2"/>
          <w:szCs w:val="28"/>
        </w:rPr>
        <w:t>Pβ</w:t>
      </w:r>
      <w:r w:rsidRPr="005E7A3D">
        <w:rPr>
          <w:rFonts w:ascii="Times New Roman" w:hAnsi="Times New Roman"/>
          <w:color w:val="000000" w:themeColor="text1"/>
          <w:spacing w:val="0"/>
          <w:kern w:val="2"/>
          <w:szCs w:val="28"/>
        </w:rPr>
        <w:t>），岩性略述如下：</w:t>
      </w:r>
    </w:p>
    <w:p w14:paraId="3F046FB6"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1.</w:t>
      </w:r>
      <w:r w:rsidRPr="005E7A3D">
        <w:rPr>
          <w:rFonts w:ascii="Times New Roman" w:hAnsi="Times New Roman"/>
          <w:color w:val="000000" w:themeColor="text1"/>
          <w:spacing w:val="0"/>
          <w:kern w:val="2"/>
          <w:szCs w:val="28"/>
        </w:rPr>
        <w:t>新生界第四系全新统（</w:t>
      </w:r>
      <w:proofErr w:type="spellStart"/>
      <w:r w:rsidRPr="005E7A3D">
        <w:rPr>
          <w:rFonts w:ascii="Times New Roman" w:hAnsi="Times New Roman"/>
          <w:color w:val="000000" w:themeColor="text1"/>
          <w:spacing w:val="0"/>
          <w:kern w:val="2"/>
          <w:szCs w:val="28"/>
        </w:rPr>
        <w:t>Q</w:t>
      </w:r>
      <w:r w:rsidRPr="005E7A3D">
        <w:rPr>
          <w:rFonts w:ascii="Times New Roman" w:hAnsi="Times New Roman"/>
          <w:color w:val="000000" w:themeColor="text1"/>
          <w:spacing w:val="0"/>
          <w:kern w:val="2"/>
          <w:szCs w:val="28"/>
          <w:vertAlign w:val="subscript"/>
        </w:rPr>
        <w:t>h</w:t>
      </w:r>
      <w:proofErr w:type="spellEnd"/>
      <w:r w:rsidRPr="005E7A3D">
        <w:rPr>
          <w:rFonts w:ascii="Times New Roman" w:hAnsi="Times New Roman"/>
          <w:color w:val="000000" w:themeColor="text1"/>
          <w:spacing w:val="0"/>
          <w:kern w:val="2"/>
          <w:szCs w:val="28"/>
        </w:rPr>
        <w:t>）：岩性为残坡积、冲积粘土、砂砾、区域厚度约</w:t>
      </w:r>
      <w:r w:rsidRPr="005E7A3D">
        <w:rPr>
          <w:rFonts w:ascii="Times New Roman" w:hAnsi="Times New Roman"/>
          <w:color w:val="000000" w:themeColor="text1"/>
          <w:spacing w:val="0"/>
          <w:kern w:val="2"/>
          <w:szCs w:val="28"/>
        </w:rPr>
        <w:t>0</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50m</w:t>
      </w:r>
      <w:r w:rsidRPr="005E7A3D">
        <w:rPr>
          <w:rFonts w:ascii="Times New Roman" w:hAnsi="Times New Roman"/>
          <w:color w:val="000000" w:themeColor="text1"/>
          <w:spacing w:val="0"/>
          <w:kern w:val="2"/>
          <w:szCs w:val="28"/>
        </w:rPr>
        <w:t>。</w:t>
      </w:r>
    </w:p>
    <w:p w14:paraId="7C5CF5F5" w14:textId="77777777" w:rsidR="00A24D6A" w:rsidRPr="005E7A3D" w:rsidRDefault="00A24D6A" w:rsidP="00A24D6A">
      <w:pPr>
        <w:ind w:firstLine="560"/>
        <w:rPr>
          <w:rFonts w:ascii="Times New Roman" w:hAnsi="Times New Roman"/>
          <w:color w:val="000000" w:themeColor="text1"/>
          <w:spacing w:val="0"/>
          <w:kern w:val="2"/>
          <w:szCs w:val="28"/>
        </w:rPr>
      </w:pPr>
      <w:bookmarkStart w:id="168" w:name="_Hlk207131179"/>
      <w:r w:rsidRPr="005E7A3D">
        <w:rPr>
          <w:rFonts w:ascii="Times New Roman" w:hAnsi="Times New Roman"/>
          <w:color w:val="000000" w:themeColor="text1"/>
          <w:spacing w:val="0"/>
          <w:kern w:val="2"/>
          <w:szCs w:val="28"/>
        </w:rPr>
        <w:t>2.</w:t>
      </w:r>
      <w:r w:rsidRPr="005E7A3D">
        <w:rPr>
          <w:rFonts w:ascii="Times New Roman" w:hAnsi="Times New Roman"/>
          <w:color w:val="000000" w:themeColor="text1"/>
          <w:spacing w:val="0"/>
          <w:kern w:val="2"/>
          <w:szCs w:val="28"/>
        </w:rPr>
        <w:t>中生界三叠系中统北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rPr>
        <w:t>）：岩性灰色白云质灰岩，灰黄灰色灰岩、</w:t>
      </w:r>
      <w:r w:rsidRPr="005E7A3D">
        <w:rPr>
          <w:rFonts w:ascii="Times New Roman" w:hAnsi="Times New Roman"/>
          <w:color w:val="000000" w:themeColor="text1"/>
          <w:spacing w:val="0"/>
          <w:kern w:val="2"/>
          <w:szCs w:val="28"/>
        </w:rPr>
        <w:lastRenderedPageBreak/>
        <w:t>泥质灰岩、钙质泥岩、下部</w:t>
      </w:r>
      <w:proofErr w:type="gramStart"/>
      <w:r w:rsidRPr="005E7A3D">
        <w:rPr>
          <w:rFonts w:ascii="Times New Roman" w:hAnsi="Times New Roman"/>
          <w:color w:val="000000" w:themeColor="text1"/>
          <w:spacing w:val="0"/>
          <w:kern w:val="2"/>
          <w:szCs w:val="28"/>
        </w:rPr>
        <w:t>砂</w:t>
      </w:r>
      <w:proofErr w:type="gramEnd"/>
      <w:r w:rsidRPr="005E7A3D">
        <w:rPr>
          <w:rFonts w:ascii="Times New Roman" w:hAnsi="Times New Roman"/>
          <w:color w:val="000000" w:themeColor="text1"/>
          <w:spacing w:val="0"/>
          <w:kern w:val="2"/>
          <w:szCs w:val="28"/>
        </w:rPr>
        <w:t>页岩。区域厚度约</w:t>
      </w:r>
      <w:r w:rsidRPr="005E7A3D">
        <w:rPr>
          <w:rFonts w:ascii="Times New Roman" w:hAnsi="Times New Roman"/>
          <w:color w:val="000000" w:themeColor="text1"/>
          <w:spacing w:val="0"/>
          <w:kern w:val="2"/>
          <w:szCs w:val="28"/>
        </w:rPr>
        <w:t>85m</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921m</w:t>
      </w:r>
      <w:r w:rsidRPr="005E7A3D">
        <w:rPr>
          <w:rFonts w:ascii="Times New Roman" w:hAnsi="Times New Roman"/>
          <w:color w:val="000000" w:themeColor="text1"/>
          <w:spacing w:val="0"/>
          <w:kern w:val="2"/>
          <w:szCs w:val="28"/>
        </w:rPr>
        <w:t>。</w:t>
      </w:r>
    </w:p>
    <w:p w14:paraId="4E123D75"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3.</w:t>
      </w:r>
      <w:r w:rsidRPr="005E7A3D">
        <w:rPr>
          <w:rFonts w:ascii="Times New Roman" w:hAnsi="Times New Roman"/>
          <w:color w:val="000000" w:themeColor="text1"/>
          <w:spacing w:val="0"/>
          <w:kern w:val="2"/>
          <w:szCs w:val="28"/>
        </w:rPr>
        <w:t>中生界三叠系</w:t>
      </w:r>
      <w:proofErr w:type="gramStart"/>
      <w:r w:rsidRPr="005E7A3D">
        <w:rPr>
          <w:rFonts w:ascii="Times New Roman" w:hAnsi="Times New Roman"/>
          <w:color w:val="000000" w:themeColor="text1"/>
          <w:spacing w:val="0"/>
          <w:kern w:val="2"/>
          <w:szCs w:val="28"/>
        </w:rPr>
        <w:t>下统腊美组</w:t>
      </w:r>
      <w:proofErr w:type="gramEnd"/>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1</w:t>
      </w:r>
      <w:r w:rsidRPr="005E7A3D">
        <w:rPr>
          <w:rFonts w:ascii="Times New Roman" w:hAnsi="Times New Roman"/>
          <w:color w:val="000000" w:themeColor="text1"/>
          <w:spacing w:val="0"/>
          <w:kern w:val="2"/>
          <w:szCs w:val="28"/>
        </w:rPr>
        <w:t>l</w:t>
      </w:r>
      <w:r w:rsidRPr="005E7A3D">
        <w:rPr>
          <w:rFonts w:ascii="Times New Roman" w:hAnsi="Times New Roman"/>
          <w:color w:val="000000" w:themeColor="text1"/>
          <w:spacing w:val="0"/>
          <w:kern w:val="2"/>
          <w:szCs w:val="28"/>
        </w:rPr>
        <w:t>）：灰、灰紫，灰绿色砂岩夹页岩，底部为砾岩，区域厚度约</w:t>
      </w:r>
      <w:r w:rsidRPr="005E7A3D">
        <w:rPr>
          <w:rFonts w:ascii="Times New Roman" w:hAnsi="Times New Roman"/>
          <w:color w:val="000000" w:themeColor="text1"/>
          <w:spacing w:val="0"/>
          <w:kern w:val="2"/>
          <w:szCs w:val="28"/>
        </w:rPr>
        <w:t>104m</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349m</w:t>
      </w:r>
      <w:r w:rsidRPr="005E7A3D">
        <w:rPr>
          <w:rFonts w:ascii="Times New Roman" w:hAnsi="Times New Roman"/>
          <w:color w:val="000000" w:themeColor="text1"/>
          <w:spacing w:val="0"/>
          <w:kern w:val="2"/>
          <w:szCs w:val="28"/>
        </w:rPr>
        <w:t>。</w:t>
      </w:r>
    </w:p>
    <w:p w14:paraId="5F5CFB23" w14:textId="64D4AD89"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4.</w:t>
      </w:r>
      <w:r w:rsidRPr="005E7A3D">
        <w:rPr>
          <w:rFonts w:ascii="Times New Roman" w:hAnsi="Times New Roman"/>
          <w:color w:val="000000" w:themeColor="text1"/>
          <w:spacing w:val="0"/>
          <w:kern w:val="2"/>
          <w:szCs w:val="28"/>
        </w:rPr>
        <w:t>古生界</w:t>
      </w:r>
      <w:proofErr w:type="gramStart"/>
      <w:r w:rsidRPr="005E7A3D">
        <w:rPr>
          <w:rFonts w:ascii="Times New Roman" w:hAnsi="Times New Roman"/>
          <w:color w:val="000000" w:themeColor="text1"/>
          <w:spacing w:val="0"/>
          <w:kern w:val="2"/>
          <w:szCs w:val="28"/>
        </w:rPr>
        <w:t>二叠系上统玄武岩</w:t>
      </w:r>
      <w:proofErr w:type="gramEnd"/>
      <w:r w:rsidRPr="005E7A3D">
        <w:rPr>
          <w:rFonts w:ascii="Times New Roman" w:hAnsi="Times New Roman"/>
          <w:color w:val="000000" w:themeColor="text1"/>
          <w:spacing w:val="0"/>
          <w:kern w:val="2"/>
          <w:szCs w:val="28"/>
        </w:rPr>
        <w:t>组虎跳涧区（</w:t>
      </w:r>
      <w:r w:rsidRPr="005E7A3D">
        <w:rPr>
          <w:rFonts w:ascii="Times New Roman" w:hAnsi="Times New Roman"/>
          <w:color w:val="000000" w:themeColor="text1"/>
          <w:spacing w:val="0"/>
          <w:kern w:val="2"/>
          <w:szCs w:val="28"/>
        </w:rPr>
        <w:t>Pβ</w:t>
      </w:r>
      <w:r w:rsidRPr="005E7A3D">
        <w:rPr>
          <w:rFonts w:ascii="Times New Roman" w:hAnsi="Times New Roman"/>
          <w:color w:val="000000" w:themeColor="text1"/>
          <w:spacing w:val="0"/>
          <w:kern w:val="2"/>
          <w:szCs w:val="28"/>
        </w:rPr>
        <w:t>）：岩性为玄武岩、绿片岩化玄武岩、凝灰岩绿泥片岩。区域厚度约</w:t>
      </w:r>
      <w:r w:rsidRPr="005E7A3D">
        <w:rPr>
          <w:rFonts w:ascii="Times New Roman" w:hAnsi="Times New Roman"/>
          <w:color w:val="000000" w:themeColor="text1"/>
          <w:spacing w:val="0"/>
          <w:kern w:val="2"/>
          <w:szCs w:val="28"/>
        </w:rPr>
        <w:t>3402m</w:t>
      </w:r>
      <w:r w:rsidRPr="005E7A3D">
        <w:rPr>
          <w:rFonts w:ascii="Times New Roman" w:hAnsi="Times New Roman"/>
          <w:color w:val="000000" w:themeColor="text1"/>
          <w:spacing w:val="0"/>
          <w:kern w:val="2"/>
          <w:szCs w:val="28"/>
        </w:rPr>
        <w:t>。</w:t>
      </w:r>
      <w:bookmarkEnd w:id="168"/>
    </w:p>
    <w:p w14:paraId="45420582" w14:textId="5748CB15" w:rsidR="00EF7860" w:rsidRPr="005E7A3D" w:rsidRDefault="00754744">
      <w:pPr>
        <w:pStyle w:val="40"/>
      </w:pPr>
      <w:r w:rsidRPr="005E7A3D">
        <w:t>2.3.1.2</w:t>
      </w:r>
      <w:bookmarkEnd w:id="166"/>
      <w:bookmarkEnd w:id="167"/>
      <w:r w:rsidR="00A24D6A" w:rsidRPr="005E7A3D">
        <w:t>区域构造</w:t>
      </w:r>
    </w:p>
    <w:p w14:paraId="4585F7FF" w14:textId="77777777" w:rsidR="00A24D6A" w:rsidRPr="005E7A3D" w:rsidRDefault="00A24D6A" w:rsidP="00A24D6A">
      <w:pPr>
        <w:ind w:firstLine="560"/>
        <w:rPr>
          <w:rFonts w:ascii="Times New Roman" w:hAnsi="Times New Roman"/>
          <w:color w:val="000000" w:themeColor="text1"/>
          <w:spacing w:val="0"/>
          <w:kern w:val="2"/>
          <w:szCs w:val="28"/>
        </w:rPr>
      </w:pPr>
      <w:bookmarkStart w:id="169" w:name="_Toc1165"/>
      <w:bookmarkStart w:id="170" w:name="_Toc7717"/>
      <w:bookmarkStart w:id="171" w:name="_Toc8106"/>
      <w:bookmarkStart w:id="172" w:name="_Toc12199"/>
      <w:r w:rsidRPr="005E7A3D">
        <w:rPr>
          <w:rFonts w:ascii="Times New Roman" w:hAnsi="Times New Roman"/>
          <w:color w:val="000000" w:themeColor="text1"/>
          <w:spacing w:val="0"/>
          <w:kern w:val="2"/>
          <w:szCs w:val="28"/>
        </w:rPr>
        <w:t>1.</w:t>
      </w:r>
      <w:r w:rsidRPr="005E7A3D">
        <w:rPr>
          <w:rFonts w:ascii="Times New Roman" w:hAnsi="Times New Roman"/>
          <w:color w:val="000000" w:themeColor="text1"/>
          <w:spacing w:val="0"/>
          <w:kern w:val="2"/>
          <w:szCs w:val="28"/>
        </w:rPr>
        <w:t>褶皱</w:t>
      </w:r>
    </w:p>
    <w:p w14:paraId="3F87C88E"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1</w:t>
      </w:r>
      <w:r w:rsidRPr="005E7A3D">
        <w:rPr>
          <w:rFonts w:ascii="Times New Roman" w:hAnsi="Times New Roman"/>
          <w:color w:val="000000" w:themeColor="text1"/>
          <w:spacing w:val="0"/>
          <w:kern w:val="2"/>
          <w:szCs w:val="28"/>
        </w:rPr>
        <w:t>）向斜：位于矿区西侧，呈北东</w:t>
      </w:r>
      <w:r w:rsidRPr="005E7A3D">
        <w:rPr>
          <w:rFonts w:ascii="Times New Roman" w:hAnsi="Times New Roman"/>
          <w:bCs/>
          <w:color w:val="000000" w:themeColor="text1"/>
          <w:spacing w:val="0"/>
          <w:kern w:val="2"/>
          <w:szCs w:val="28"/>
        </w:rPr>
        <w:t>－</w:t>
      </w:r>
      <w:r w:rsidRPr="005E7A3D">
        <w:rPr>
          <w:rFonts w:ascii="Times New Roman" w:hAnsi="Times New Roman"/>
          <w:color w:val="000000" w:themeColor="text1"/>
          <w:spacing w:val="0"/>
          <w:kern w:val="2"/>
          <w:szCs w:val="28"/>
        </w:rPr>
        <w:t>南西向分布，轴向为</w:t>
      </w:r>
      <w:r w:rsidRPr="005E7A3D">
        <w:rPr>
          <w:rFonts w:ascii="Times New Roman" w:hAnsi="Times New Roman"/>
          <w:color w:val="000000" w:themeColor="text1"/>
          <w:spacing w:val="0"/>
          <w:kern w:val="2"/>
          <w:szCs w:val="28"/>
        </w:rPr>
        <w:t>17°</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35°</w:t>
      </w:r>
      <w:r w:rsidRPr="005E7A3D">
        <w:rPr>
          <w:rFonts w:ascii="Times New Roman" w:hAnsi="Times New Roman"/>
          <w:color w:val="000000" w:themeColor="text1"/>
          <w:spacing w:val="0"/>
          <w:kern w:val="2"/>
          <w:szCs w:val="28"/>
        </w:rPr>
        <w:t>，轴向长度约</w:t>
      </w:r>
      <w:r w:rsidRPr="005E7A3D">
        <w:rPr>
          <w:rFonts w:ascii="Times New Roman" w:hAnsi="Times New Roman"/>
          <w:color w:val="000000" w:themeColor="text1"/>
          <w:spacing w:val="0"/>
          <w:kern w:val="2"/>
          <w:szCs w:val="28"/>
        </w:rPr>
        <w:t>6.5km</w:t>
      </w:r>
      <w:r w:rsidRPr="005E7A3D">
        <w:rPr>
          <w:rFonts w:ascii="Times New Roman" w:hAnsi="Times New Roman"/>
          <w:color w:val="000000" w:themeColor="text1"/>
          <w:spacing w:val="0"/>
          <w:kern w:val="2"/>
          <w:szCs w:val="28"/>
        </w:rPr>
        <w:t>，南东翼出露地层为三叠系中统北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组中段（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2</w:t>
      </w:r>
      <w:r w:rsidRPr="005E7A3D">
        <w:rPr>
          <w:rFonts w:ascii="Times New Roman" w:hAnsi="Times New Roman"/>
          <w:color w:val="000000" w:themeColor="text1"/>
          <w:spacing w:val="0"/>
          <w:kern w:val="2"/>
          <w:szCs w:val="28"/>
        </w:rPr>
        <w:t>）及三叠系中统北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组下段（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1</w:t>
      </w:r>
      <w:r w:rsidRPr="005E7A3D">
        <w:rPr>
          <w:rFonts w:ascii="Times New Roman" w:hAnsi="Times New Roman"/>
          <w:color w:val="000000" w:themeColor="text1"/>
          <w:spacing w:val="0"/>
          <w:kern w:val="2"/>
          <w:szCs w:val="28"/>
        </w:rPr>
        <w:t>），岩层倾角</w:t>
      </w:r>
      <w:r w:rsidRPr="005E7A3D">
        <w:rPr>
          <w:rFonts w:ascii="Times New Roman" w:hAnsi="Times New Roman"/>
          <w:color w:val="000000" w:themeColor="text1"/>
          <w:spacing w:val="0"/>
          <w:kern w:val="2"/>
          <w:szCs w:val="28"/>
        </w:rPr>
        <w:t>20°</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40°</w:t>
      </w:r>
      <w:r w:rsidRPr="005E7A3D">
        <w:rPr>
          <w:rFonts w:ascii="Times New Roman" w:hAnsi="Times New Roman"/>
          <w:color w:val="000000" w:themeColor="text1"/>
          <w:spacing w:val="0"/>
          <w:kern w:val="2"/>
          <w:szCs w:val="28"/>
        </w:rPr>
        <w:t>，倾向</w:t>
      </w:r>
      <w:r w:rsidRPr="005E7A3D">
        <w:rPr>
          <w:rFonts w:ascii="Times New Roman" w:hAnsi="Times New Roman"/>
          <w:color w:val="000000" w:themeColor="text1"/>
          <w:spacing w:val="0"/>
          <w:kern w:val="2"/>
          <w:szCs w:val="28"/>
        </w:rPr>
        <w:t>290°</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310°</w:t>
      </w:r>
      <w:r w:rsidRPr="005E7A3D">
        <w:rPr>
          <w:rFonts w:ascii="Times New Roman" w:hAnsi="Times New Roman"/>
          <w:color w:val="000000" w:themeColor="text1"/>
          <w:spacing w:val="0"/>
          <w:kern w:val="2"/>
          <w:szCs w:val="28"/>
        </w:rPr>
        <w:t>，北西翼出露地层为三叠系中统北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组中段（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2</w:t>
      </w:r>
      <w:r w:rsidRPr="005E7A3D">
        <w:rPr>
          <w:rFonts w:ascii="Times New Roman" w:hAnsi="Times New Roman"/>
          <w:color w:val="000000" w:themeColor="text1"/>
          <w:spacing w:val="0"/>
          <w:kern w:val="2"/>
          <w:szCs w:val="28"/>
        </w:rPr>
        <w:t>）及三叠系中统北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组下段（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1</w:t>
      </w:r>
      <w:r w:rsidRPr="005E7A3D">
        <w:rPr>
          <w:rFonts w:ascii="Times New Roman" w:hAnsi="Times New Roman"/>
          <w:color w:val="000000" w:themeColor="text1"/>
          <w:spacing w:val="0"/>
          <w:kern w:val="2"/>
          <w:szCs w:val="28"/>
        </w:rPr>
        <w:t>），岩层倾角</w:t>
      </w:r>
      <w:r w:rsidRPr="005E7A3D">
        <w:rPr>
          <w:rFonts w:ascii="Times New Roman" w:hAnsi="Times New Roman"/>
          <w:color w:val="000000" w:themeColor="text1"/>
          <w:spacing w:val="0"/>
          <w:kern w:val="2"/>
          <w:szCs w:val="28"/>
        </w:rPr>
        <w:t>20°</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40°</w:t>
      </w:r>
      <w:r w:rsidRPr="005E7A3D">
        <w:rPr>
          <w:rFonts w:ascii="Times New Roman" w:hAnsi="Times New Roman"/>
          <w:color w:val="000000" w:themeColor="text1"/>
          <w:spacing w:val="0"/>
          <w:kern w:val="2"/>
          <w:szCs w:val="28"/>
        </w:rPr>
        <w:t>，倾向</w:t>
      </w:r>
      <w:r w:rsidRPr="005E7A3D">
        <w:rPr>
          <w:rFonts w:ascii="Times New Roman" w:hAnsi="Times New Roman"/>
          <w:color w:val="000000" w:themeColor="text1"/>
          <w:spacing w:val="0"/>
          <w:kern w:val="2"/>
          <w:szCs w:val="28"/>
        </w:rPr>
        <w:t>70°</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110°</w:t>
      </w:r>
      <w:r w:rsidRPr="005E7A3D">
        <w:rPr>
          <w:rFonts w:ascii="Times New Roman" w:hAnsi="Times New Roman"/>
          <w:color w:val="000000" w:themeColor="text1"/>
          <w:spacing w:val="0"/>
          <w:kern w:val="2"/>
          <w:szCs w:val="28"/>
        </w:rPr>
        <w:t>，核部地层为三叠系中统北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组中段（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2</w:t>
      </w:r>
      <w:r w:rsidRPr="005E7A3D">
        <w:rPr>
          <w:rFonts w:ascii="Times New Roman" w:hAnsi="Times New Roman"/>
          <w:color w:val="000000" w:themeColor="text1"/>
          <w:spacing w:val="0"/>
          <w:kern w:val="2"/>
          <w:szCs w:val="28"/>
        </w:rPr>
        <w:t>）及三叠系中统北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组下段（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1</w:t>
      </w:r>
      <w:r w:rsidRPr="005E7A3D">
        <w:rPr>
          <w:rFonts w:ascii="Times New Roman" w:hAnsi="Times New Roman"/>
          <w:color w:val="000000" w:themeColor="text1"/>
          <w:spacing w:val="0"/>
          <w:kern w:val="2"/>
          <w:szCs w:val="28"/>
        </w:rPr>
        <w:t>）。</w:t>
      </w:r>
    </w:p>
    <w:p w14:paraId="5725BE09"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2</w:t>
      </w:r>
      <w:r w:rsidRPr="005E7A3D">
        <w:rPr>
          <w:rFonts w:ascii="Times New Roman" w:hAnsi="Times New Roman"/>
          <w:color w:val="000000" w:themeColor="text1"/>
          <w:spacing w:val="0"/>
          <w:kern w:val="2"/>
          <w:szCs w:val="28"/>
        </w:rPr>
        <w:t>）背斜：位于矿区北侧，呈北东</w:t>
      </w:r>
      <w:proofErr w:type="gramStart"/>
      <w:r w:rsidRPr="005E7A3D">
        <w:rPr>
          <w:rFonts w:ascii="Times New Roman" w:hAnsi="Times New Roman"/>
          <w:color w:val="000000" w:themeColor="text1"/>
          <w:spacing w:val="0"/>
          <w:kern w:val="2"/>
          <w:szCs w:val="28"/>
        </w:rPr>
        <w:t>一</w:t>
      </w:r>
      <w:proofErr w:type="gramEnd"/>
      <w:r w:rsidRPr="005E7A3D">
        <w:rPr>
          <w:rFonts w:ascii="Times New Roman" w:hAnsi="Times New Roman"/>
          <w:color w:val="000000" w:themeColor="text1"/>
          <w:spacing w:val="0"/>
          <w:kern w:val="2"/>
          <w:szCs w:val="28"/>
        </w:rPr>
        <w:t>南西向分布，轴向为</w:t>
      </w:r>
      <w:r w:rsidRPr="005E7A3D">
        <w:rPr>
          <w:rFonts w:ascii="Times New Roman" w:hAnsi="Times New Roman"/>
          <w:color w:val="000000" w:themeColor="text1"/>
          <w:spacing w:val="0"/>
          <w:kern w:val="2"/>
          <w:szCs w:val="28"/>
        </w:rPr>
        <w:t>215°</w:t>
      </w:r>
      <w:r w:rsidRPr="005E7A3D">
        <w:rPr>
          <w:rFonts w:ascii="Times New Roman" w:hAnsi="Times New Roman"/>
          <w:color w:val="000000" w:themeColor="text1"/>
          <w:spacing w:val="0"/>
          <w:kern w:val="2"/>
          <w:szCs w:val="28"/>
        </w:rPr>
        <w:t>，轴向长度约</w:t>
      </w:r>
      <w:r w:rsidRPr="005E7A3D">
        <w:rPr>
          <w:rFonts w:ascii="Times New Roman" w:hAnsi="Times New Roman"/>
          <w:color w:val="000000" w:themeColor="text1"/>
          <w:spacing w:val="0"/>
          <w:kern w:val="2"/>
          <w:szCs w:val="28"/>
        </w:rPr>
        <w:t>10km</w:t>
      </w:r>
      <w:r w:rsidRPr="005E7A3D">
        <w:rPr>
          <w:rFonts w:ascii="Times New Roman" w:hAnsi="Times New Roman"/>
          <w:color w:val="000000" w:themeColor="text1"/>
          <w:spacing w:val="0"/>
          <w:kern w:val="2"/>
          <w:szCs w:val="28"/>
        </w:rPr>
        <w:t>，南东翼出露地层为三叠系中统北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组下段（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1</w:t>
      </w:r>
      <w:r w:rsidRPr="005E7A3D">
        <w:rPr>
          <w:rFonts w:ascii="Times New Roman" w:hAnsi="Times New Roman"/>
          <w:color w:val="000000" w:themeColor="text1"/>
          <w:spacing w:val="0"/>
          <w:kern w:val="2"/>
          <w:szCs w:val="28"/>
        </w:rPr>
        <w:t>）、三叠系</w:t>
      </w:r>
      <w:proofErr w:type="gramStart"/>
      <w:r w:rsidRPr="005E7A3D">
        <w:rPr>
          <w:rFonts w:ascii="Times New Roman" w:hAnsi="Times New Roman"/>
          <w:color w:val="000000" w:themeColor="text1"/>
          <w:spacing w:val="0"/>
          <w:kern w:val="2"/>
          <w:szCs w:val="28"/>
        </w:rPr>
        <w:t>下统腊美组</w:t>
      </w:r>
      <w:proofErr w:type="gramEnd"/>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1</w:t>
      </w:r>
      <w:r w:rsidRPr="005E7A3D">
        <w:rPr>
          <w:rFonts w:ascii="Times New Roman" w:hAnsi="Times New Roman"/>
          <w:color w:val="000000" w:themeColor="text1"/>
          <w:spacing w:val="0"/>
          <w:kern w:val="2"/>
          <w:szCs w:val="28"/>
        </w:rPr>
        <w:t>l</w:t>
      </w:r>
      <w:r w:rsidRPr="005E7A3D">
        <w:rPr>
          <w:rFonts w:ascii="Times New Roman" w:hAnsi="Times New Roman"/>
          <w:color w:val="000000" w:themeColor="text1"/>
          <w:spacing w:val="0"/>
          <w:kern w:val="2"/>
          <w:szCs w:val="28"/>
        </w:rPr>
        <w:t>）、</w:t>
      </w:r>
      <w:proofErr w:type="gramStart"/>
      <w:r w:rsidRPr="005E7A3D">
        <w:rPr>
          <w:rFonts w:ascii="Times New Roman" w:hAnsi="Times New Roman"/>
          <w:color w:val="000000" w:themeColor="text1"/>
          <w:spacing w:val="0"/>
          <w:kern w:val="2"/>
          <w:szCs w:val="28"/>
        </w:rPr>
        <w:t>二叠系上统玄武岩</w:t>
      </w:r>
      <w:proofErr w:type="gramEnd"/>
      <w:r w:rsidRPr="005E7A3D">
        <w:rPr>
          <w:rFonts w:ascii="Times New Roman" w:hAnsi="Times New Roman"/>
          <w:color w:val="000000" w:themeColor="text1"/>
          <w:spacing w:val="0"/>
          <w:kern w:val="2"/>
          <w:szCs w:val="28"/>
        </w:rPr>
        <w:t>组虎跳涧区（</w:t>
      </w:r>
      <w:r w:rsidRPr="005E7A3D">
        <w:rPr>
          <w:rFonts w:ascii="Times New Roman" w:hAnsi="Times New Roman"/>
          <w:color w:val="000000" w:themeColor="text1"/>
          <w:spacing w:val="0"/>
          <w:kern w:val="2"/>
          <w:szCs w:val="28"/>
        </w:rPr>
        <w:t>Pβ</w:t>
      </w:r>
      <w:r w:rsidRPr="005E7A3D">
        <w:rPr>
          <w:rFonts w:ascii="Times New Roman" w:hAnsi="Times New Roman"/>
          <w:color w:val="000000" w:themeColor="text1"/>
          <w:spacing w:val="0"/>
          <w:kern w:val="2"/>
          <w:szCs w:val="28"/>
        </w:rPr>
        <w:t>），岩层倾角为</w:t>
      </w:r>
      <w:r w:rsidRPr="005E7A3D">
        <w:rPr>
          <w:rFonts w:ascii="Times New Roman" w:hAnsi="Times New Roman"/>
          <w:color w:val="000000" w:themeColor="text1"/>
          <w:spacing w:val="0"/>
          <w:kern w:val="2"/>
          <w:szCs w:val="28"/>
        </w:rPr>
        <w:t>20°</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40°</w:t>
      </w:r>
      <w:r w:rsidRPr="005E7A3D">
        <w:rPr>
          <w:rFonts w:ascii="Times New Roman" w:hAnsi="Times New Roman"/>
          <w:color w:val="000000" w:themeColor="text1"/>
          <w:spacing w:val="0"/>
          <w:kern w:val="2"/>
          <w:szCs w:val="28"/>
        </w:rPr>
        <w:t>，倾向为</w:t>
      </w:r>
      <w:r w:rsidRPr="005E7A3D">
        <w:rPr>
          <w:rFonts w:ascii="Times New Roman" w:hAnsi="Times New Roman"/>
          <w:color w:val="000000" w:themeColor="text1"/>
          <w:spacing w:val="0"/>
          <w:kern w:val="2"/>
          <w:szCs w:val="28"/>
        </w:rPr>
        <w:t>300°</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310°</w:t>
      </w:r>
      <w:r w:rsidRPr="005E7A3D">
        <w:rPr>
          <w:rFonts w:ascii="Times New Roman" w:hAnsi="Times New Roman"/>
          <w:color w:val="000000" w:themeColor="text1"/>
          <w:spacing w:val="0"/>
          <w:kern w:val="2"/>
          <w:szCs w:val="28"/>
        </w:rPr>
        <w:t>。北西翼出露地层为三叠系中统北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组下段（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1</w:t>
      </w:r>
      <w:r w:rsidRPr="005E7A3D">
        <w:rPr>
          <w:rFonts w:ascii="Times New Roman" w:hAnsi="Times New Roman"/>
          <w:color w:val="000000" w:themeColor="text1"/>
          <w:spacing w:val="0"/>
          <w:kern w:val="2"/>
          <w:szCs w:val="28"/>
        </w:rPr>
        <w:t>）、三叠系</w:t>
      </w:r>
      <w:proofErr w:type="gramStart"/>
      <w:r w:rsidRPr="005E7A3D">
        <w:rPr>
          <w:rFonts w:ascii="Times New Roman" w:hAnsi="Times New Roman"/>
          <w:color w:val="000000" w:themeColor="text1"/>
          <w:spacing w:val="0"/>
          <w:kern w:val="2"/>
          <w:szCs w:val="28"/>
        </w:rPr>
        <w:t>下统腊美组</w:t>
      </w:r>
      <w:proofErr w:type="gramEnd"/>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1</w:t>
      </w:r>
      <w:r w:rsidRPr="005E7A3D">
        <w:rPr>
          <w:rFonts w:ascii="Times New Roman" w:hAnsi="Times New Roman"/>
          <w:color w:val="000000" w:themeColor="text1"/>
          <w:spacing w:val="0"/>
          <w:kern w:val="2"/>
          <w:szCs w:val="28"/>
        </w:rPr>
        <w:t>l</w:t>
      </w:r>
      <w:r w:rsidRPr="005E7A3D">
        <w:rPr>
          <w:rFonts w:ascii="Times New Roman" w:hAnsi="Times New Roman"/>
          <w:color w:val="000000" w:themeColor="text1"/>
          <w:spacing w:val="0"/>
          <w:kern w:val="2"/>
          <w:szCs w:val="28"/>
        </w:rPr>
        <w:t>）、</w:t>
      </w:r>
      <w:proofErr w:type="gramStart"/>
      <w:r w:rsidRPr="005E7A3D">
        <w:rPr>
          <w:rFonts w:ascii="Times New Roman" w:hAnsi="Times New Roman"/>
          <w:color w:val="000000" w:themeColor="text1"/>
          <w:spacing w:val="0"/>
          <w:kern w:val="2"/>
          <w:szCs w:val="28"/>
        </w:rPr>
        <w:t>二叠系上统玄武岩</w:t>
      </w:r>
      <w:proofErr w:type="gramEnd"/>
      <w:r w:rsidRPr="005E7A3D">
        <w:rPr>
          <w:rFonts w:ascii="Times New Roman" w:hAnsi="Times New Roman"/>
          <w:color w:val="000000" w:themeColor="text1"/>
          <w:spacing w:val="0"/>
          <w:kern w:val="2"/>
          <w:szCs w:val="28"/>
        </w:rPr>
        <w:t>组虎跳涧区（</w:t>
      </w:r>
      <w:r w:rsidRPr="005E7A3D">
        <w:rPr>
          <w:rFonts w:ascii="Times New Roman" w:hAnsi="Times New Roman"/>
          <w:color w:val="000000" w:themeColor="text1"/>
          <w:spacing w:val="0"/>
          <w:kern w:val="2"/>
          <w:szCs w:val="28"/>
        </w:rPr>
        <w:t>Pβ</w:t>
      </w:r>
      <w:r w:rsidRPr="005E7A3D">
        <w:rPr>
          <w:rFonts w:ascii="Times New Roman" w:hAnsi="Times New Roman"/>
          <w:color w:val="000000" w:themeColor="text1"/>
          <w:spacing w:val="0"/>
          <w:kern w:val="2"/>
          <w:szCs w:val="28"/>
        </w:rPr>
        <w:t>），岩层倾角为</w:t>
      </w:r>
      <w:r w:rsidRPr="005E7A3D">
        <w:rPr>
          <w:rFonts w:ascii="Times New Roman" w:hAnsi="Times New Roman"/>
          <w:color w:val="000000" w:themeColor="text1"/>
          <w:spacing w:val="0"/>
          <w:kern w:val="2"/>
          <w:szCs w:val="28"/>
        </w:rPr>
        <w:t>20°</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40°</w:t>
      </w:r>
      <w:r w:rsidRPr="005E7A3D">
        <w:rPr>
          <w:rFonts w:ascii="Times New Roman" w:hAnsi="Times New Roman"/>
          <w:color w:val="000000" w:themeColor="text1"/>
          <w:spacing w:val="0"/>
          <w:kern w:val="2"/>
          <w:szCs w:val="28"/>
        </w:rPr>
        <w:t>，</w:t>
      </w:r>
      <w:proofErr w:type="gramStart"/>
      <w:r w:rsidRPr="005E7A3D">
        <w:rPr>
          <w:rFonts w:ascii="Times New Roman" w:hAnsi="Times New Roman"/>
          <w:color w:val="000000" w:themeColor="text1"/>
          <w:spacing w:val="0"/>
          <w:kern w:val="2"/>
          <w:szCs w:val="28"/>
        </w:rPr>
        <w:t>倾向约</w:t>
      </w:r>
      <w:proofErr w:type="gramEnd"/>
      <w:r w:rsidRPr="005E7A3D">
        <w:rPr>
          <w:rFonts w:ascii="Times New Roman" w:hAnsi="Times New Roman"/>
          <w:color w:val="000000" w:themeColor="text1"/>
          <w:spacing w:val="0"/>
          <w:kern w:val="2"/>
          <w:szCs w:val="28"/>
        </w:rPr>
        <w:t>70°</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110°</w:t>
      </w:r>
      <w:r w:rsidRPr="005E7A3D">
        <w:rPr>
          <w:rFonts w:ascii="Times New Roman" w:hAnsi="Times New Roman"/>
          <w:color w:val="000000" w:themeColor="text1"/>
          <w:spacing w:val="0"/>
          <w:kern w:val="2"/>
          <w:szCs w:val="28"/>
        </w:rPr>
        <w:t>，核部地层为三叠系中统北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组下段（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1</w:t>
      </w:r>
      <w:r w:rsidRPr="005E7A3D">
        <w:rPr>
          <w:rFonts w:ascii="Times New Roman" w:hAnsi="Times New Roman"/>
          <w:color w:val="000000" w:themeColor="text1"/>
          <w:spacing w:val="0"/>
          <w:kern w:val="2"/>
          <w:szCs w:val="28"/>
        </w:rPr>
        <w:t>）、三叠系</w:t>
      </w:r>
      <w:proofErr w:type="gramStart"/>
      <w:r w:rsidRPr="005E7A3D">
        <w:rPr>
          <w:rFonts w:ascii="Times New Roman" w:hAnsi="Times New Roman"/>
          <w:color w:val="000000" w:themeColor="text1"/>
          <w:spacing w:val="0"/>
          <w:kern w:val="2"/>
          <w:szCs w:val="28"/>
        </w:rPr>
        <w:t>下统腊美组</w:t>
      </w:r>
      <w:proofErr w:type="gramEnd"/>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1</w:t>
      </w:r>
      <w:r w:rsidRPr="005E7A3D">
        <w:rPr>
          <w:rFonts w:ascii="Times New Roman" w:hAnsi="Times New Roman"/>
          <w:color w:val="000000" w:themeColor="text1"/>
          <w:spacing w:val="0"/>
          <w:kern w:val="2"/>
          <w:szCs w:val="28"/>
        </w:rPr>
        <w:t>l</w:t>
      </w:r>
      <w:r w:rsidRPr="005E7A3D">
        <w:rPr>
          <w:rFonts w:ascii="Times New Roman" w:hAnsi="Times New Roman"/>
          <w:color w:val="000000" w:themeColor="text1"/>
          <w:spacing w:val="0"/>
          <w:kern w:val="2"/>
          <w:szCs w:val="28"/>
        </w:rPr>
        <w:t>）、</w:t>
      </w:r>
      <w:proofErr w:type="gramStart"/>
      <w:r w:rsidRPr="005E7A3D">
        <w:rPr>
          <w:rFonts w:ascii="Times New Roman" w:hAnsi="Times New Roman"/>
          <w:color w:val="000000" w:themeColor="text1"/>
          <w:spacing w:val="0"/>
          <w:kern w:val="2"/>
          <w:szCs w:val="28"/>
        </w:rPr>
        <w:t>二叠系上统玄武岩</w:t>
      </w:r>
      <w:proofErr w:type="gramEnd"/>
      <w:r w:rsidRPr="005E7A3D">
        <w:rPr>
          <w:rFonts w:ascii="Times New Roman" w:hAnsi="Times New Roman"/>
          <w:color w:val="000000" w:themeColor="text1"/>
          <w:spacing w:val="0"/>
          <w:kern w:val="2"/>
          <w:szCs w:val="28"/>
        </w:rPr>
        <w:t>组虎跳涧区（</w:t>
      </w:r>
      <w:r w:rsidRPr="005E7A3D">
        <w:rPr>
          <w:rFonts w:ascii="Times New Roman" w:hAnsi="Times New Roman"/>
          <w:color w:val="000000" w:themeColor="text1"/>
          <w:spacing w:val="0"/>
          <w:kern w:val="2"/>
          <w:szCs w:val="28"/>
        </w:rPr>
        <w:t>Pβ</w:t>
      </w:r>
      <w:r w:rsidRPr="005E7A3D">
        <w:rPr>
          <w:rFonts w:ascii="Times New Roman" w:hAnsi="Times New Roman"/>
          <w:color w:val="000000" w:themeColor="text1"/>
          <w:spacing w:val="0"/>
          <w:kern w:val="2"/>
          <w:szCs w:val="28"/>
        </w:rPr>
        <w:t>）。</w:t>
      </w:r>
    </w:p>
    <w:p w14:paraId="5DF83FED"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2.</w:t>
      </w:r>
      <w:r w:rsidRPr="005E7A3D">
        <w:rPr>
          <w:rFonts w:ascii="Times New Roman" w:hAnsi="Times New Roman"/>
          <w:color w:val="000000" w:themeColor="text1"/>
          <w:spacing w:val="0"/>
          <w:kern w:val="2"/>
          <w:szCs w:val="28"/>
        </w:rPr>
        <w:t>断裂</w:t>
      </w:r>
    </w:p>
    <w:p w14:paraId="17B94D14"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1</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F</w:t>
      </w:r>
      <w:r w:rsidRPr="005E7A3D">
        <w:rPr>
          <w:rFonts w:ascii="Times New Roman" w:hAnsi="Times New Roman"/>
          <w:color w:val="000000" w:themeColor="text1"/>
          <w:spacing w:val="0"/>
          <w:kern w:val="2"/>
          <w:szCs w:val="28"/>
          <w:vertAlign w:val="subscript"/>
        </w:rPr>
        <w:t>1</w:t>
      </w:r>
      <w:r w:rsidRPr="005E7A3D">
        <w:rPr>
          <w:rFonts w:ascii="Times New Roman" w:hAnsi="Times New Roman"/>
          <w:color w:val="000000" w:themeColor="text1"/>
          <w:spacing w:val="0"/>
          <w:kern w:val="2"/>
          <w:szCs w:val="28"/>
        </w:rPr>
        <w:t xml:space="preserve"> </w:t>
      </w:r>
      <w:r w:rsidRPr="005E7A3D">
        <w:rPr>
          <w:rFonts w:ascii="Times New Roman" w:hAnsi="Times New Roman"/>
          <w:color w:val="000000" w:themeColor="text1"/>
          <w:spacing w:val="0"/>
          <w:kern w:val="2"/>
          <w:szCs w:val="28"/>
        </w:rPr>
        <w:t>断层：位于矿区西侧，呈近南北向展布，北端趋向南北向，走向约</w:t>
      </w:r>
      <w:r w:rsidRPr="005E7A3D">
        <w:rPr>
          <w:rFonts w:ascii="Times New Roman" w:hAnsi="Times New Roman"/>
          <w:color w:val="000000" w:themeColor="text1"/>
          <w:spacing w:val="0"/>
          <w:kern w:val="2"/>
          <w:szCs w:val="28"/>
        </w:rPr>
        <w:t>170°</w:t>
      </w:r>
      <w:r w:rsidRPr="005E7A3D">
        <w:rPr>
          <w:rFonts w:ascii="Times New Roman" w:hAnsi="Times New Roman"/>
          <w:color w:val="000000" w:themeColor="text1"/>
          <w:spacing w:val="0"/>
          <w:kern w:val="2"/>
          <w:szCs w:val="28"/>
        </w:rPr>
        <w:t>，长度约</w:t>
      </w:r>
      <w:r w:rsidRPr="005E7A3D">
        <w:rPr>
          <w:rFonts w:ascii="Times New Roman" w:hAnsi="Times New Roman"/>
          <w:color w:val="000000" w:themeColor="text1"/>
          <w:spacing w:val="0"/>
          <w:kern w:val="2"/>
          <w:szCs w:val="28"/>
        </w:rPr>
        <w:t>22 km</w:t>
      </w:r>
      <w:r w:rsidRPr="005E7A3D">
        <w:rPr>
          <w:rFonts w:ascii="Times New Roman" w:hAnsi="Times New Roman"/>
          <w:color w:val="000000" w:themeColor="text1"/>
          <w:spacing w:val="0"/>
          <w:kern w:val="2"/>
          <w:szCs w:val="28"/>
        </w:rPr>
        <w:t>，倾向西，倾角不详，</w:t>
      </w:r>
      <w:proofErr w:type="gramStart"/>
      <w:r w:rsidRPr="005E7A3D">
        <w:rPr>
          <w:rFonts w:ascii="Times New Roman" w:hAnsi="Times New Roman"/>
          <w:color w:val="000000" w:themeColor="text1"/>
          <w:spacing w:val="0"/>
          <w:kern w:val="2"/>
          <w:szCs w:val="28"/>
        </w:rPr>
        <w:t>西盘地层</w:t>
      </w:r>
      <w:proofErr w:type="gramEnd"/>
      <w:r w:rsidRPr="005E7A3D">
        <w:rPr>
          <w:rFonts w:ascii="Times New Roman" w:hAnsi="Times New Roman"/>
          <w:color w:val="000000" w:themeColor="text1"/>
          <w:spacing w:val="0"/>
          <w:kern w:val="2"/>
          <w:szCs w:val="28"/>
        </w:rPr>
        <w:t>为三叠系中统北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组下段（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1</w:t>
      </w:r>
      <w:r w:rsidRPr="005E7A3D">
        <w:rPr>
          <w:rFonts w:ascii="Times New Roman" w:hAnsi="Times New Roman"/>
          <w:color w:val="000000" w:themeColor="text1"/>
          <w:spacing w:val="0"/>
          <w:kern w:val="2"/>
          <w:szCs w:val="28"/>
        </w:rPr>
        <w:t>），</w:t>
      </w:r>
      <w:proofErr w:type="gramStart"/>
      <w:r w:rsidRPr="005E7A3D">
        <w:rPr>
          <w:rFonts w:ascii="Times New Roman" w:hAnsi="Times New Roman"/>
          <w:color w:val="000000" w:themeColor="text1"/>
          <w:spacing w:val="0"/>
          <w:kern w:val="2"/>
          <w:szCs w:val="28"/>
        </w:rPr>
        <w:t>东盘地层</w:t>
      </w:r>
      <w:proofErr w:type="gramEnd"/>
      <w:r w:rsidRPr="005E7A3D">
        <w:rPr>
          <w:rFonts w:ascii="Times New Roman" w:hAnsi="Times New Roman"/>
          <w:color w:val="000000" w:themeColor="text1"/>
          <w:spacing w:val="0"/>
          <w:kern w:val="2"/>
          <w:szCs w:val="28"/>
        </w:rPr>
        <w:t>为三叠系中统北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组下段（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1</w:t>
      </w:r>
      <w:r w:rsidRPr="005E7A3D">
        <w:rPr>
          <w:rFonts w:ascii="Times New Roman" w:hAnsi="Times New Roman"/>
          <w:color w:val="000000" w:themeColor="text1"/>
          <w:spacing w:val="0"/>
          <w:kern w:val="2"/>
          <w:szCs w:val="28"/>
        </w:rPr>
        <w:t>）、三叠系中统北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组中段（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2</w:t>
      </w:r>
      <w:r w:rsidRPr="005E7A3D">
        <w:rPr>
          <w:rFonts w:ascii="Times New Roman" w:hAnsi="Times New Roman"/>
          <w:color w:val="000000" w:themeColor="text1"/>
          <w:spacing w:val="0"/>
          <w:kern w:val="2"/>
          <w:szCs w:val="28"/>
        </w:rPr>
        <w:t>）、三叠系</w:t>
      </w:r>
      <w:proofErr w:type="gramStart"/>
      <w:r w:rsidRPr="005E7A3D">
        <w:rPr>
          <w:rFonts w:ascii="Times New Roman" w:hAnsi="Times New Roman"/>
          <w:color w:val="000000" w:themeColor="text1"/>
          <w:spacing w:val="0"/>
          <w:kern w:val="2"/>
          <w:szCs w:val="28"/>
        </w:rPr>
        <w:t>下统腊美组</w:t>
      </w:r>
      <w:proofErr w:type="gramEnd"/>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1</w:t>
      </w:r>
      <w:r w:rsidRPr="005E7A3D">
        <w:rPr>
          <w:rFonts w:ascii="Times New Roman" w:hAnsi="Times New Roman"/>
          <w:color w:val="000000" w:themeColor="text1"/>
          <w:spacing w:val="0"/>
          <w:kern w:val="2"/>
          <w:szCs w:val="28"/>
        </w:rPr>
        <w:t>l</w:t>
      </w:r>
      <w:r w:rsidRPr="005E7A3D">
        <w:rPr>
          <w:rFonts w:ascii="Times New Roman" w:hAnsi="Times New Roman"/>
          <w:color w:val="000000" w:themeColor="text1"/>
          <w:spacing w:val="0"/>
          <w:kern w:val="2"/>
          <w:szCs w:val="28"/>
        </w:rPr>
        <w:t>）及</w:t>
      </w:r>
      <w:proofErr w:type="gramStart"/>
      <w:r w:rsidRPr="005E7A3D">
        <w:rPr>
          <w:rFonts w:ascii="Times New Roman" w:hAnsi="Times New Roman"/>
          <w:color w:val="000000" w:themeColor="text1"/>
          <w:spacing w:val="0"/>
          <w:kern w:val="2"/>
          <w:szCs w:val="28"/>
        </w:rPr>
        <w:t>二叠系上统玄武岩</w:t>
      </w:r>
      <w:proofErr w:type="gramEnd"/>
      <w:r w:rsidRPr="005E7A3D">
        <w:rPr>
          <w:rFonts w:ascii="Times New Roman" w:hAnsi="Times New Roman"/>
          <w:color w:val="000000" w:themeColor="text1"/>
          <w:spacing w:val="0"/>
          <w:kern w:val="2"/>
          <w:szCs w:val="28"/>
        </w:rPr>
        <w:t>组虎跳涧区（</w:t>
      </w:r>
      <w:r w:rsidRPr="005E7A3D">
        <w:rPr>
          <w:rFonts w:ascii="Times New Roman" w:hAnsi="Times New Roman"/>
          <w:color w:val="000000" w:themeColor="text1"/>
          <w:spacing w:val="0"/>
          <w:kern w:val="2"/>
          <w:szCs w:val="28"/>
        </w:rPr>
        <w:t>Pβ</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lastRenderedPageBreak/>
        <w:t>断层性质为逆断层。</w:t>
      </w:r>
    </w:p>
    <w:p w14:paraId="3ACEB3E9" w14:textId="77777777" w:rsidR="00A24D6A" w:rsidRPr="005E7A3D" w:rsidRDefault="00A24D6A" w:rsidP="00A24D6A">
      <w:pPr>
        <w:topLinePunct/>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2</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F</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断层：位于矿区北侧，南端走向约</w:t>
      </w:r>
      <w:r w:rsidRPr="005E7A3D">
        <w:rPr>
          <w:rFonts w:ascii="Times New Roman" w:hAnsi="Times New Roman"/>
          <w:color w:val="000000" w:themeColor="text1"/>
          <w:spacing w:val="0"/>
          <w:kern w:val="2"/>
          <w:szCs w:val="28"/>
        </w:rPr>
        <w:t>34°</w:t>
      </w:r>
      <w:r w:rsidRPr="005E7A3D">
        <w:rPr>
          <w:rFonts w:ascii="Times New Roman" w:hAnsi="Times New Roman"/>
          <w:color w:val="000000" w:themeColor="text1"/>
          <w:spacing w:val="0"/>
          <w:kern w:val="2"/>
          <w:szCs w:val="28"/>
        </w:rPr>
        <w:t>，长度约</w:t>
      </w:r>
      <w:r w:rsidRPr="005E7A3D">
        <w:rPr>
          <w:rFonts w:ascii="Times New Roman" w:hAnsi="Times New Roman"/>
          <w:color w:val="000000" w:themeColor="text1"/>
          <w:spacing w:val="0"/>
          <w:kern w:val="2"/>
          <w:szCs w:val="28"/>
        </w:rPr>
        <w:t>10km</w:t>
      </w:r>
      <w:r w:rsidRPr="005E7A3D">
        <w:rPr>
          <w:rFonts w:ascii="Times New Roman" w:hAnsi="Times New Roman"/>
          <w:color w:val="000000" w:themeColor="text1"/>
          <w:spacing w:val="0"/>
          <w:kern w:val="2"/>
          <w:szCs w:val="28"/>
        </w:rPr>
        <w:t>，呈</w:t>
      </w:r>
      <w:proofErr w:type="gramStart"/>
      <w:r w:rsidRPr="005E7A3D">
        <w:rPr>
          <w:rFonts w:ascii="Times New Roman" w:hAnsi="Times New Roman"/>
          <w:color w:val="000000" w:themeColor="text1"/>
          <w:spacing w:val="0"/>
          <w:kern w:val="2"/>
          <w:szCs w:val="28"/>
        </w:rPr>
        <w:t>一</w:t>
      </w:r>
      <w:proofErr w:type="gramEnd"/>
      <w:r w:rsidRPr="005E7A3D">
        <w:rPr>
          <w:rFonts w:ascii="Times New Roman" w:hAnsi="Times New Roman"/>
          <w:color w:val="000000" w:themeColor="text1"/>
          <w:spacing w:val="0"/>
          <w:kern w:val="2"/>
          <w:szCs w:val="28"/>
        </w:rPr>
        <w:t>弧形。</w:t>
      </w:r>
      <w:r w:rsidRPr="005E7A3D">
        <w:rPr>
          <w:rFonts w:ascii="Times New Roman" w:hAnsi="Times New Roman"/>
          <w:color w:val="000000" w:themeColor="text1"/>
          <w:spacing w:val="0"/>
          <w:kern w:val="2"/>
          <w:szCs w:val="28"/>
        </w:rPr>
        <w:t xml:space="preserve"> </w:t>
      </w:r>
      <w:r w:rsidRPr="005E7A3D">
        <w:rPr>
          <w:rFonts w:ascii="Times New Roman" w:hAnsi="Times New Roman"/>
          <w:color w:val="000000" w:themeColor="text1"/>
          <w:spacing w:val="0"/>
          <w:kern w:val="2"/>
          <w:szCs w:val="28"/>
        </w:rPr>
        <w:t>倾向北西，倾角一般较陡。北西盘出露地层为三叠系中统北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组下段（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1</w:t>
      </w:r>
      <w:r w:rsidRPr="005E7A3D">
        <w:rPr>
          <w:rFonts w:ascii="Times New Roman" w:hAnsi="Times New Roman"/>
          <w:color w:val="000000" w:themeColor="text1"/>
          <w:spacing w:val="0"/>
          <w:kern w:val="2"/>
          <w:szCs w:val="28"/>
        </w:rPr>
        <w:t>）、三叠系</w:t>
      </w:r>
      <w:proofErr w:type="gramStart"/>
      <w:r w:rsidRPr="005E7A3D">
        <w:rPr>
          <w:rFonts w:ascii="Times New Roman" w:hAnsi="Times New Roman"/>
          <w:color w:val="000000" w:themeColor="text1"/>
          <w:spacing w:val="0"/>
          <w:kern w:val="2"/>
          <w:szCs w:val="28"/>
        </w:rPr>
        <w:t>下统腊美组</w:t>
      </w:r>
      <w:proofErr w:type="gramEnd"/>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1</w:t>
      </w:r>
      <w:r w:rsidRPr="005E7A3D">
        <w:rPr>
          <w:rFonts w:ascii="Times New Roman" w:hAnsi="Times New Roman"/>
          <w:color w:val="000000" w:themeColor="text1"/>
          <w:spacing w:val="0"/>
          <w:kern w:val="2"/>
          <w:szCs w:val="28"/>
        </w:rPr>
        <w:t>l</w:t>
      </w:r>
      <w:r w:rsidRPr="005E7A3D">
        <w:rPr>
          <w:rFonts w:ascii="Times New Roman" w:hAnsi="Times New Roman"/>
          <w:color w:val="000000" w:themeColor="text1"/>
          <w:spacing w:val="0"/>
          <w:kern w:val="2"/>
          <w:szCs w:val="28"/>
        </w:rPr>
        <w:t>）、</w:t>
      </w:r>
      <w:proofErr w:type="gramStart"/>
      <w:r w:rsidRPr="005E7A3D">
        <w:rPr>
          <w:rFonts w:ascii="Times New Roman" w:hAnsi="Times New Roman"/>
          <w:color w:val="000000" w:themeColor="text1"/>
          <w:spacing w:val="0"/>
          <w:kern w:val="2"/>
          <w:szCs w:val="28"/>
        </w:rPr>
        <w:t>二叠系上统玄武岩</w:t>
      </w:r>
      <w:proofErr w:type="gramEnd"/>
      <w:r w:rsidRPr="005E7A3D">
        <w:rPr>
          <w:rFonts w:ascii="Times New Roman" w:hAnsi="Times New Roman"/>
          <w:color w:val="000000" w:themeColor="text1"/>
          <w:spacing w:val="0"/>
          <w:kern w:val="2"/>
          <w:szCs w:val="28"/>
        </w:rPr>
        <w:t>组虎跳涧区（</w:t>
      </w:r>
      <w:r w:rsidRPr="005E7A3D">
        <w:rPr>
          <w:rFonts w:ascii="Times New Roman" w:hAnsi="Times New Roman"/>
          <w:color w:val="000000" w:themeColor="text1"/>
          <w:spacing w:val="0"/>
          <w:kern w:val="2"/>
          <w:szCs w:val="28"/>
        </w:rPr>
        <w:t>Pβ</w:t>
      </w:r>
      <w:r w:rsidRPr="005E7A3D">
        <w:rPr>
          <w:rFonts w:ascii="Times New Roman" w:hAnsi="Times New Roman"/>
          <w:color w:val="000000" w:themeColor="text1"/>
          <w:spacing w:val="0"/>
          <w:kern w:val="2"/>
          <w:szCs w:val="28"/>
        </w:rPr>
        <w:t>），南东盘出露地层为三叠系中统北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组中段（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2</w:t>
      </w:r>
      <w:r w:rsidRPr="005E7A3D">
        <w:rPr>
          <w:rFonts w:ascii="Times New Roman" w:hAnsi="Times New Roman"/>
          <w:color w:val="000000" w:themeColor="text1"/>
          <w:spacing w:val="0"/>
          <w:kern w:val="2"/>
          <w:szCs w:val="28"/>
        </w:rPr>
        <w:t>）、三叠系</w:t>
      </w:r>
      <w:proofErr w:type="gramStart"/>
      <w:r w:rsidRPr="005E7A3D">
        <w:rPr>
          <w:rFonts w:ascii="Times New Roman" w:hAnsi="Times New Roman"/>
          <w:color w:val="000000" w:themeColor="text1"/>
          <w:spacing w:val="0"/>
          <w:kern w:val="2"/>
          <w:szCs w:val="28"/>
        </w:rPr>
        <w:t>下统腊美组</w:t>
      </w:r>
      <w:proofErr w:type="gramEnd"/>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1</w:t>
      </w:r>
      <w:r w:rsidRPr="005E7A3D">
        <w:rPr>
          <w:rFonts w:ascii="Times New Roman" w:hAnsi="Times New Roman"/>
          <w:color w:val="000000" w:themeColor="text1"/>
          <w:spacing w:val="0"/>
          <w:kern w:val="2"/>
          <w:szCs w:val="28"/>
        </w:rPr>
        <w:t>l</w:t>
      </w:r>
      <w:r w:rsidRPr="005E7A3D">
        <w:rPr>
          <w:rFonts w:ascii="Times New Roman" w:hAnsi="Times New Roman"/>
          <w:color w:val="000000" w:themeColor="text1"/>
          <w:spacing w:val="0"/>
          <w:kern w:val="2"/>
          <w:szCs w:val="28"/>
        </w:rPr>
        <w:t>）及</w:t>
      </w:r>
      <w:proofErr w:type="gramStart"/>
      <w:r w:rsidRPr="005E7A3D">
        <w:rPr>
          <w:rFonts w:ascii="Times New Roman" w:hAnsi="Times New Roman"/>
          <w:color w:val="000000" w:themeColor="text1"/>
          <w:spacing w:val="0"/>
          <w:kern w:val="2"/>
          <w:szCs w:val="28"/>
        </w:rPr>
        <w:t>二叠系上统玄武岩</w:t>
      </w:r>
      <w:proofErr w:type="gramEnd"/>
      <w:r w:rsidRPr="005E7A3D">
        <w:rPr>
          <w:rFonts w:ascii="Times New Roman" w:hAnsi="Times New Roman"/>
          <w:color w:val="000000" w:themeColor="text1"/>
          <w:spacing w:val="0"/>
          <w:kern w:val="2"/>
          <w:szCs w:val="28"/>
        </w:rPr>
        <w:t>组虎跳涧区（</w:t>
      </w:r>
      <w:r w:rsidRPr="005E7A3D">
        <w:rPr>
          <w:rFonts w:ascii="Times New Roman" w:hAnsi="Times New Roman"/>
          <w:color w:val="000000" w:themeColor="text1"/>
          <w:spacing w:val="0"/>
          <w:kern w:val="2"/>
          <w:szCs w:val="28"/>
        </w:rPr>
        <w:t>Pβ</w:t>
      </w:r>
      <w:r w:rsidRPr="005E7A3D">
        <w:rPr>
          <w:rFonts w:ascii="Times New Roman" w:hAnsi="Times New Roman"/>
          <w:color w:val="000000" w:themeColor="text1"/>
          <w:spacing w:val="0"/>
          <w:kern w:val="2"/>
          <w:szCs w:val="28"/>
        </w:rPr>
        <w:t>），断层性质为逆断层。</w:t>
      </w:r>
    </w:p>
    <w:p w14:paraId="26D8BB9A" w14:textId="77777777" w:rsidR="00A24D6A" w:rsidRPr="005E7A3D" w:rsidRDefault="00A24D6A" w:rsidP="00A24D6A">
      <w:pPr>
        <w:pStyle w:val="40"/>
      </w:pPr>
      <w:r w:rsidRPr="005E7A3D">
        <w:t>2.3.1.3</w:t>
      </w:r>
      <w:r w:rsidRPr="005E7A3D">
        <w:t>区域岩浆岩</w:t>
      </w:r>
    </w:p>
    <w:p w14:paraId="63A1C122"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区域内未见岩浆岩出露。</w:t>
      </w:r>
    </w:p>
    <w:p w14:paraId="4F7B2C69" w14:textId="77777777" w:rsidR="00A24D6A" w:rsidRPr="005E7A3D" w:rsidRDefault="00A24D6A" w:rsidP="00A24D6A">
      <w:pPr>
        <w:pStyle w:val="40"/>
      </w:pPr>
      <w:r w:rsidRPr="005E7A3D">
        <w:t>2.3.1.4</w:t>
      </w:r>
      <w:r w:rsidRPr="005E7A3D">
        <w:t>区域矿产</w:t>
      </w:r>
    </w:p>
    <w:p w14:paraId="40FE6511" w14:textId="2B4FB8C1" w:rsidR="00EF7860" w:rsidRPr="005E7A3D" w:rsidRDefault="00A24D6A" w:rsidP="00A24D6A">
      <w:pPr>
        <w:pStyle w:val="a7"/>
        <w:ind w:firstLine="560"/>
        <w:rPr>
          <w:spacing w:val="0"/>
          <w:kern w:val="2"/>
          <w:szCs w:val="28"/>
          <w:lang w:eastAsia="zh-CN"/>
        </w:rPr>
      </w:pPr>
      <w:r w:rsidRPr="005E7A3D">
        <w:rPr>
          <w:spacing w:val="0"/>
          <w:kern w:val="2"/>
          <w:szCs w:val="28"/>
          <w:lang w:eastAsia="zh-CN"/>
        </w:rPr>
        <w:t>区域内构造发育，致使矿产资源丰富，全区已知矿产铁、铜、铅、锌矿及煤矿等。另外普通建筑用灰岩</w:t>
      </w:r>
      <w:proofErr w:type="gramStart"/>
      <w:r w:rsidRPr="005E7A3D">
        <w:rPr>
          <w:spacing w:val="0"/>
          <w:kern w:val="2"/>
          <w:szCs w:val="28"/>
          <w:lang w:eastAsia="zh-CN"/>
        </w:rPr>
        <w:t>矿广泛</w:t>
      </w:r>
      <w:proofErr w:type="gramEnd"/>
      <w:r w:rsidRPr="005E7A3D">
        <w:rPr>
          <w:spacing w:val="0"/>
          <w:kern w:val="2"/>
          <w:szCs w:val="28"/>
          <w:lang w:eastAsia="zh-CN"/>
        </w:rPr>
        <w:t>分布于区内，</w:t>
      </w:r>
      <w:proofErr w:type="gramStart"/>
      <w:r w:rsidRPr="005E7A3D">
        <w:rPr>
          <w:spacing w:val="0"/>
          <w:kern w:val="2"/>
          <w:szCs w:val="28"/>
          <w:lang w:eastAsia="zh-CN"/>
        </w:rPr>
        <w:t>玉龙县</w:t>
      </w:r>
      <w:proofErr w:type="gramEnd"/>
      <w:r w:rsidRPr="005E7A3D">
        <w:rPr>
          <w:spacing w:val="0"/>
          <w:kern w:val="2"/>
          <w:szCs w:val="28"/>
          <w:lang w:eastAsia="zh-CN"/>
        </w:rPr>
        <w:t>境内已有多家灰岩矿采石场，但因各种建筑设施兴建，灰岩</w:t>
      </w:r>
      <w:proofErr w:type="gramStart"/>
      <w:r w:rsidRPr="005E7A3D">
        <w:rPr>
          <w:spacing w:val="0"/>
          <w:kern w:val="2"/>
          <w:szCs w:val="28"/>
          <w:lang w:eastAsia="zh-CN"/>
        </w:rPr>
        <w:t>矿材料乃</w:t>
      </w:r>
      <w:proofErr w:type="gramEnd"/>
      <w:r w:rsidRPr="005E7A3D">
        <w:rPr>
          <w:spacing w:val="0"/>
          <w:kern w:val="2"/>
          <w:szCs w:val="28"/>
          <w:lang w:eastAsia="zh-CN"/>
        </w:rPr>
        <w:t>供不应求。</w:t>
      </w:r>
    </w:p>
    <w:p w14:paraId="2C6F8AD9" w14:textId="5F990E60" w:rsidR="00A24D6A" w:rsidRPr="005E7A3D" w:rsidRDefault="00A24D6A" w:rsidP="00A24D6A">
      <w:pPr>
        <w:pStyle w:val="30"/>
      </w:pPr>
      <w:bookmarkStart w:id="173" w:name="_Toc214284003"/>
      <w:r w:rsidRPr="005E7A3D">
        <w:t>2.3.2</w:t>
      </w:r>
      <w:r w:rsidRPr="005E7A3D">
        <w:t>矿区地质概况</w:t>
      </w:r>
      <w:bookmarkEnd w:id="173"/>
    </w:p>
    <w:p w14:paraId="79FD8100" w14:textId="77777777" w:rsidR="00A24D6A" w:rsidRPr="005E7A3D" w:rsidRDefault="00A24D6A" w:rsidP="00A24D6A">
      <w:pPr>
        <w:pStyle w:val="40"/>
      </w:pPr>
      <w:r w:rsidRPr="005E7A3D">
        <w:t>2.3.2.1</w:t>
      </w:r>
      <w:r w:rsidRPr="005E7A3D">
        <w:t>矿区地层</w:t>
      </w:r>
    </w:p>
    <w:p w14:paraId="0D4AC9A6" w14:textId="77777777" w:rsidR="00A24D6A" w:rsidRPr="005E7A3D" w:rsidRDefault="00A24D6A" w:rsidP="00A24D6A">
      <w:pPr>
        <w:ind w:firstLine="560"/>
        <w:rPr>
          <w:rFonts w:ascii="Times New Roman" w:hAnsi="Times New Roman"/>
          <w:color w:val="000000" w:themeColor="text1"/>
          <w:spacing w:val="0"/>
          <w:kern w:val="2"/>
          <w:szCs w:val="28"/>
        </w:rPr>
      </w:pPr>
      <w:bookmarkStart w:id="174" w:name="_Toc467512231"/>
      <w:bookmarkStart w:id="175" w:name="_Toc467510521"/>
      <w:bookmarkStart w:id="176" w:name="_Toc467512421"/>
      <w:bookmarkStart w:id="177" w:name="_Toc470731663"/>
      <w:bookmarkStart w:id="178" w:name="_Toc468092550"/>
      <w:bookmarkStart w:id="179" w:name="_Toc467510842"/>
      <w:bookmarkStart w:id="180" w:name="_Toc476515990"/>
      <w:bookmarkStart w:id="181" w:name="_Toc468088476"/>
      <w:r w:rsidRPr="005E7A3D">
        <w:rPr>
          <w:rFonts w:ascii="Times New Roman" w:hAnsi="Times New Roman"/>
          <w:color w:val="000000" w:themeColor="text1"/>
          <w:spacing w:val="0"/>
          <w:kern w:val="2"/>
          <w:szCs w:val="28"/>
        </w:rPr>
        <w:t>矿区主要出露地层为中生界三叠系中统北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组中段（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2</w:t>
      </w:r>
      <w:r w:rsidRPr="005E7A3D">
        <w:rPr>
          <w:rFonts w:ascii="Times New Roman" w:hAnsi="Times New Roman"/>
          <w:color w:val="000000" w:themeColor="text1"/>
          <w:spacing w:val="0"/>
          <w:kern w:val="2"/>
          <w:szCs w:val="28"/>
        </w:rPr>
        <w:t>），分布于整个矿区，地层岩性简述如下：</w:t>
      </w:r>
    </w:p>
    <w:p w14:paraId="0926A778" w14:textId="77777777" w:rsidR="00A24D6A" w:rsidRPr="005E7A3D" w:rsidRDefault="00A24D6A" w:rsidP="00A24D6A">
      <w:pPr>
        <w:ind w:firstLine="560"/>
        <w:jc w:val="left"/>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中生界三叠系中统北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组中段（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2</w:t>
      </w:r>
      <w:r w:rsidRPr="005E7A3D">
        <w:rPr>
          <w:rFonts w:ascii="Times New Roman" w:hAnsi="Times New Roman"/>
          <w:color w:val="000000" w:themeColor="text1"/>
          <w:spacing w:val="0"/>
          <w:kern w:val="2"/>
          <w:szCs w:val="28"/>
        </w:rPr>
        <w:t>）：岩性为灰色中厚层</w:t>
      </w:r>
      <w:proofErr w:type="gramStart"/>
      <w:r w:rsidRPr="005E7A3D">
        <w:rPr>
          <w:rFonts w:ascii="Times New Roman" w:hAnsi="Times New Roman"/>
          <w:color w:val="000000" w:themeColor="text1"/>
          <w:spacing w:val="0"/>
          <w:kern w:val="2"/>
          <w:szCs w:val="28"/>
        </w:rPr>
        <w:t>一</w:t>
      </w:r>
      <w:proofErr w:type="gramEnd"/>
      <w:r w:rsidRPr="005E7A3D">
        <w:rPr>
          <w:rFonts w:ascii="Times New Roman" w:hAnsi="Times New Roman"/>
          <w:color w:val="000000" w:themeColor="text1"/>
          <w:spacing w:val="0"/>
          <w:kern w:val="2"/>
          <w:szCs w:val="28"/>
        </w:rPr>
        <w:t>层状白云质灰岩。地层即为矿层，区域厚度</w:t>
      </w:r>
      <w:r w:rsidRPr="005E7A3D">
        <w:rPr>
          <w:rFonts w:ascii="Times New Roman" w:hAnsi="Times New Roman"/>
          <w:color w:val="000000" w:themeColor="text1"/>
          <w:spacing w:val="0"/>
          <w:kern w:val="2"/>
          <w:szCs w:val="28"/>
        </w:rPr>
        <w:t>85m</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604m</w:t>
      </w:r>
      <w:r w:rsidRPr="005E7A3D">
        <w:rPr>
          <w:rFonts w:ascii="Times New Roman" w:hAnsi="Times New Roman"/>
          <w:color w:val="000000" w:themeColor="text1"/>
          <w:spacing w:val="0"/>
          <w:kern w:val="2"/>
          <w:szCs w:val="28"/>
        </w:rPr>
        <w:t>。</w:t>
      </w:r>
    </w:p>
    <w:p w14:paraId="2AF368FB" w14:textId="77777777" w:rsidR="00A24D6A" w:rsidRPr="005E7A3D" w:rsidRDefault="00A24D6A" w:rsidP="00A24D6A">
      <w:pPr>
        <w:pStyle w:val="40"/>
      </w:pPr>
      <w:r w:rsidRPr="005E7A3D">
        <w:t>2.3.2.2</w:t>
      </w:r>
      <w:r w:rsidRPr="005E7A3D">
        <w:t>矿区地质构造</w:t>
      </w:r>
      <w:bookmarkEnd w:id="174"/>
      <w:bookmarkEnd w:id="175"/>
      <w:bookmarkEnd w:id="176"/>
      <w:bookmarkEnd w:id="177"/>
      <w:bookmarkEnd w:id="178"/>
      <w:bookmarkEnd w:id="179"/>
      <w:bookmarkEnd w:id="180"/>
      <w:bookmarkEnd w:id="181"/>
    </w:p>
    <w:p w14:paraId="570F3C79"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矿区大地构造位于扬子准地台</w:t>
      </w:r>
      <w:r w:rsidRPr="005E7A3D">
        <w:rPr>
          <w:rFonts w:ascii="Times New Roman" w:hAnsi="Times New Roman"/>
          <w:bCs/>
          <w:color w:val="000000" w:themeColor="text1"/>
          <w:spacing w:val="0"/>
          <w:kern w:val="2"/>
          <w:szCs w:val="28"/>
        </w:rPr>
        <w:t>－</w:t>
      </w:r>
      <w:r w:rsidRPr="005E7A3D">
        <w:rPr>
          <w:rFonts w:ascii="Times New Roman" w:hAnsi="Times New Roman"/>
          <w:color w:val="000000" w:themeColor="text1"/>
          <w:spacing w:val="0"/>
          <w:kern w:val="2"/>
          <w:szCs w:val="28"/>
        </w:rPr>
        <w:t>盐源丽江</w:t>
      </w:r>
      <w:proofErr w:type="gramStart"/>
      <w:r w:rsidRPr="005E7A3D">
        <w:rPr>
          <w:rFonts w:ascii="Times New Roman" w:hAnsi="Times New Roman"/>
          <w:color w:val="000000" w:themeColor="text1"/>
          <w:spacing w:val="0"/>
          <w:kern w:val="2"/>
          <w:szCs w:val="28"/>
        </w:rPr>
        <w:t>台缘拗褶</w:t>
      </w:r>
      <w:proofErr w:type="gramEnd"/>
      <w:r w:rsidRPr="005E7A3D">
        <w:rPr>
          <w:rFonts w:ascii="Times New Roman" w:hAnsi="Times New Roman"/>
          <w:color w:val="000000" w:themeColor="text1"/>
          <w:spacing w:val="0"/>
          <w:kern w:val="2"/>
          <w:szCs w:val="28"/>
        </w:rPr>
        <w:t>带</w:t>
      </w:r>
      <w:r w:rsidRPr="005E7A3D">
        <w:rPr>
          <w:rFonts w:ascii="Times New Roman" w:hAnsi="Times New Roman"/>
          <w:bCs/>
          <w:color w:val="000000" w:themeColor="text1"/>
          <w:spacing w:val="0"/>
          <w:kern w:val="2"/>
          <w:szCs w:val="28"/>
        </w:rPr>
        <w:t>－</w:t>
      </w:r>
      <w:r w:rsidRPr="005E7A3D">
        <w:rPr>
          <w:rFonts w:ascii="Times New Roman" w:hAnsi="Times New Roman"/>
          <w:color w:val="000000" w:themeColor="text1"/>
          <w:spacing w:val="0"/>
          <w:kern w:val="2"/>
          <w:szCs w:val="28"/>
        </w:rPr>
        <w:t>丽江</w:t>
      </w:r>
      <w:proofErr w:type="gramStart"/>
      <w:r w:rsidRPr="005E7A3D">
        <w:rPr>
          <w:rFonts w:ascii="Times New Roman" w:hAnsi="Times New Roman"/>
          <w:color w:val="000000" w:themeColor="text1"/>
          <w:spacing w:val="0"/>
          <w:kern w:val="2"/>
          <w:szCs w:val="28"/>
        </w:rPr>
        <w:t>台缘拗褶</w:t>
      </w:r>
      <w:proofErr w:type="gramEnd"/>
      <w:r w:rsidRPr="005E7A3D">
        <w:rPr>
          <w:rFonts w:ascii="Times New Roman" w:hAnsi="Times New Roman"/>
          <w:color w:val="000000" w:themeColor="text1"/>
          <w:spacing w:val="0"/>
          <w:kern w:val="2"/>
          <w:szCs w:val="28"/>
        </w:rPr>
        <w:t>区，太安</w:t>
      </w:r>
      <w:r w:rsidRPr="005E7A3D">
        <w:rPr>
          <w:rFonts w:ascii="Times New Roman" w:hAnsi="Times New Roman"/>
          <w:bCs/>
          <w:color w:val="000000" w:themeColor="text1"/>
          <w:spacing w:val="0"/>
          <w:kern w:val="2"/>
          <w:szCs w:val="28"/>
        </w:rPr>
        <w:t>－</w:t>
      </w:r>
      <w:proofErr w:type="gramStart"/>
      <w:r w:rsidRPr="005E7A3D">
        <w:rPr>
          <w:rFonts w:ascii="Times New Roman" w:hAnsi="Times New Roman"/>
          <w:color w:val="000000" w:themeColor="text1"/>
          <w:spacing w:val="0"/>
          <w:kern w:val="2"/>
          <w:szCs w:val="28"/>
        </w:rPr>
        <w:t>昔腊坪东西</w:t>
      </w:r>
      <w:proofErr w:type="gramEnd"/>
      <w:r w:rsidRPr="005E7A3D">
        <w:rPr>
          <w:rFonts w:ascii="Times New Roman" w:hAnsi="Times New Roman"/>
          <w:color w:val="000000" w:themeColor="text1"/>
          <w:spacing w:val="0"/>
          <w:kern w:val="2"/>
          <w:szCs w:val="28"/>
        </w:rPr>
        <w:t>向隆起带西侧，玉龙雪山</w:t>
      </w:r>
      <w:proofErr w:type="gramStart"/>
      <w:r w:rsidRPr="005E7A3D">
        <w:rPr>
          <w:rFonts w:ascii="Times New Roman" w:hAnsi="Times New Roman"/>
          <w:color w:val="000000" w:themeColor="text1"/>
          <w:spacing w:val="0"/>
          <w:kern w:val="2"/>
          <w:szCs w:val="28"/>
        </w:rPr>
        <w:t>窿起区</w:t>
      </w:r>
      <w:proofErr w:type="gramEnd"/>
      <w:r w:rsidRPr="005E7A3D">
        <w:rPr>
          <w:rFonts w:ascii="Times New Roman" w:hAnsi="Times New Roman"/>
          <w:color w:val="000000" w:themeColor="text1"/>
          <w:spacing w:val="0"/>
          <w:kern w:val="2"/>
          <w:szCs w:val="28"/>
        </w:rPr>
        <w:t>南侧，矿区位于向斜西南侧，矿区未见断层通过。</w:t>
      </w:r>
    </w:p>
    <w:p w14:paraId="7E8FDF3F" w14:textId="77777777" w:rsidR="00A24D6A" w:rsidRPr="005E7A3D" w:rsidRDefault="00A24D6A" w:rsidP="00A24D6A">
      <w:pPr>
        <w:pStyle w:val="40"/>
      </w:pPr>
      <w:r w:rsidRPr="005E7A3D">
        <w:t>2.3.2.3</w:t>
      </w:r>
      <w:r w:rsidRPr="005E7A3D">
        <w:t>矿区岩浆活动</w:t>
      </w:r>
    </w:p>
    <w:p w14:paraId="7074664D"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矿区范围内未见岩浆岩出露。</w:t>
      </w:r>
    </w:p>
    <w:p w14:paraId="3C857FE6" w14:textId="77777777" w:rsidR="00A24D6A" w:rsidRPr="005E7A3D" w:rsidRDefault="00A24D6A" w:rsidP="00A24D6A">
      <w:pPr>
        <w:pStyle w:val="40"/>
      </w:pPr>
      <w:r w:rsidRPr="005E7A3D">
        <w:lastRenderedPageBreak/>
        <w:t>2.3.2.4</w:t>
      </w:r>
      <w:r w:rsidRPr="005E7A3D">
        <w:t>矿区围岩蚀变</w:t>
      </w:r>
    </w:p>
    <w:p w14:paraId="0DC9703D" w14:textId="688871FE" w:rsidR="00A24D6A" w:rsidRPr="005E7A3D" w:rsidRDefault="00A24D6A" w:rsidP="00A24D6A">
      <w:pPr>
        <w:ind w:firstLine="560"/>
        <w:rPr>
          <w:rFonts w:ascii="Times New Roman" w:hAnsi="Times New Roman"/>
          <w:color w:val="000000" w:themeColor="text1"/>
        </w:rPr>
      </w:pPr>
      <w:r w:rsidRPr="005E7A3D">
        <w:rPr>
          <w:rFonts w:ascii="Times New Roman" w:hAnsi="Times New Roman"/>
          <w:color w:val="000000" w:themeColor="text1"/>
          <w:spacing w:val="0"/>
          <w:kern w:val="2"/>
          <w:szCs w:val="28"/>
        </w:rPr>
        <w:t>矿区内围岩蚀变较弱，未见金属矿化</w:t>
      </w:r>
      <w:r w:rsidRPr="005E7A3D">
        <w:rPr>
          <w:rFonts w:ascii="Times New Roman" w:hAnsi="Times New Roman"/>
          <w:snapToGrid w:val="0"/>
          <w:color w:val="000000" w:themeColor="text1"/>
          <w:spacing w:val="0"/>
          <w:szCs w:val="28"/>
        </w:rPr>
        <w:t>。</w:t>
      </w:r>
    </w:p>
    <w:p w14:paraId="7A781643" w14:textId="00E70574" w:rsidR="00EF7860" w:rsidRPr="005E7A3D" w:rsidRDefault="00A24D6A" w:rsidP="00A24D6A">
      <w:pPr>
        <w:pStyle w:val="30"/>
      </w:pPr>
      <w:bookmarkStart w:id="182" w:name="_Toc214284004"/>
      <w:r w:rsidRPr="005E7A3D">
        <w:t>2.3.3</w:t>
      </w:r>
      <w:r w:rsidR="00754744" w:rsidRPr="005E7A3D">
        <w:t>矿床特征</w:t>
      </w:r>
      <w:bookmarkEnd w:id="169"/>
      <w:bookmarkEnd w:id="170"/>
      <w:bookmarkEnd w:id="171"/>
      <w:bookmarkEnd w:id="172"/>
      <w:bookmarkEnd w:id="182"/>
    </w:p>
    <w:p w14:paraId="6E7C70D7" w14:textId="77777777" w:rsidR="00A24D6A" w:rsidRPr="005E7A3D" w:rsidRDefault="00A24D6A" w:rsidP="00A24D6A">
      <w:pPr>
        <w:pStyle w:val="40"/>
      </w:pPr>
      <w:r w:rsidRPr="005E7A3D">
        <w:t>2.3.3.1</w:t>
      </w:r>
      <w:r w:rsidRPr="005E7A3D">
        <w:t>矿体形态、产状及规模</w:t>
      </w:r>
    </w:p>
    <w:p w14:paraId="3701E66F"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矿体赋存于中生界三叠系中统北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组中段（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2</w:t>
      </w:r>
      <w:r w:rsidRPr="005E7A3D">
        <w:rPr>
          <w:rFonts w:ascii="Times New Roman" w:hAnsi="Times New Roman"/>
          <w:color w:val="000000" w:themeColor="text1"/>
          <w:spacing w:val="0"/>
          <w:kern w:val="2"/>
          <w:szCs w:val="28"/>
        </w:rPr>
        <w:t>）灰色中厚层</w:t>
      </w:r>
      <w:r w:rsidRPr="005E7A3D">
        <w:rPr>
          <w:rFonts w:ascii="Times New Roman" w:hAnsi="Times New Roman"/>
          <w:bCs/>
          <w:color w:val="000000" w:themeColor="text1"/>
          <w:spacing w:val="0"/>
          <w:kern w:val="2"/>
          <w:szCs w:val="28"/>
        </w:rPr>
        <w:t>－</w:t>
      </w:r>
      <w:r w:rsidRPr="005E7A3D">
        <w:rPr>
          <w:rFonts w:ascii="Times New Roman" w:hAnsi="Times New Roman"/>
          <w:color w:val="000000" w:themeColor="text1"/>
          <w:spacing w:val="0"/>
          <w:kern w:val="2"/>
          <w:szCs w:val="28"/>
        </w:rPr>
        <w:t>块状白云质灰岩中，属沉积矿床。岩体呈层状产出，产状为</w:t>
      </w:r>
      <w:r w:rsidRPr="005E7A3D">
        <w:rPr>
          <w:rFonts w:ascii="Times New Roman" w:hAnsi="Times New Roman"/>
          <w:color w:val="000000" w:themeColor="text1"/>
          <w:spacing w:val="0"/>
          <w:kern w:val="2"/>
          <w:szCs w:val="28"/>
        </w:rPr>
        <w:t>325°</w:t>
      </w:r>
      <w:r w:rsidRPr="005E7A3D">
        <w:rPr>
          <w:rFonts w:ascii="Cambria Math" w:hAnsi="Cambria Math" w:cs="Cambria Math"/>
          <w:color w:val="000000" w:themeColor="text1"/>
          <w:spacing w:val="0"/>
          <w:kern w:val="2"/>
          <w:szCs w:val="28"/>
        </w:rPr>
        <w:t>∠</w:t>
      </w:r>
      <w:r w:rsidRPr="005E7A3D">
        <w:rPr>
          <w:rFonts w:ascii="Times New Roman" w:hAnsi="Times New Roman"/>
          <w:color w:val="000000" w:themeColor="text1"/>
          <w:spacing w:val="0"/>
          <w:kern w:val="2"/>
          <w:szCs w:val="28"/>
        </w:rPr>
        <w:t>32°</w:t>
      </w:r>
      <w:r w:rsidRPr="005E7A3D">
        <w:rPr>
          <w:rFonts w:ascii="Times New Roman" w:hAnsi="Times New Roman"/>
          <w:color w:val="000000" w:themeColor="text1"/>
          <w:spacing w:val="0"/>
          <w:kern w:val="2"/>
          <w:szCs w:val="28"/>
        </w:rPr>
        <w:t>，连续性较好，分布稳定。岩石呈中等</w:t>
      </w:r>
      <w:r w:rsidRPr="005E7A3D">
        <w:rPr>
          <w:rFonts w:ascii="Times New Roman" w:hAnsi="Times New Roman"/>
          <w:bCs/>
          <w:color w:val="000000" w:themeColor="text1"/>
          <w:spacing w:val="0"/>
          <w:kern w:val="2"/>
          <w:szCs w:val="28"/>
        </w:rPr>
        <w:t>－</w:t>
      </w:r>
      <w:r w:rsidRPr="005E7A3D">
        <w:rPr>
          <w:rFonts w:ascii="Times New Roman" w:hAnsi="Times New Roman"/>
          <w:color w:val="000000" w:themeColor="text1"/>
          <w:spacing w:val="0"/>
          <w:kern w:val="2"/>
          <w:szCs w:val="28"/>
        </w:rPr>
        <w:t>微风化状，坚硬。矿体出露地段节理裂隙弱发育，主要裂隙有</w:t>
      </w:r>
      <w:r w:rsidRPr="005E7A3D">
        <w:rPr>
          <w:rFonts w:ascii="Times New Roman" w:hAnsi="Times New Roman"/>
          <w:color w:val="000000" w:themeColor="text1"/>
          <w:spacing w:val="0"/>
          <w:kern w:val="2"/>
          <w:szCs w:val="28"/>
        </w:rPr>
        <w:t>2</w:t>
      </w:r>
      <w:r w:rsidRPr="005E7A3D">
        <w:rPr>
          <w:rFonts w:ascii="Times New Roman" w:hAnsi="Times New Roman"/>
          <w:color w:val="000000" w:themeColor="text1"/>
          <w:spacing w:val="0"/>
          <w:kern w:val="2"/>
          <w:szCs w:val="28"/>
        </w:rPr>
        <w:t>组，第一组产状</w:t>
      </w:r>
      <w:r w:rsidRPr="005E7A3D">
        <w:rPr>
          <w:rFonts w:ascii="Times New Roman" w:hAnsi="Times New Roman"/>
          <w:color w:val="000000" w:themeColor="text1"/>
          <w:spacing w:val="0"/>
          <w:kern w:val="2"/>
          <w:szCs w:val="28"/>
        </w:rPr>
        <w:t>340°</w:t>
      </w:r>
      <w:r w:rsidRPr="005E7A3D">
        <w:rPr>
          <w:rFonts w:ascii="Cambria Math" w:hAnsi="Cambria Math" w:cs="Cambria Math"/>
          <w:color w:val="000000" w:themeColor="text1"/>
          <w:spacing w:val="0"/>
          <w:kern w:val="2"/>
          <w:szCs w:val="28"/>
        </w:rPr>
        <w:t>∠</w:t>
      </w:r>
      <w:r w:rsidRPr="005E7A3D">
        <w:rPr>
          <w:rFonts w:ascii="Times New Roman" w:hAnsi="Times New Roman"/>
          <w:color w:val="000000" w:themeColor="text1"/>
          <w:spacing w:val="0"/>
          <w:kern w:val="2"/>
          <w:szCs w:val="28"/>
        </w:rPr>
        <w:t>60°</w:t>
      </w:r>
      <w:r w:rsidRPr="005E7A3D">
        <w:rPr>
          <w:rFonts w:ascii="Times New Roman" w:hAnsi="Times New Roman"/>
          <w:color w:val="000000" w:themeColor="text1"/>
          <w:spacing w:val="0"/>
          <w:kern w:val="2"/>
          <w:szCs w:val="28"/>
        </w:rPr>
        <w:t>，裂面略平直，较光滑，宽</w:t>
      </w:r>
      <w:r w:rsidRPr="005E7A3D">
        <w:rPr>
          <w:rFonts w:ascii="Times New Roman" w:hAnsi="Times New Roman"/>
          <w:color w:val="000000" w:themeColor="text1"/>
          <w:spacing w:val="0"/>
          <w:kern w:val="2"/>
          <w:szCs w:val="28"/>
        </w:rPr>
        <w:t>1mm</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2mm</w:t>
      </w:r>
      <w:r w:rsidRPr="005E7A3D">
        <w:rPr>
          <w:rFonts w:ascii="Times New Roman" w:hAnsi="Times New Roman"/>
          <w:color w:val="000000" w:themeColor="text1"/>
          <w:spacing w:val="0"/>
          <w:kern w:val="2"/>
          <w:szCs w:val="28"/>
        </w:rPr>
        <w:t>，</w:t>
      </w:r>
      <w:proofErr w:type="gramStart"/>
      <w:r w:rsidRPr="005E7A3D">
        <w:rPr>
          <w:rFonts w:ascii="Times New Roman" w:hAnsi="Times New Roman"/>
          <w:color w:val="000000" w:themeColor="text1"/>
          <w:spacing w:val="0"/>
          <w:kern w:val="2"/>
          <w:szCs w:val="28"/>
        </w:rPr>
        <w:t>呈张性</w:t>
      </w:r>
      <w:proofErr w:type="gramEnd"/>
      <w:r w:rsidRPr="005E7A3D">
        <w:rPr>
          <w:rFonts w:ascii="Times New Roman" w:hAnsi="Times New Roman"/>
          <w:color w:val="000000" w:themeColor="text1"/>
          <w:spacing w:val="0"/>
          <w:kern w:val="2"/>
          <w:szCs w:val="28"/>
        </w:rPr>
        <w:t>，泥质充填，延伸长一般</w:t>
      </w:r>
      <w:r w:rsidRPr="005E7A3D">
        <w:rPr>
          <w:rFonts w:ascii="Times New Roman" w:hAnsi="Times New Roman"/>
          <w:color w:val="000000" w:themeColor="text1"/>
          <w:spacing w:val="0"/>
          <w:kern w:val="2"/>
          <w:szCs w:val="28"/>
        </w:rPr>
        <w:t>0.5m</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1.0m</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1</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2</w:t>
      </w:r>
      <w:r w:rsidRPr="005E7A3D">
        <w:rPr>
          <w:rFonts w:ascii="Times New Roman" w:hAnsi="Times New Roman"/>
          <w:color w:val="000000" w:themeColor="text1"/>
          <w:spacing w:val="0"/>
          <w:kern w:val="2"/>
          <w:szCs w:val="28"/>
        </w:rPr>
        <w:t>条</w:t>
      </w:r>
      <w:r w:rsidRPr="005E7A3D">
        <w:rPr>
          <w:rFonts w:ascii="Times New Roman" w:hAnsi="Times New Roman"/>
          <w:color w:val="000000" w:themeColor="text1"/>
          <w:spacing w:val="0"/>
          <w:kern w:val="2"/>
          <w:szCs w:val="28"/>
        </w:rPr>
        <w:t>/m</w:t>
      </w:r>
      <w:r w:rsidRPr="005E7A3D">
        <w:rPr>
          <w:rFonts w:ascii="Times New Roman" w:hAnsi="Times New Roman"/>
          <w:color w:val="000000" w:themeColor="text1"/>
          <w:spacing w:val="0"/>
          <w:kern w:val="2"/>
          <w:szCs w:val="28"/>
        </w:rPr>
        <w:t>；第二组产状</w:t>
      </w:r>
      <w:r w:rsidRPr="005E7A3D">
        <w:rPr>
          <w:rFonts w:ascii="Times New Roman" w:hAnsi="Times New Roman"/>
          <w:color w:val="000000" w:themeColor="text1"/>
          <w:spacing w:val="0"/>
          <w:kern w:val="2"/>
          <w:szCs w:val="28"/>
        </w:rPr>
        <w:t>210°</w:t>
      </w:r>
      <w:r w:rsidRPr="005E7A3D">
        <w:rPr>
          <w:rFonts w:ascii="Cambria Math" w:hAnsi="Cambria Math" w:cs="Cambria Math"/>
          <w:color w:val="000000" w:themeColor="text1"/>
          <w:spacing w:val="0"/>
          <w:kern w:val="2"/>
          <w:szCs w:val="28"/>
        </w:rPr>
        <w:t>∠</w:t>
      </w:r>
      <w:r w:rsidRPr="005E7A3D">
        <w:rPr>
          <w:rFonts w:ascii="Times New Roman" w:hAnsi="Times New Roman"/>
          <w:color w:val="000000" w:themeColor="text1"/>
          <w:spacing w:val="0"/>
          <w:kern w:val="2"/>
          <w:szCs w:val="28"/>
        </w:rPr>
        <w:t>40°</w:t>
      </w:r>
      <w:r w:rsidRPr="005E7A3D">
        <w:rPr>
          <w:rFonts w:ascii="Times New Roman" w:hAnsi="Times New Roman"/>
          <w:color w:val="000000" w:themeColor="text1"/>
          <w:spacing w:val="0"/>
          <w:kern w:val="2"/>
          <w:szCs w:val="28"/>
        </w:rPr>
        <w:t>，裂面略平直，较粗糙，宽</w:t>
      </w:r>
      <w:r w:rsidRPr="005E7A3D">
        <w:rPr>
          <w:rFonts w:ascii="Times New Roman" w:hAnsi="Times New Roman"/>
          <w:color w:val="000000" w:themeColor="text1"/>
          <w:spacing w:val="0"/>
          <w:kern w:val="2"/>
          <w:szCs w:val="28"/>
        </w:rPr>
        <w:t>2mm</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3mm</w:t>
      </w:r>
      <w:r w:rsidRPr="005E7A3D">
        <w:rPr>
          <w:rFonts w:ascii="Times New Roman" w:hAnsi="Times New Roman"/>
          <w:color w:val="000000" w:themeColor="text1"/>
          <w:spacing w:val="0"/>
          <w:kern w:val="2"/>
          <w:szCs w:val="28"/>
        </w:rPr>
        <w:t>，</w:t>
      </w:r>
      <w:proofErr w:type="gramStart"/>
      <w:r w:rsidRPr="005E7A3D">
        <w:rPr>
          <w:rFonts w:ascii="Times New Roman" w:hAnsi="Times New Roman"/>
          <w:color w:val="000000" w:themeColor="text1"/>
          <w:spacing w:val="0"/>
          <w:kern w:val="2"/>
          <w:szCs w:val="28"/>
        </w:rPr>
        <w:t>呈张性</w:t>
      </w:r>
      <w:proofErr w:type="gramEnd"/>
      <w:r w:rsidRPr="005E7A3D">
        <w:rPr>
          <w:rFonts w:ascii="Times New Roman" w:hAnsi="Times New Roman"/>
          <w:color w:val="000000" w:themeColor="text1"/>
          <w:spacing w:val="0"/>
          <w:kern w:val="2"/>
          <w:szCs w:val="28"/>
        </w:rPr>
        <w:t>，泥质充填，延伸长一般</w:t>
      </w:r>
      <w:r w:rsidRPr="005E7A3D">
        <w:rPr>
          <w:rFonts w:ascii="Times New Roman" w:hAnsi="Times New Roman"/>
          <w:color w:val="000000" w:themeColor="text1"/>
          <w:spacing w:val="0"/>
          <w:kern w:val="2"/>
          <w:szCs w:val="28"/>
        </w:rPr>
        <w:t>1m</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2m</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2</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3</w:t>
      </w:r>
      <w:r w:rsidRPr="005E7A3D">
        <w:rPr>
          <w:rFonts w:ascii="Times New Roman" w:hAnsi="Times New Roman"/>
          <w:color w:val="000000" w:themeColor="text1"/>
          <w:spacing w:val="0"/>
          <w:kern w:val="2"/>
          <w:szCs w:val="28"/>
        </w:rPr>
        <w:t>条</w:t>
      </w:r>
      <w:r w:rsidRPr="005E7A3D">
        <w:rPr>
          <w:rFonts w:ascii="Times New Roman" w:hAnsi="Times New Roman"/>
          <w:color w:val="000000" w:themeColor="text1"/>
          <w:spacing w:val="0"/>
          <w:kern w:val="2"/>
          <w:szCs w:val="28"/>
        </w:rPr>
        <w:t>/m</w:t>
      </w:r>
      <w:r w:rsidRPr="005E7A3D">
        <w:rPr>
          <w:rFonts w:ascii="Times New Roman" w:hAnsi="Times New Roman"/>
          <w:color w:val="000000" w:themeColor="text1"/>
          <w:spacing w:val="0"/>
          <w:kern w:val="2"/>
          <w:szCs w:val="28"/>
        </w:rPr>
        <w:t>；开采区段长约</w:t>
      </w:r>
      <w:r w:rsidRPr="005E7A3D">
        <w:rPr>
          <w:rFonts w:ascii="Times New Roman" w:hAnsi="Times New Roman"/>
          <w:color w:val="000000" w:themeColor="text1"/>
          <w:spacing w:val="0"/>
          <w:kern w:val="2"/>
          <w:szCs w:val="28"/>
        </w:rPr>
        <w:t>400m</w:t>
      </w:r>
      <w:r w:rsidRPr="005E7A3D">
        <w:rPr>
          <w:rFonts w:ascii="Times New Roman" w:hAnsi="Times New Roman"/>
          <w:color w:val="000000" w:themeColor="text1"/>
          <w:spacing w:val="0"/>
          <w:kern w:val="2"/>
          <w:szCs w:val="28"/>
        </w:rPr>
        <w:t>，宽约</w:t>
      </w:r>
      <w:r w:rsidRPr="005E7A3D">
        <w:rPr>
          <w:rFonts w:ascii="Times New Roman" w:hAnsi="Times New Roman"/>
          <w:color w:val="000000" w:themeColor="text1"/>
          <w:spacing w:val="0"/>
          <w:kern w:val="2"/>
          <w:szCs w:val="28"/>
        </w:rPr>
        <w:t>165m</w:t>
      </w:r>
      <w:r w:rsidRPr="005E7A3D">
        <w:rPr>
          <w:rFonts w:ascii="Times New Roman" w:hAnsi="Times New Roman"/>
          <w:color w:val="000000" w:themeColor="text1"/>
          <w:spacing w:val="0"/>
          <w:kern w:val="2"/>
          <w:szCs w:val="28"/>
        </w:rPr>
        <w:t>，厚</w:t>
      </w:r>
      <w:r w:rsidRPr="005E7A3D">
        <w:rPr>
          <w:rFonts w:ascii="Times New Roman" w:hAnsi="Times New Roman"/>
          <w:color w:val="000000" w:themeColor="text1"/>
          <w:spacing w:val="0"/>
          <w:kern w:val="2"/>
          <w:szCs w:val="28"/>
        </w:rPr>
        <w:t>0</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70m</w:t>
      </w:r>
      <w:r w:rsidRPr="005E7A3D">
        <w:rPr>
          <w:rFonts w:ascii="Times New Roman" w:hAnsi="Times New Roman"/>
          <w:color w:val="000000" w:themeColor="text1"/>
          <w:spacing w:val="0"/>
          <w:kern w:val="2"/>
          <w:szCs w:val="28"/>
        </w:rPr>
        <w:t>，矿体无覆盖层，无需剥离。</w:t>
      </w:r>
    </w:p>
    <w:p w14:paraId="5EF213C1" w14:textId="77777777" w:rsidR="00A24D6A" w:rsidRPr="005E7A3D" w:rsidRDefault="00A24D6A" w:rsidP="00A24D6A">
      <w:pPr>
        <w:pStyle w:val="40"/>
      </w:pPr>
      <w:r w:rsidRPr="005E7A3D">
        <w:t>2.3.3.2</w:t>
      </w:r>
      <w:r w:rsidRPr="005E7A3D">
        <w:t>矿石质量</w:t>
      </w:r>
    </w:p>
    <w:p w14:paraId="07ECAE61"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1.</w:t>
      </w:r>
      <w:r w:rsidRPr="005E7A3D">
        <w:rPr>
          <w:rFonts w:ascii="Times New Roman" w:hAnsi="Times New Roman"/>
          <w:color w:val="000000" w:themeColor="text1"/>
          <w:spacing w:val="0"/>
          <w:kern w:val="2"/>
          <w:szCs w:val="28"/>
        </w:rPr>
        <w:t>矿石物质成分</w:t>
      </w:r>
    </w:p>
    <w:p w14:paraId="1DEA7BDC" w14:textId="173C7AB8" w:rsidR="00A24D6A" w:rsidRPr="005E7A3D" w:rsidRDefault="00D154E1"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矿石主要矿物成份以灰岩为主，次为白云岩、方解石</w:t>
      </w:r>
      <w:r w:rsidR="00A24D6A" w:rsidRPr="005E7A3D">
        <w:rPr>
          <w:rFonts w:ascii="Times New Roman" w:hAnsi="Times New Roman"/>
          <w:color w:val="000000" w:themeColor="text1"/>
          <w:spacing w:val="0"/>
          <w:kern w:val="2"/>
          <w:szCs w:val="28"/>
        </w:rPr>
        <w:t>，为隐晶</w:t>
      </w:r>
      <w:r w:rsidR="00A24D6A" w:rsidRPr="005E7A3D">
        <w:rPr>
          <w:rFonts w:ascii="Times New Roman" w:hAnsi="Times New Roman"/>
          <w:bCs/>
          <w:color w:val="000000" w:themeColor="text1"/>
          <w:spacing w:val="0"/>
          <w:kern w:val="2"/>
          <w:szCs w:val="28"/>
        </w:rPr>
        <w:t>－</w:t>
      </w:r>
      <w:proofErr w:type="gramStart"/>
      <w:r w:rsidR="00A24D6A" w:rsidRPr="005E7A3D">
        <w:rPr>
          <w:rFonts w:ascii="Times New Roman" w:hAnsi="Times New Roman"/>
          <w:color w:val="000000" w:themeColor="text1"/>
          <w:spacing w:val="0"/>
          <w:kern w:val="2"/>
          <w:szCs w:val="28"/>
        </w:rPr>
        <w:t>细晶微粒</w:t>
      </w:r>
      <w:proofErr w:type="gramEnd"/>
      <w:r w:rsidR="00A24D6A" w:rsidRPr="005E7A3D">
        <w:rPr>
          <w:rFonts w:ascii="Times New Roman" w:hAnsi="Times New Roman"/>
          <w:color w:val="000000" w:themeColor="text1"/>
          <w:spacing w:val="0"/>
          <w:kern w:val="2"/>
          <w:szCs w:val="28"/>
        </w:rPr>
        <w:t>，其次为少量隐晶</w:t>
      </w:r>
      <w:r w:rsidR="00A24D6A" w:rsidRPr="005E7A3D">
        <w:rPr>
          <w:rFonts w:ascii="Times New Roman" w:hAnsi="Times New Roman"/>
          <w:bCs/>
          <w:color w:val="000000" w:themeColor="text1"/>
          <w:spacing w:val="0"/>
          <w:kern w:val="2"/>
          <w:szCs w:val="28"/>
        </w:rPr>
        <w:t>－</w:t>
      </w:r>
      <w:r w:rsidR="00A24D6A" w:rsidRPr="005E7A3D">
        <w:rPr>
          <w:rFonts w:ascii="Times New Roman" w:hAnsi="Times New Roman"/>
          <w:color w:val="000000" w:themeColor="text1"/>
          <w:spacing w:val="0"/>
          <w:kern w:val="2"/>
          <w:szCs w:val="28"/>
        </w:rPr>
        <w:t>微晶粒状白云岩和泥质。</w:t>
      </w:r>
    </w:p>
    <w:p w14:paraId="479E5860"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2.</w:t>
      </w:r>
      <w:r w:rsidRPr="005E7A3D">
        <w:rPr>
          <w:rFonts w:ascii="Times New Roman" w:hAnsi="Times New Roman"/>
          <w:color w:val="000000" w:themeColor="text1"/>
          <w:spacing w:val="0"/>
          <w:kern w:val="2"/>
          <w:szCs w:val="28"/>
        </w:rPr>
        <w:t>矿石结构、构造</w:t>
      </w:r>
    </w:p>
    <w:p w14:paraId="20B13038"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1</w:t>
      </w:r>
      <w:r w:rsidRPr="005E7A3D">
        <w:rPr>
          <w:rFonts w:ascii="Times New Roman" w:hAnsi="Times New Roman"/>
          <w:color w:val="000000" w:themeColor="text1"/>
          <w:spacing w:val="0"/>
          <w:kern w:val="2"/>
          <w:szCs w:val="28"/>
        </w:rPr>
        <w:t>）矿石结构：</w:t>
      </w:r>
    </w:p>
    <w:p w14:paraId="4893A9E9"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矿石结构主要为具微晶结构，细晶结构，生物碎屑结构。</w:t>
      </w:r>
    </w:p>
    <w:p w14:paraId="63EA3A1E"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2</w:t>
      </w:r>
      <w:r w:rsidRPr="005E7A3D">
        <w:rPr>
          <w:rFonts w:ascii="Times New Roman" w:hAnsi="Times New Roman"/>
          <w:color w:val="000000" w:themeColor="text1"/>
          <w:spacing w:val="0"/>
          <w:kern w:val="2"/>
          <w:szCs w:val="28"/>
        </w:rPr>
        <w:t>）矿石构造：</w:t>
      </w:r>
    </w:p>
    <w:p w14:paraId="2BC46F03"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矿石构造主要为中厚层状、致密块状构造。</w:t>
      </w:r>
    </w:p>
    <w:p w14:paraId="29E37EF6"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3.</w:t>
      </w:r>
      <w:r w:rsidRPr="005E7A3D">
        <w:rPr>
          <w:rFonts w:ascii="Times New Roman" w:hAnsi="Times New Roman"/>
          <w:color w:val="000000" w:themeColor="text1"/>
          <w:spacing w:val="0"/>
          <w:kern w:val="2"/>
          <w:szCs w:val="28"/>
        </w:rPr>
        <w:t>矿石物理学性质</w:t>
      </w:r>
    </w:p>
    <w:p w14:paraId="178A780A"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根据岩石检验报告（云南省</w:t>
      </w:r>
      <w:proofErr w:type="gramStart"/>
      <w:r w:rsidRPr="005E7A3D">
        <w:rPr>
          <w:rFonts w:ascii="Times New Roman" w:hAnsi="Times New Roman"/>
          <w:color w:val="000000" w:themeColor="text1"/>
          <w:spacing w:val="0"/>
          <w:kern w:val="2"/>
          <w:szCs w:val="28"/>
        </w:rPr>
        <w:t>玉龙县</w:t>
      </w:r>
      <w:proofErr w:type="gramEnd"/>
      <w:r w:rsidRPr="005E7A3D">
        <w:rPr>
          <w:rFonts w:ascii="Times New Roman" w:hAnsi="Times New Roman"/>
          <w:color w:val="000000" w:themeColor="text1"/>
          <w:spacing w:val="0"/>
          <w:kern w:val="2"/>
          <w:szCs w:val="28"/>
        </w:rPr>
        <w:t>拉市乡</w:t>
      </w:r>
      <w:proofErr w:type="gramStart"/>
      <w:r w:rsidRPr="005E7A3D">
        <w:rPr>
          <w:rFonts w:ascii="Times New Roman" w:hAnsi="Times New Roman"/>
          <w:color w:val="000000" w:themeColor="text1"/>
          <w:spacing w:val="0"/>
          <w:kern w:val="2"/>
          <w:szCs w:val="28"/>
        </w:rPr>
        <w:t>吉余砂石</w:t>
      </w:r>
      <w:proofErr w:type="gramEnd"/>
      <w:r w:rsidRPr="005E7A3D">
        <w:rPr>
          <w:rFonts w:ascii="Times New Roman" w:hAnsi="Times New Roman"/>
          <w:color w:val="000000" w:themeColor="text1"/>
          <w:spacing w:val="0"/>
          <w:kern w:val="2"/>
          <w:szCs w:val="28"/>
        </w:rPr>
        <w:t>料厂建筑石料用灰岩矿岩石检验报告），矿石质量密度为</w:t>
      </w:r>
      <w:r w:rsidRPr="005E7A3D">
        <w:rPr>
          <w:rFonts w:ascii="Times New Roman" w:hAnsi="Times New Roman"/>
          <w:color w:val="000000" w:themeColor="text1"/>
          <w:spacing w:val="0"/>
          <w:kern w:val="2"/>
          <w:szCs w:val="28"/>
        </w:rPr>
        <w:t>2.66g/cm</w:t>
      </w:r>
      <w:r w:rsidRPr="005E7A3D">
        <w:rPr>
          <w:rFonts w:ascii="Times New Roman" w:hAnsi="Times New Roman"/>
          <w:color w:val="000000" w:themeColor="text1"/>
          <w:spacing w:val="0"/>
          <w:kern w:val="2"/>
          <w:szCs w:val="28"/>
          <w:vertAlign w:val="superscript"/>
        </w:rPr>
        <w:t>3</w:t>
      </w:r>
      <w:r w:rsidRPr="005E7A3D">
        <w:rPr>
          <w:rFonts w:ascii="Times New Roman" w:hAnsi="Times New Roman"/>
          <w:color w:val="000000" w:themeColor="text1"/>
          <w:spacing w:val="0"/>
          <w:kern w:val="2"/>
          <w:szCs w:val="28"/>
        </w:rPr>
        <w:t>，干密度</w:t>
      </w:r>
      <w:r w:rsidRPr="005E7A3D">
        <w:rPr>
          <w:rFonts w:ascii="Times New Roman" w:hAnsi="Times New Roman"/>
          <w:color w:val="000000" w:themeColor="text1"/>
          <w:spacing w:val="0"/>
          <w:kern w:val="2"/>
          <w:szCs w:val="28"/>
        </w:rPr>
        <w:t>2.64g/cm</w:t>
      </w:r>
      <w:r w:rsidRPr="005E7A3D">
        <w:rPr>
          <w:rFonts w:ascii="Times New Roman" w:hAnsi="Times New Roman"/>
          <w:color w:val="000000" w:themeColor="text1"/>
          <w:spacing w:val="0"/>
          <w:kern w:val="2"/>
          <w:szCs w:val="28"/>
          <w:vertAlign w:val="superscript"/>
        </w:rPr>
        <w:t>3</w:t>
      </w:r>
      <w:r w:rsidRPr="005E7A3D">
        <w:rPr>
          <w:rFonts w:ascii="Times New Roman" w:hAnsi="Times New Roman"/>
          <w:color w:val="000000" w:themeColor="text1"/>
          <w:spacing w:val="0"/>
          <w:kern w:val="2"/>
          <w:szCs w:val="28"/>
        </w:rPr>
        <w:t>，孔隙比为</w:t>
      </w:r>
      <w:r w:rsidRPr="005E7A3D">
        <w:rPr>
          <w:rFonts w:ascii="Times New Roman" w:hAnsi="Times New Roman"/>
          <w:color w:val="000000" w:themeColor="text1"/>
          <w:spacing w:val="0"/>
          <w:kern w:val="2"/>
          <w:szCs w:val="28"/>
        </w:rPr>
        <w:lastRenderedPageBreak/>
        <w:t>0.041</w:t>
      </w:r>
      <w:r w:rsidRPr="005E7A3D">
        <w:rPr>
          <w:rFonts w:ascii="Times New Roman" w:hAnsi="Times New Roman"/>
          <w:color w:val="000000" w:themeColor="text1"/>
          <w:spacing w:val="0"/>
          <w:kern w:val="2"/>
          <w:szCs w:val="28"/>
        </w:rPr>
        <w:t>，孔隙率为</w:t>
      </w:r>
      <w:r w:rsidRPr="005E7A3D">
        <w:rPr>
          <w:rFonts w:ascii="Times New Roman" w:hAnsi="Times New Roman"/>
          <w:color w:val="000000" w:themeColor="text1"/>
          <w:spacing w:val="0"/>
          <w:kern w:val="2"/>
          <w:szCs w:val="28"/>
        </w:rPr>
        <w:t>4.0%</w:t>
      </w:r>
      <w:r w:rsidRPr="005E7A3D">
        <w:rPr>
          <w:rFonts w:ascii="Times New Roman" w:hAnsi="Times New Roman"/>
          <w:color w:val="000000" w:themeColor="text1"/>
          <w:spacing w:val="0"/>
          <w:kern w:val="2"/>
          <w:szCs w:val="28"/>
        </w:rPr>
        <w:t>，含水率</w:t>
      </w:r>
      <w:r w:rsidRPr="005E7A3D">
        <w:rPr>
          <w:rFonts w:ascii="Times New Roman" w:hAnsi="Times New Roman"/>
          <w:color w:val="000000" w:themeColor="text1"/>
          <w:spacing w:val="0"/>
          <w:kern w:val="2"/>
          <w:szCs w:val="28"/>
        </w:rPr>
        <w:t>0.71%</w:t>
      </w:r>
      <w:r w:rsidRPr="005E7A3D">
        <w:rPr>
          <w:rFonts w:ascii="Times New Roman" w:hAnsi="Times New Roman"/>
          <w:color w:val="000000" w:themeColor="text1"/>
          <w:spacing w:val="0"/>
          <w:kern w:val="2"/>
          <w:szCs w:val="28"/>
        </w:rPr>
        <w:t>，浸水抗压强度为</w:t>
      </w:r>
      <w:r w:rsidRPr="005E7A3D">
        <w:rPr>
          <w:rFonts w:ascii="Times New Roman" w:hAnsi="Times New Roman"/>
          <w:color w:val="000000" w:themeColor="text1"/>
          <w:spacing w:val="0"/>
          <w:kern w:val="2"/>
          <w:szCs w:val="28"/>
        </w:rPr>
        <w:t xml:space="preserve"> 65.88</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75.19MPa</w:t>
      </w:r>
      <w:r w:rsidRPr="005E7A3D">
        <w:rPr>
          <w:rFonts w:ascii="Times New Roman" w:hAnsi="Times New Roman"/>
          <w:color w:val="000000" w:themeColor="text1"/>
          <w:spacing w:val="0"/>
          <w:kern w:val="2"/>
          <w:szCs w:val="28"/>
        </w:rPr>
        <w:t>，平均湿抗压</w:t>
      </w:r>
      <w:r w:rsidRPr="005E7A3D">
        <w:rPr>
          <w:rFonts w:ascii="Times New Roman" w:hAnsi="Times New Roman"/>
          <w:color w:val="000000" w:themeColor="text1"/>
          <w:spacing w:val="0"/>
          <w:kern w:val="2"/>
          <w:szCs w:val="28"/>
        </w:rPr>
        <w:t>69.75MPa</w:t>
      </w:r>
      <w:r w:rsidRPr="005E7A3D">
        <w:rPr>
          <w:rFonts w:ascii="Times New Roman" w:hAnsi="Times New Roman"/>
          <w:color w:val="000000" w:themeColor="text1"/>
          <w:spacing w:val="0"/>
          <w:kern w:val="2"/>
          <w:szCs w:val="28"/>
        </w:rPr>
        <w:t>，综合评价为</w:t>
      </w:r>
      <w:proofErr w:type="gramStart"/>
      <w:r w:rsidRPr="005E7A3D">
        <w:rPr>
          <w:rFonts w:ascii="Times New Roman" w:hAnsi="Times New Roman"/>
          <w:color w:val="000000" w:themeColor="text1"/>
          <w:spacing w:val="0"/>
          <w:kern w:val="2"/>
          <w:szCs w:val="28"/>
        </w:rPr>
        <w:t>为</w:t>
      </w:r>
      <w:proofErr w:type="gramEnd"/>
      <w:r w:rsidRPr="005E7A3D">
        <w:rPr>
          <w:rFonts w:ascii="Times New Roman" w:hAnsi="Times New Roman"/>
          <w:color w:val="000000" w:themeColor="text1"/>
          <w:spacing w:val="0"/>
          <w:kern w:val="2"/>
          <w:szCs w:val="28"/>
        </w:rPr>
        <w:t>质量较好的建筑石料。</w:t>
      </w:r>
    </w:p>
    <w:p w14:paraId="362BD4DA"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4.</w:t>
      </w:r>
      <w:r w:rsidRPr="005E7A3D">
        <w:rPr>
          <w:rFonts w:ascii="Times New Roman" w:hAnsi="Times New Roman"/>
          <w:color w:val="000000" w:themeColor="text1"/>
          <w:spacing w:val="0"/>
          <w:kern w:val="2"/>
          <w:szCs w:val="28"/>
        </w:rPr>
        <w:t>矿石化学成分</w:t>
      </w:r>
    </w:p>
    <w:p w14:paraId="4A917208"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本次工作未进行岩石化学分析试验，引用同类型矿山矿石主要化学成分为</w:t>
      </w:r>
      <w:r w:rsidRPr="005E7A3D">
        <w:rPr>
          <w:rFonts w:ascii="Times New Roman" w:hAnsi="Times New Roman"/>
          <w:color w:val="000000" w:themeColor="text1"/>
          <w:spacing w:val="0"/>
          <w:kern w:val="2"/>
          <w:szCs w:val="28"/>
        </w:rPr>
        <w:t>CaO 26.64%</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MgO 21.56%</w:t>
      </w:r>
      <w:r w:rsidRPr="005E7A3D">
        <w:rPr>
          <w:rFonts w:ascii="Times New Roman" w:hAnsi="Times New Roman"/>
          <w:color w:val="000000" w:themeColor="text1"/>
          <w:spacing w:val="0"/>
          <w:kern w:val="2"/>
          <w:szCs w:val="28"/>
        </w:rPr>
        <w:t>，</w:t>
      </w:r>
      <w:proofErr w:type="spellStart"/>
      <w:r w:rsidRPr="005E7A3D">
        <w:rPr>
          <w:rFonts w:ascii="Times New Roman" w:hAnsi="Times New Roman"/>
          <w:color w:val="000000" w:themeColor="text1"/>
          <w:spacing w:val="0"/>
          <w:kern w:val="2"/>
          <w:szCs w:val="28"/>
        </w:rPr>
        <w:t>TFe</w:t>
      </w:r>
      <w:proofErr w:type="spellEnd"/>
      <w:r w:rsidRPr="005E7A3D">
        <w:rPr>
          <w:rFonts w:ascii="Times New Roman" w:hAnsi="Times New Roman"/>
          <w:color w:val="000000" w:themeColor="text1"/>
          <w:spacing w:val="0"/>
          <w:kern w:val="2"/>
          <w:szCs w:val="28"/>
        </w:rPr>
        <w:t xml:space="preserve"> 0.36%</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Al</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O</w:t>
      </w:r>
      <w:r w:rsidRPr="005E7A3D">
        <w:rPr>
          <w:rFonts w:ascii="Times New Roman" w:hAnsi="Times New Roman"/>
          <w:color w:val="000000" w:themeColor="text1"/>
          <w:spacing w:val="0"/>
          <w:kern w:val="2"/>
          <w:szCs w:val="28"/>
          <w:vertAlign w:val="subscript"/>
        </w:rPr>
        <w:t>3</w:t>
      </w:r>
      <w:r w:rsidRPr="005E7A3D">
        <w:rPr>
          <w:rFonts w:ascii="Times New Roman" w:hAnsi="Times New Roman"/>
          <w:color w:val="000000" w:themeColor="text1"/>
          <w:spacing w:val="0"/>
          <w:kern w:val="2"/>
          <w:szCs w:val="28"/>
        </w:rPr>
        <w:t xml:space="preserve"> 0.85%</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SiO</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 xml:space="preserve"> 6.86%</w:t>
      </w:r>
      <w:r w:rsidRPr="005E7A3D">
        <w:rPr>
          <w:rFonts w:ascii="Times New Roman" w:hAnsi="Times New Roman"/>
          <w:color w:val="000000" w:themeColor="text1"/>
          <w:spacing w:val="0"/>
          <w:kern w:val="2"/>
          <w:szCs w:val="28"/>
        </w:rPr>
        <w:t>，烧失量</w:t>
      </w:r>
      <w:r w:rsidRPr="005E7A3D">
        <w:rPr>
          <w:rFonts w:ascii="Times New Roman" w:hAnsi="Times New Roman"/>
          <w:color w:val="000000" w:themeColor="text1"/>
          <w:spacing w:val="0"/>
          <w:kern w:val="2"/>
          <w:szCs w:val="28"/>
        </w:rPr>
        <w:t>21.55%</w:t>
      </w:r>
      <w:r w:rsidRPr="005E7A3D">
        <w:rPr>
          <w:rFonts w:ascii="Times New Roman" w:hAnsi="Times New Roman"/>
          <w:color w:val="000000" w:themeColor="text1"/>
          <w:spacing w:val="0"/>
          <w:kern w:val="2"/>
          <w:szCs w:val="28"/>
        </w:rPr>
        <w:t>。</w:t>
      </w:r>
    </w:p>
    <w:p w14:paraId="48D077A5"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5.</w:t>
      </w:r>
      <w:r w:rsidRPr="005E7A3D">
        <w:rPr>
          <w:rFonts w:ascii="Times New Roman" w:hAnsi="Times New Roman"/>
          <w:color w:val="000000" w:themeColor="text1"/>
          <w:spacing w:val="0"/>
          <w:kern w:val="2"/>
          <w:szCs w:val="28"/>
        </w:rPr>
        <w:t>矿石风（氧）化特征</w:t>
      </w:r>
    </w:p>
    <w:p w14:paraId="008ACD83" w14:textId="77777777" w:rsidR="00A24D6A" w:rsidRPr="005E7A3D" w:rsidRDefault="00A24D6A" w:rsidP="00A24D6A">
      <w:pPr>
        <w:topLinePunct/>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原生矿石为厚层至块状构造，抗风化能力较强。局部地段风化，主要分布于浅表，深度约</w:t>
      </w:r>
      <w:r w:rsidRPr="005E7A3D">
        <w:rPr>
          <w:rFonts w:ascii="Times New Roman" w:hAnsi="Times New Roman"/>
          <w:color w:val="000000" w:themeColor="text1"/>
          <w:spacing w:val="0"/>
          <w:kern w:val="2"/>
          <w:szCs w:val="28"/>
        </w:rPr>
        <w:t>1.0m</w:t>
      </w:r>
      <w:r w:rsidRPr="005E7A3D">
        <w:rPr>
          <w:rFonts w:ascii="Times New Roman" w:hAnsi="Times New Roman"/>
          <w:color w:val="000000" w:themeColor="text1"/>
          <w:spacing w:val="0"/>
          <w:kern w:val="2"/>
          <w:szCs w:val="28"/>
        </w:rPr>
        <w:t>，风化脱水后多形成灰白色细粒状、碎块状，结构疏松。</w:t>
      </w:r>
    </w:p>
    <w:p w14:paraId="67FAC286" w14:textId="77777777" w:rsidR="00A24D6A" w:rsidRPr="005E7A3D" w:rsidRDefault="00A24D6A" w:rsidP="00702109">
      <w:pPr>
        <w:pStyle w:val="40"/>
      </w:pPr>
      <w:bookmarkStart w:id="183" w:name="_Toc304913476"/>
      <w:bookmarkStart w:id="184" w:name="_Toc304963679"/>
      <w:r w:rsidRPr="005E7A3D">
        <w:t>2.3.3.3</w:t>
      </w:r>
      <w:r w:rsidRPr="005E7A3D">
        <w:t>矿石类型及品级</w:t>
      </w:r>
    </w:p>
    <w:p w14:paraId="1A0587C5" w14:textId="77777777" w:rsidR="00A24D6A" w:rsidRPr="005E7A3D" w:rsidRDefault="00A24D6A" w:rsidP="00A24D6A">
      <w:pPr>
        <w:topLinePunct/>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矿石自然类型为厚层至块状白云质灰岩，工业类型为普通建筑材料用灰岩。矿石主要矿物成份以灰岩为主，次为白云岩、方解石。该灰岩矿属普通建筑材料用原料。</w:t>
      </w:r>
    </w:p>
    <w:p w14:paraId="61363D86" w14:textId="77777777" w:rsidR="00A24D6A" w:rsidRPr="005E7A3D" w:rsidRDefault="00A24D6A" w:rsidP="00702109">
      <w:pPr>
        <w:pStyle w:val="40"/>
      </w:pPr>
      <w:r w:rsidRPr="005E7A3D">
        <w:t>2.3.3.4</w:t>
      </w:r>
      <w:r w:rsidRPr="005E7A3D">
        <w:t>矿床内共（伴）生矿产</w:t>
      </w:r>
    </w:p>
    <w:p w14:paraId="78E316EB" w14:textId="77777777" w:rsidR="00A24D6A" w:rsidRPr="005E7A3D" w:rsidRDefault="00A24D6A" w:rsidP="00A24D6A">
      <w:pPr>
        <w:topLinePunct/>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据所收集地质资料加之野外实地调查，矿区内灰岩无其他伴生有益、有害元素。</w:t>
      </w:r>
    </w:p>
    <w:p w14:paraId="3AF31C06" w14:textId="77777777" w:rsidR="00A24D6A" w:rsidRPr="005E7A3D" w:rsidRDefault="00A24D6A" w:rsidP="00702109">
      <w:pPr>
        <w:pStyle w:val="40"/>
      </w:pPr>
      <w:bookmarkStart w:id="185" w:name="_Toc304913477"/>
      <w:bookmarkStart w:id="186" w:name="_Toc416083655"/>
      <w:bookmarkStart w:id="187" w:name="_Toc304963680"/>
      <w:bookmarkEnd w:id="183"/>
      <w:bookmarkEnd w:id="184"/>
      <w:r w:rsidRPr="005E7A3D">
        <w:t>2.3.3.5</w:t>
      </w:r>
      <w:r w:rsidRPr="005E7A3D">
        <w:t>矿石加工技术性能</w:t>
      </w:r>
      <w:bookmarkEnd w:id="185"/>
      <w:bookmarkEnd w:id="186"/>
      <w:bookmarkEnd w:id="187"/>
    </w:p>
    <w:p w14:paraId="1B86E654" w14:textId="02C380C4"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矿山开采矿石为灰色块状灰岩，矿石坚硬而性脆，受力易破碎，是目前市场上需求较大的普通建筑材料，矿山进行矿石物理力学性质试验，开采中生界三叠系中统北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组中段（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2</w:t>
      </w:r>
      <w:r w:rsidRPr="005E7A3D">
        <w:rPr>
          <w:rFonts w:ascii="Times New Roman" w:hAnsi="Times New Roman"/>
          <w:color w:val="000000" w:themeColor="text1"/>
          <w:spacing w:val="0"/>
          <w:kern w:val="2"/>
          <w:szCs w:val="28"/>
        </w:rPr>
        <w:t>）灰色中厚层</w:t>
      </w:r>
      <w:r w:rsidRPr="005E7A3D">
        <w:rPr>
          <w:rFonts w:ascii="Times New Roman" w:hAnsi="Times New Roman"/>
          <w:bCs/>
          <w:color w:val="000000" w:themeColor="text1"/>
          <w:spacing w:val="0"/>
          <w:kern w:val="2"/>
          <w:szCs w:val="28"/>
        </w:rPr>
        <w:t>－</w:t>
      </w:r>
      <w:r w:rsidRPr="005E7A3D">
        <w:rPr>
          <w:rFonts w:ascii="Times New Roman" w:hAnsi="Times New Roman"/>
          <w:color w:val="000000" w:themeColor="text1"/>
          <w:spacing w:val="0"/>
          <w:kern w:val="2"/>
          <w:szCs w:val="28"/>
        </w:rPr>
        <w:t>块状白云质灰岩，矿山成果资料，抗压强度为</w:t>
      </w:r>
      <w:r w:rsidRPr="005E7A3D">
        <w:rPr>
          <w:rFonts w:ascii="Times New Roman" w:hAnsi="Times New Roman"/>
          <w:color w:val="000000" w:themeColor="text1"/>
          <w:spacing w:val="0"/>
          <w:kern w:val="2"/>
          <w:szCs w:val="28"/>
        </w:rPr>
        <w:t xml:space="preserve"> 65.88</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75.19MPa</w:t>
      </w:r>
      <w:r w:rsidRPr="005E7A3D">
        <w:rPr>
          <w:rFonts w:ascii="Times New Roman" w:hAnsi="Times New Roman"/>
          <w:color w:val="000000" w:themeColor="text1"/>
          <w:spacing w:val="0"/>
          <w:kern w:val="2"/>
          <w:szCs w:val="28"/>
        </w:rPr>
        <w:t>，平均压</w:t>
      </w:r>
      <w:r w:rsidRPr="005E7A3D">
        <w:rPr>
          <w:rFonts w:ascii="Times New Roman" w:hAnsi="Times New Roman"/>
          <w:color w:val="000000" w:themeColor="text1"/>
          <w:spacing w:val="0"/>
          <w:kern w:val="2"/>
          <w:szCs w:val="28"/>
        </w:rPr>
        <w:t>69.75MPa</w:t>
      </w:r>
      <w:r w:rsidRPr="005E7A3D">
        <w:rPr>
          <w:rFonts w:ascii="Times New Roman" w:hAnsi="Times New Roman"/>
          <w:color w:val="000000" w:themeColor="text1"/>
          <w:spacing w:val="0"/>
          <w:kern w:val="2"/>
          <w:szCs w:val="28"/>
        </w:rPr>
        <w:t>，抗压强度较高，其质量能满足建筑用石料和砂料的要求。矿石机械破碎形成的碎石</w:t>
      </w:r>
      <w:proofErr w:type="gramStart"/>
      <w:r w:rsidRPr="005E7A3D">
        <w:rPr>
          <w:rFonts w:ascii="Times New Roman" w:hAnsi="Times New Roman"/>
          <w:color w:val="000000" w:themeColor="text1"/>
          <w:spacing w:val="0"/>
          <w:kern w:val="2"/>
          <w:szCs w:val="28"/>
        </w:rPr>
        <w:t>和砂可作为</w:t>
      </w:r>
      <w:proofErr w:type="gramEnd"/>
      <w:r w:rsidRPr="005E7A3D">
        <w:rPr>
          <w:rFonts w:ascii="Times New Roman" w:hAnsi="Times New Roman"/>
          <w:color w:val="000000" w:themeColor="text1"/>
          <w:spacing w:val="0"/>
          <w:kern w:val="2"/>
          <w:szCs w:val="28"/>
        </w:rPr>
        <w:t>粗集料和细集料使用。如前所述，矿床矿石类型单一，质量稳定，硬度为</w:t>
      </w:r>
      <w:r w:rsidRPr="005E7A3D">
        <w:rPr>
          <w:rFonts w:ascii="Times New Roman" w:hAnsi="Times New Roman"/>
          <w:color w:val="000000" w:themeColor="text1"/>
          <w:spacing w:val="0"/>
          <w:kern w:val="2"/>
          <w:szCs w:val="28"/>
        </w:rPr>
        <w:t>3.5</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5</w:t>
      </w:r>
      <w:r w:rsidRPr="005E7A3D">
        <w:rPr>
          <w:rFonts w:ascii="Times New Roman" w:hAnsi="Times New Roman"/>
          <w:color w:val="000000" w:themeColor="text1"/>
          <w:spacing w:val="0"/>
          <w:kern w:val="2"/>
          <w:szCs w:val="28"/>
        </w:rPr>
        <w:t>。矿石岩体较完整，结合好，矿石质量符合</w:t>
      </w:r>
      <w:r w:rsidRPr="005E7A3D">
        <w:rPr>
          <w:rFonts w:ascii="Times New Roman" w:hAnsi="Times New Roman"/>
          <w:color w:val="000000" w:themeColor="text1"/>
          <w:spacing w:val="0"/>
          <w:kern w:val="2"/>
          <w:szCs w:val="28"/>
        </w:rPr>
        <w:t>Ⅲ</w:t>
      </w:r>
      <w:r w:rsidRPr="005E7A3D">
        <w:rPr>
          <w:rFonts w:ascii="Times New Roman" w:hAnsi="Times New Roman"/>
          <w:color w:val="000000" w:themeColor="text1"/>
          <w:spacing w:val="0"/>
          <w:kern w:val="2"/>
          <w:szCs w:val="28"/>
        </w:rPr>
        <w:t>类工业指标，抗风化能力中等，符合普通建筑材料用砂的质量要求（用于铺设道路和房屋建设）。</w:t>
      </w:r>
    </w:p>
    <w:p w14:paraId="213ED752" w14:textId="212F81D2"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lastRenderedPageBreak/>
        <w:t>根据对矿区观察，矿体出露于地表，矿石坚硬而性脆，裂隙中等发育，抗压强中等，受力易碎裂。矿山采矿方式为露天开采，采矿工艺流程如下：</w:t>
      </w:r>
    </w:p>
    <w:p w14:paraId="02D71E1D"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1.</w:t>
      </w:r>
      <w:r w:rsidRPr="005E7A3D">
        <w:rPr>
          <w:rFonts w:ascii="Times New Roman" w:hAnsi="Times New Roman"/>
          <w:color w:val="000000" w:themeColor="text1"/>
          <w:spacing w:val="0"/>
          <w:kern w:val="2"/>
          <w:szCs w:val="28"/>
        </w:rPr>
        <w:t>凿岩爆破</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机械分解</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毛石</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直接出售；</w:t>
      </w:r>
    </w:p>
    <w:p w14:paraId="11AAF04A"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2.</w:t>
      </w:r>
      <w:r w:rsidRPr="005E7A3D">
        <w:rPr>
          <w:rFonts w:ascii="Times New Roman" w:hAnsi="Times New Roman"/>
          <w:color w:val="000000" w:themeColor="text1"/>
          <w:spacing w:val="0"/>
          <w:kern w:val="2"/>
          <w:szCs w:val="28"/>
        </w:rPr>
        <w:t>凿岩爆破</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机械分解</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毛石</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反击式破碎</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公分石</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直接出售；</w:t>
      </w:r>
    </w:p>
    <w:p w14:paraId="65D111BD"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3.</w:t>
      </w:r>
      <w:r w:rsidRPr="005E7A3D">
        <w:rPr>
          <w:rFonts w:ascii="Times New Roman" w:hAnsi="Times New Roman"/>
          <w:color w:val="000000" w:themeColor="text1"/>
          <w:spacing w:val="0"/>
          <w:kern w:val="2"/>
          <w:szCs w:val="28"/>
        </w:rPr>
        <w:t>凿岩爆破</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机械分解</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毛石</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反击式破碎</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公分石</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再次破碎</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筛分</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瓜子石</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直接出售；</w:t>
      </w:r>
    </w:p>
    <w:p w14:paraId="20A25BC0" w14:textId="77777777" w:rsidR="00A24D6A" w:rsidRPr="005E7A3D" w:rsidRDefault="00A24D6A" w:rsidP="00A24D6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4.</w:t>
      </w:r>
      <w:r w:rsidRPr="005E7A3D">
        <w:rPr>
          <w:rFonts w:ascii="Times New Roman" w:hAnsi="Times New Roman"/>
          <w:color w:val="000000" w:themeColor="text1"/>
          <w:spacing w:val="0"/>
          <w:kern w:val="2"/>
          <w:szCs w:val="28"/>
        </w:rPr>
        <w:t>凿岩爆破</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机械分解</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毛石</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反击式破碎</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公分石</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再次破碎</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筛分</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粉矿</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直接出售；</w:t>
      </w:r>
    </w:p>
    <w:p w14:paraId="63B8C60C" w14:textId="36942BFC" w:rsidR="00585DC9" w:rsidRPr="005E7A3D" w:rsidRDefault="00A24D6A" w:rsidP="00A24D6A">
      <w:pPr>
        <w:pStyle w:val="a7"/>
        <w:ind w:firstLine="560"/>
        <w:rPr>
          <w:spacing w:val="0"/>
          <w:kern w:val="2"/>
          <w:szCs w:val="28"/>
          <w:lang w:eastAsia="zh-CN"/>
        </w:rPr>
      </w:pPr>
      <w:r w:rsidRPr="005E7A3D">
        <w:rPr>
          <w:spacing w:val="0"/>
          <w:kern w:val="2"/>
          <w:szCs w:val="28"/>
          <w:lang w:eastAsia="zh-CN"/>
        </w:rPr>
        <w:t>矿区矿石质量好，无杂质，利用率达</w:t>
      </w:r>
      <w:r w:rsidRPr="005E7A3D">
        <w:rPr>
          <w:spacing w:val="0"/>
          <w:kern w:val="2"/>
          <w:szCs w:val="28"/>
          <w:lang w:eastAsia="zh-CN"/>
        </w:rPr>
        <w:t>90%</w:t>
      </w:r>
      <w:r w:rsidRPr="005E7A3D">
        <w:rPr>
          <w:spacing w:val="0"/>
          <w:kern w:val="2"/>
          <w:szCs w:val="28"/>
          <w:lang w:eastAsia="zh-CN"/>
        </w:rPr>
        <w:t>以上，矿石易于加工，加工技术性能简单，易于操作。深受广大用户欢迎。其工艺流程较为简单，加工技术性能良好。</w:t>
      </w:r>
    </w:p>
    <w:p w14:paraId="119BF72A" w14:textId="77777777" w:rsidR="00702109" w:rsidRPr="005E7A3D" w:rsidRDefault="00702109" w:rsidP="00702109">
      <w:pPr>
        <w:pStyle w:val="30"/>
        <w:rPr>
          <w:lang w:val="en-GB"/>
        </w:rPr>
      </w:pPr>
      <w:bookmarkStart w:id="188" w:name="_Toc25274"/>
      <w:bookmarkStart w:id="189" w:name="_Toc9782"/>
      <w:bookmarkStart w:id="190" w:name="_Toc12010"/>
      <w:bookmarkStart w:id="191" w:name="_Toc24493"/>
      <w:bookmarkStart w:id="192" w:name="_Toc23521"/>
      <w:bookmarkStart w:id="193" w:name="_Toc214284005"/>
      <w:r w:rsidRPr="005E7A3D">
        <w:t>2.3.4</w:t>
      </w:r>
      <w:r w:rsidRPr="005E7A3D">
        <w:rPr>
          <w:lang w:val="en-GB"/>
        </w:rPr>
        <w:t>矿床开采技术条件</w:t>
      </w:r>
      <w:bookmarkEnd w:id="188"/>
      <w:bookmarkEnd w:id="189"/>
      <w:bookmarkEnd w:id="190"/>
      <w:bookmarkEnd w:id="191"/>
      <w:bookmarkEnd w:id="192"/>
      <w:bookmarkEnd w:id="193"/>
    </w:p>
    <w:p w14:paraId="2765D323" w14:textId="77777777" w:rsidR="00702109" w:rsidRPr="005E7A3D" w:rsidRDefault="00702109" w:rsidP="00702109">
      <w:pPr>
        <w:pStyle w:val="40"/>
      </w:pPr>
      <w:r w:rsidRPr="005E7A3D">
        <w:t>2.3.4.1</w:t>
      </w:r>
      <w:r w:rsidRPr="005E7A3D">
        <w:t>水文地质概况</w:t>
      </w:r>
    </w:p>
    <w:p w14:paraId="0861A722" w14:textId="77777777" w:rsidR="00702109" w:rsidRPr="005E7A3D" w:rsidRDefault="00702109" w:rsidP="00702109">
      <w:pPr>
        <w:ind w:firstLine="560"/>
        <w:rPr>
          <w:rFonts w:ascii="Times New Roman" w:hAnsi="Times New Roman"/>
          <w:color w:val="000000" w:themeColor="text1"/>
          <w:spacing w:val="0"/>
          <w:kern w:val="2"/>
          <w:szCs w:val="28"/>
        </w:rPr>
      </w:pPr>
      <w:bookmarkStart w:id="194" w:name="_Toc29182143"/>
      <w:bookmarkStart w:id="195" w:name="_Toc247464825"/>
      <w:bookmarkStart w:id="196" w:name="_Toc260257159"/>
      <w:r w:rsidRPr="005E7A3D">
        <w:rPr>
          <w:rFonts w:ascii="Times New Roman" w:hAnsi="Times New Roman"/>
          <w:color w:val="000000" w:themeColor="text1"/>
          <w:spacing w:val="0"/>
          <w:kern w:val="2"/>
          <w:szCs w:val="28"/>
        </w:rPr>
        <w:t>1.</w:t>
      </w:r>
      <w:r w:rsidRPr="005E7A3D">
        <w:rPr>
          <w:rFonts w:ascii="Times New Roman" w:hAnsi="Times New Roman"/>
          <w:color w:val="000000" w:themeColor="text1"/>
          <w:spacing w:val="0"/>
          <w:kern w:val="2"/>
          <w:szCs w:val="28"/>
        </w:rPr>
        <w:t>概况</w:t>
      </w:r>
    </w:p>
    <w:p w14:paraId="2555666C"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矿区属金沙江水系，区内无长年性水流，无泉点。当地最低侵蚀基准面为位于矿区</w:t>
      </w:r>
      <w:r w:rsidRPr="005E7A3D">
        <w:rPr>
          <w:rFonts w:ascii="Times New Roman" w:hAnsi="Times New Roman"/>
          <w:color w:val="000000" w:themeColor="text1"/>
          <w:spacing w:val="0"/>
          <w:kern w:val="2"/>
          <w:szCs w:val="28"/>
        </w:rPr>
        <w:t>75°</w:t>
      </w:r>
      <w:r w:rsidRPr="005E7A3D">
        <w:rPr>
          <w:rFonts w:ascii="Times New Roman" w:hAnsi="Times New Roman"/>
          <w:color w:val="000000" w:themeColor="text1"/>
          <w:spacing w:val="0"/>
          <w:kern w:val="2"/>
          <w:szCs w:val="28"/>
        </w:rPr>
        <w:t>方向约</w:t>
      </w:r>
      <w:r w:rsidRPr="005E7A3D">
        <w:rPr>
          <w:rFonts w:ascii="Times New Roman" w:hAnsi="Times New Roman"/>
          <w:color w:val="000000" w:themeColor="text1"/>
          <w:spacing w:val="0"/>
          <w:kern w:val="2"/>
          <w:szCs w:val="28"/>
        </w:rPr>
        <w:t>3.6km</w:t>
      </w:r>
      <w:r w:rsidRPr="005E7A3D">
        <w:rPr>
          <w:rFonts w:ascii="Times New Roman" w:hAnsi="Times New Roman"/>
          <w:color w:val="000000" w:themeColor="text1"/>
          <w:spacing w:val="0"/>
          <w:kern w:val="2"/>
          <w:szCs w:val="28"/>
        </w:rPr>
        <w:t>的吉乐水库，标高为</w:t>
      </w:r>
      <w:r w:rsidRPr="005E7A3D">
        <w:rPr>
          <w:rFonts w:ascii="Times New Roman" w:hAnsi="Times New Roman"/>
          <w:color w:val="000000" w:themeColor="text1"/>
          <w:spacing w:val="0"/>
          <w:kern w:val="2"/>
          <w:szCs w:val="28"/>
        </w:rPr>
        <w:t>2480m</w:t>
      </w:r>
      <w:r w:rsidRPr="005E7A3D">
        <w:rPr>
          <w:rFonts w:ascii="Times New Roman" w:hAnsi="Times New Roman"/>
          <w:color w:val="000000" w:themeColor="text1"/>
          <w:spacing w:val="0"/>
          <w:kern w:val="2"/>
          <w:szCs w:val="28"/>
        </w:rPr>
        <w:t>，矿体开采标高为</w:t>
      </w:r>
      <w:r w:rsidRPr="005E7A3D">
        <w:rPr>
          <w:rFonts w:ascii="Times New Roman" w:hAnsi="Times New Roman"/>
          <w:color w:val="000000" w:themeColor="text1"/>
          <w:spacing w:val="0"/>
          <w:kern w:val="2"/>
          <w:szCs w:val="28"/>
        </w:rPr>
        <w:t>2770m</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2710m</w:t>
      </w:r>
      <w:r w:rsidRPr="005E7A3D">
        <w:rPr>
          <w:rFonts w:ascii="Times New Roman" w:hAnsi="Times New Roman"/>
          <w:color w:val="000000" w:themeColor="text1"/>
          <w:spacing w:val="0"/>
          <w:kern w:val="2"/>
          <w:szCs w:val="28"/>
        </w:rPr>
        <w:t>，最低开采标高高于当地最低侵蚀基准面</w:t>
      </w:r>
      <w:r w:rsidRPr="005E7A3D">
        <w:rPr>
          <w:rFonts w:ascii="Times New Roman" w:hAnsi="Times New Roman"/>
          <w:color w:val="000000" w:themeColor="text1"/>
          <w:spacing w:val="0"/>
          <w:kern w:val="2"/>
          <w:szCs w:val="28"/>
        </w:rPr>
        <w:t>230m</w:t>
      </w:r>
      <w:r w:rsidRPr="005E7A3D">
        <w:rPr>
          <w:rFonts w:ascii="Times New Roman" w:hAnsi="Times New Roman"/>
          <w:color w:val="000000" w:themeColor="text1"/>
          <w:spacing w:val="0"/>
          <w:kern w:val="2"/>
          <w:szCs w:val="28"/>
        </w:rPr>
        <w:t>，属构造剥蚀中山地貌，区内地面自然坡度</w:t>
      </w:r>
      <w:r w:rsidRPr="005E7A3D">
        <w:rPr>
          <w:rFonts w:ascii="Times New Roman" w:hAnsi="Times New Roman"/>
          <w:color w:val="000000" w:themeColor="text1"/>
          <w:spacing w:val="0"/>
          <w:kern w:val="2"/>
          <w:szCs w:val="28"/>
        </w:rPr>
        <w:t>15°</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25°</w:t>
      </w:r>
      <w:r w:rsidRPr="005E7A3D">
        <w:rPr>
          <w:rFonts w:ascii="Times New Roman" w:hAnsi="Times New Roman"/>
          <w:color w:val="000000" w:themeColor="text1"/>
          <w:spacing w:val="0"/>
          <w:kern w:val="2"/>
          <w:szCs w:val="28"/>
        </w:rPr>
        <w:t>，局部稍陡，地表植被有少量灌木，植被覆盖低率。</w:t>
      </w:r>
    </w:p>
    <w:p w14:paraId="5846F102" w14:textId="26A128B5"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区内气候属低纬暖温带季风气候，立体气候极为明显，年平均气温</w:t>
      </w:r>
      <w:r w:rsidRPr="005E7A3D">
        <w:rPr>
          <w:rFonts w:ascii="Times New Roman" w:hAnsi="Times New Roman"/>
          <w:color w:val="000000" w:themeColor="text1"/>
          <w:spacing w:val="0"/>
          <w:kern w:val="2"/>
          <w:szCs w:val="28"/>
        </w:rPr>
        <w:t>16.2</w:t>
      </w:r>
      <w:bookmarkStart w:id="197" w:name="OLE_LINK60"/>
      <w:r w:rsidR="00D154E1" w:rsidRPr="005E7A3D">
        <w:rPr>
          <w:rFonts w:ascii="Times New Roman" w:hAnsi="Times New Roman"/>
          <w:color w:val="000000" w:themeColor="text1"/>
          <w:spacing w:val="0"/>
          <w:kern w:val="2"/>
          <w:szCs w:val="28"/>
        </w:rPr>
        <w:t>℃</w:t>
      </w:r>
      <w:bookmarkEnd w:id="197"/>
      <w:r w:rsidRPr="005E7A3D">
        <w:rPr>
          <w:rFonts w:ascii="Times New Roman" w:hAnsi="Times New Roman"/>
          <w:color w:val="000000" w:themeColor="text1"/>
          <w:spacing w:val="0"/>
          <w:kern w:val="2"/>
          <w:szCs w:val="28"/>
        </w:rPr>
        <w:t>，最高气温</w:t>
      </w:r>
      <w:r w:rsidRPr="005E7A3D">
        <w:rPr>
          <w:rFonts w:ascii="Times New Roman" w:hAnsi="Times New Roman"/>
          <w:color w:val="000000" w:themeColor="text1"/>
          <w:spacing w:val="0"/>
          <w:kern w:val="2"/>
          <w:szCs w:val="28"/>
        </w:rPr>
        <w:t>31.4</w:t>
      </w:r>
      <w:r w:rsidR="00D154E1"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，最低气温</w:t>
      </w:r>
      <w:r w:rsidRPr="005E7A3D">
        <w:rPr>
          <w:rFonts w:ascii="Times New Roman" w:hAnsi="Times New Roman"/>
          <w:color w:val="000000" w:themeColor="text1"/>
          <w:spacing w:val="0"/>
          <w:kern w:val="2"/>
          <w:szCs w:val="28"/>
        </w:rPr>
        <w:t>-9.5</w:t>
      </w:r>
      <w:r w:rsidR="00D154E1"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，多年平均降雨量为</w:t>
      </w:r>
      <w:r w:rsidRPr="005E7A3D">
        <w:rPr>
          <w:rFonts w:ascii="Times New Roman" w:hAnsi="Times New Roman"/>
          <w:color w:val="000000" w:themeColor="text1"/>
          <w:spacing w:val="0"/>
          <w:kern w:val="2"/>
          <w:szCs w:val="28"/>
        </w:rPr>
        <w:t>910mm</w:t>
      </w:r>
      <w:r w:rsidRPr="005E7A3D">
        <w:rPr>
          <w:rFonts w:ascii="Times New Roman" w:hAnsi="Times New Roman"/>
          <w:color w:val="000000" w:themeColor="text1"/>
          <w:spacing w:val="0"/>
          <w:kern w:val="2"/>
          <w:szCs w:val="28"/>
        </w:rPr>
        <w:t>，日最大降雨量</w:t>
      </w:r>
      <w:r w:rsidRPr="005E7A3D">
        <w:rPr>
          <w:rFonts w:ascii="Times New Roman" w:hAnsi="Times New Roman"/>
          <w:color w:val="000000" w:themeColor="text1"/>
          <w:spacing w:val="0"/>
          <w:kern w:val="2"/>
          <w:szCs w:val="28"/>
        </w:rPr>
        <w:t>110.7mm</w:t>
      </w:r>
      <w:r w:rsidRPr="005E7A3D">
        <w:rPr>
          <w:rFonts w:ascii="Times New Roman" w:hAnsi="Times New Roman"/>
          <w:color w:val="000000" w:themeColor="text1"/>
          <w:spacing w:val="0"/>
          <w:kern w:val="2"/>
          <w:szCs w:val="28"/>
        </w:rPr>
        <w:t>，最长连续降雨</w:t>
      </w:r>
      <w:r w:rsidRPr="005E7A3D">
        <w:rPr>
          <w:rFonts w:ascii="Times New Roman" w:hAnsi="Times New Roman"/>
          <w:color w:val="000000" w:themeColor="text1"/>
          <w:spacing w:val="0"/>
          <w:kern w:val="2"/>
          <w:szCs w:val="28"/>
        </w:rPr>
        <w:t>28</w:t>
      </w:r>
      <w:r w:rsidRPr="005E7A3D">
        <w:rPr>
          <w:rFonts w:ascii="Times New Roman" w:hAnsi="Times New Roman"/>
          <w:color w:val="000000" w:themeColor="text1"/>
          <w:spacing w:val="0"/>
          <w:kern w:val="2"/>
          <w:szCs w:val="28"/>
        </w:rPr>
        <w:t>天，每年</w:t>
      </w:r>
      <w:r w:rsidRPr="005E7A3D">
        <w:rPr>
          <w:rFonts w:ascii="Times New Roman" w:hAnsi="Times New Roman"/>
          <w:color w:val="000000" w:themeColor="text1"/>
          <w:spacing w:val="0"/>
          <w:kern w:val="2"/>
          <w:szCs w:val="28"/>
        </w:rPr>
        <w:t>5</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10</w:t>
      </w:r>
      <w:r w:rsidRPr="005E7A3D">
        <w:rPr>
          <w:rFonts w:ascii="Times New Roman" w:hAnsi="Times New Roman"/>
          <w:color w:val="000000" w:themeColor="text1"/>
          <w:spacing w:val="0"/>
          <w:kern w:val="2"/>
          <w:szCs w:val="28"/>
        </w:rPr>
        <w:t>月为雨季，降雨量占全年的</w:t>
      </w:r>
      <w:r w:rsidRPr="005E7A3D">
        <w:rPr>
          <w:rFonts w:ascii="Times New Roman" w:hAnsi="Times New Roman"/>
          <w:color w:val="000000" w:themeColor="text1"/>
          <w:spacing w:val="0"/>
          <w:kern w:val="2"/>
          <w:szCs w:val="28"/>
        </w:rPr>
        <w:t>80%</w:t>
      </w:r>
      <w:r w:rsidRPr="005E7A3D">
        <w:rPr>
          <w:rFonts w:ascii="Times New Roman" w:hAnsi="Times New Roman"/>
          <w:color w:val="000000" w:themeColor="text1"/>
          <w:spacing w:val="0"/>
          <w:kern w:val="2"/>
          <w:szCs w:val="28"/>
        </w:rPr>
        <w:t>以上，相对湿度</w:t>
      </w:r>
      <w:r w:rsidRPr="005E7A3D">
        <w:rPr>
          <w:rFonts w:ascii="Times New Roman" w:hAnsi="Times New Roman"/>
          <w:color w:val="000000" w:themeColor="text1"/>
          <w:spacing w:val="0"/>
          <w:kern w:val="2"/>
          <w:szCs w:val="28"/>
        </w:rPr>
        <w:t>70%</w:t>
      </w:r>
      <w:r w:rsidRPr="005E7A3D">
        <w:rPr>
          <w:rFonts w:ascii="Times New Roman" w:hAnsi="Times New Roman"/>
          <w:color w:val="000000" w:themeColor="text1"/>
          <w:spacing w:val="0"/>
          <w:kern w:val="2"/>
          <w:szCs w:val="28"/>
        </w:rPr>
        <w:t>。</w:t>
      </w:r>
    </w:p>
    <w:p w14:paraId="3498C746"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2.</w:t>
      </w:r>
      <w:r w:rsidRPr="005E7A3D">
        <w:rPr>
          <w:rFonts w:ascii="Times New Roman" w:hAnsi="Times New Roman"/>
          <w:color w:val="000000" w:themeColor="text1"/>
          <w:spacing w:val="0"/>
          <w:kern w:val="2"/>
          <w:szCs w:val="28"/>
        </w:rPr>
        <w:t>矿区含、隔水层划分特征</w:t>
      </w:r>
    </w:p>
    <w:p w14:paraId="64219155" w14:textId="6B49EFF4"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含水层为中生界三叠系中统北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组中段（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2</w:t>
      </w:r>
      <w:r w:rsidRPr="005E7A3D">
        <w:rPr>
          <w:rFonts w:ascii="Times New Roman" w:hAnsi="Times New Roman"/>
          <w:color w:val="000000" w:themeColor="text1"/>
          <w:spacing w:val="0"/>
          <w:kern w:val="2"/>
          <w:szCs w:val="28"/>
        </w:rPr>
        <w:t>）灰岩，区域富水性强，地</w:t>
      </w:r>
      <w:r w:rsidRPr="005E7A3D">
        <w:rPr>
          <w:rFonts w:ascii="Times New Roman" w:hAnsi="Times New Roman"/>
          <w:color w:val="000000" w:themeColor="text1"/>
          <w:spacing w:val="0"/>
          <w:kern w:val="2"/>
          <w:szCs w:val="28"/>
        </w:rPr>
        <w:lastRenderedPageBreak/>
        <w:t>下水位埋藏较深，矿区位于地下水补给径流区域，矿区矿层</w:t>
      </w:r>
      <w:proofErr w:type="gramStart"/>
      <w:r w:rsidRPr="005E7A3D">
        <w:rPr>
          <w:rFonts w:ascii="Times New Roman" w:hAnsi="Times New Roman"/>
          <w:color w:val="000000" w:themeColor="text1"/>
          <w:spacing w:val="0"/>
          <w:kern w:val="2"/>
          <w:szCs w:val="28"/>
        </w:rPr>
        <w:t>不</w:t>
      </w:r>
      <w:proofErr w:type="gramEnd"/>
      <w:r w:rsidRPr="005E7A3D">
        <w:rPr>
          <w:rFonts w:ascii="Times New Roman" w:hAnsi="Times New Roman"/>
          <w:color w:val="000000" w:themeColor="text1"/>
          <w:spacing w:val="0"/>
          <w:kern w:val="2"/>
          <w:szCs w:val="28"/>
        </w:rPr>
        <w:t>含水。</w:t>
      </w:r>
    </w:p>
    <w:p w14:paraId="76D15FF6"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3.</w:t>
      </w:r>
      <w:r w:rsidRPr="005E7A3D">
        <w:rPr>
          <w:rFonts w:ascii="Times New Roman" w:hAnsi="Times New Roman"/>
          <w:color w:val="000000" w:themeColor="text1"/>
          <w:spacing w:val="0"/>
          <w:kern w:val="2"/>
          <w:szCs w:val="28"/>
        </w:rPr>
        <w:t>矿区水文地质条件预测评价</w:t>
      </w:r>
    </w:p>
    <w:p w14:paraId="595B6AC2" w14:textId="7936BC6C"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矿区开采方式为露天开采，最低开采标高</w:t>
      </w:r>
      <w:r w:rsidRPr="005E7A3D">
        <w:rPr>
          <w:rFonts w:ascii="Times New Roman" w:hAnsi="Times New Roman"/>
          <w:color w:val="000000" w:themeColor="text1"/>
          <w:spacing w:val="0"/>
          <w:kern w:val="2"/>
          <w:szCs w:val="28"/>
        </w:rPr>
        <w:t>2710m</w:t>
      </w:r>
      <w:r w:rsidRPr="005E7A3D">
        <w:rPr>
          <w:rFonts w:ascii="Times New Roman" w:hAnsi="Times New Roman"/>
          <w:color w:val="000000" w:themeColor="text1"/>
          <w:spacing w:val="0"/>
          <w:kern w:val="2"/>
          <w:szCs w:val="28"/>
        </w:rPr>
        <w:t>，位于当地最低侵蚀基准面（</w:t>
      </w:r>
      <w:r w:rsidRPr="005E7A3D">
        <w:rPr>
          <w:rFonts w:ascii="Times New Roman" w:hAnsi="Times New Roman"/>
          <w:color w:val="000000" w:themeColor="text1"/>
          <w:spacing w:val="0"/>
          <w:kern w:val="2"/>
          <w:szCs w:val="28"/>
        </w:rPr>
        <w:t>2480m</w:t>
      </w:r>
      <w:r w:rsidRPr="005E7A3D">
        <w:rPr>
          <w:rFonts w:ascii="Times New Roman" w:hAnsi="Times New Roman"/>
          <w:color w:val="000000" w:themeColor="text1"/>
          <w:spacing w:val="0"/>
          <w:kern w:val="2"/>
          <w:szCs w:val="28"/>
        </w:rPr>
        <w:t>）以上，矿区主要充水水源为大气降水。由于地形有利于自然疏干排水，开采设计时只要注意排水方向，通过排水沟将充水水源排除坑外，对矿体开采不会造成影响。开采过程中合理布置采切面，使充水水源利用自然疏干排水，则不会造成矿坑涌水而影响生产。</w:t>
      </w:r>
    </w:p>
    <w:p w14:paraId="231B8133"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矿区无常年性溪沟水，区内水资源匮乏，因此需建蓄水池及雨季拦截地表水储蓄，方能满足矿石加工用水的需要。</w:t>
      </w:r>
      <w:r w:rsidRPr="005E7A3D">
        <w:rPr>
          <w:rFonts w:ascii="Times New Roman" w:hAnsi="Times New Roman"/>
          <w:color w:val="000000" w:themeColor="text1"/>
          <w:spacing w:val="0"/>
          <w:kern w:val="2"/>
          <w:szCs w:val="28"/>
        </w:rPr>
        <w:t xml:space="preserve"> </w:t>
      </w:r>
    </w:p>
    <w:p w14:paraId="71384A81"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矿区含水层主要为碳酸盐岩类裂隙水，开采活动破坏地下水位线，造成岩溶塌陷的可能性较小。</w:t>
      </w:r>
    </w:p>
    <w:p w14:paraId="178F33EC" w14:textId="77777777" w:rsidR="00702109" w:rsidRPr="005E7A3D" w:rsidRDefault="00702109" w:rsidP="00702109">
      <w:pPr>
        <w:widowControl/>
        <w:snapToGrid/>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根据上述条件及相关规范，矿区水文地质条件为以碳酸盐岩类裂隙水为主的简单类型。</w:t>
      </w:r>
    </w:p>
    <w:p w14:paraId="6BC79E5A" w14:textId="77777777" w:rsidR="00702109" w:rsidRPr="005E7A3D" w:rsidRDefault="00702109" w:rsidP="00702109">
      <w:pPr>
        <w:pStyle w:val="40"/>
      </w:pPr>
      <w:bookmarkStart w:id="198" w:name="_Toc441571012"/>
      <w:bookmarkStart w:id="199" w:name="_Toc242849749"/>
      <w:bookmarkStart w:id="200" w:name="_Toc226963139"/>
      <w:bookmarkStart w:id="201" w:name="_Toc30941"/>
      <w:bookmarkStart w:id="202" w:name="_Toc21792"/>
      <w:bookmarkStart w:id="203" w:name="_Toc30175"/>
      <w:bookmarkStart w:id="204" w:name="_Toc8043"/>
      <w:bookmarkStart w:id="205" w:name="_Toc501120279"/>
      <w:bookmarkEnd w:id="194"/>
      <w:bookmarkEnd w:id="195"/>
      <w:bookmarkEnd w:id="196"/>
      <w:r w:rsidRPr="005E7A3D">
        <w:t>2.3.4.2</w:t>
      </w:r>
      <w:r w:rsidRPr="005E7A3D">
        <w:t>工程地质</w:t>
      </w:r>
      <w:bookmarkEnd w:id="198"/>
      <w:bookmarkEnd w:id="199"/>
      <w:bookmarkEnd w:id="200"/>
      <w:r w:rsidRPr="005E7A3D">
        <w:t>概况</w:t>
      </w:r>
      <w:bookmarkEnd w:id="201"/>
      <w:bookmarkEnd w:id="202"/>
      <w:bookmarkEnd w:id="203"/>
      <w:bookmarkEnd w:id="204"/>
      <w:bookmarkEnd w:id="205"/>
    </w:p>
    <w:p w14:paraId="6412D6AF"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1.</w:t>
      </w:r>
      <w:r w:rsidRPr="005E7A3D">
        <w:rPr>
          <w:rFonts w:ascii="Times New Roman" w:hAnsi="Times New Roman"/>
          <w:color w:val="000000" w:themeColor="text1"/>
          <w:spacing w:val="0"/>
          <w:kern w:val="2"/>
          <w:szCs w:val="28"/>
        </w:rPr>
        <w:t>工程地质岩组</w:t>
      </w:r>
    </w:p>
    <w:p w14:paraId="41C2D84F"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矿区范围内出露地层简单，出露地层主要三叠系中统北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组上段（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2</w:t>
      </w:r>
      <w:r w:rsidRPr="005E7A3D">
        <w:rPr>
          <w:rFonts w:ascii="Times New Roman" w:hAnsi="Times New Roman"/>
          <w:color w:val="000000" w:themeColor="text1"/>
          <w:spacing w:val="0"/>
          <w:kern w:val="2"/>
          <w:szCs w:val="28"/>
        </w:rPr>
        <w:t>）。根据地层岩性，岩层组合条件、岩体结构类型以及露天采场实地调查，将区内岩土可划分为</w:t>
      </w:r>
      <w:r w:rsidRPr="005E7A3D">
        <w:rPr>
          <w:rFonts w:ascii="Times New Roman" w:hAnsi="Times New Roman"/>
          <w:color w:val="000000" w:themeColor="text1"/>
          <w:spacing w:val="0"/>
          <w:kern w:val="2"/>
          <w:szCs w:val="28"/>
        </w:rPr>
        <w:t>2</w:t>
      </w:r>
      <w:r w:rsidRPr="005E7A3D">
        <w:rPr>
          <w:rFonts w:ascii="Times New Roman" w:hAnsi="Times New Roman"/>
          <w:color w:val="000000" w:themeColor="text1"/>
          <w:spacing w:val="0"/>
          <w:kern w:val="2"/>
          <w:szCs w:val="28"/>
        </w:rPr>
        <w:t>个工程地质岩组：软弱松散岩（土）体组（</w:t>
      </w:r>
      <w:r w:rsidRPr="005E7A3D">
        <w:rPr>
          <w:rFonts w:ascii="Times New Roman" w:hAnsi="Times New Roman"/>
          <w:color w:val="000000" w:themeColor="text1"/>
          <w:spacing w:val="0"/>
          <w:kern w:val="2"/>
          <w:szCs w:val="28"/>
        </w:rPr>
        <w:t>Ⅰ</w:t>
      </w:r>
      <w:r w:rsidRPr="005E7A3D">
        <w:rPr>
          <w:rFonts w:ascii="Times New Roman" w:hAnsi="Times New Roman"/>
          <w:color w:val="000000" w:themeColor="text1"/>
          <w:spacing w:val="0"/>
          <w:kern w:val="2"/>
          <w:szCs w:val="28"/>
        </w:rPr>
        <w:t>）、较坚硬块状结构</w:t>
      </w:r>
      <w:proofErr w:type="gramStart"/>
      <w:r w:rsidRPr="005E7A3D">
        <w:rPr>
          <w:rFonts w:ascii="Times New Roman" w:hAnsi="Times New Roman"/>
          <w:color w:val="000000" w:themeColor="text1"/>
          <w:spacing w:val="0"/>
          <w:kern w:val="2"/>
          <w:szCs w:val="28"/>
        </w:rPr>
        <w:t>灰岩类岩组</w:t>
      </w:r>
      <w:proofErr w:type="gramEnd"/>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Ⅱ</w:t>
      </w:r>
      <w:r w:rsidRPr="005E7A3D">
        <w:rPr>
          <w:rFonts w:ascii="Times New Roman" w:hAnsi="Times New Roman"/>
          <w:color w:val="000000" w:themeColor="text1"/>
          <w:spacing w:val="0"/>
          <w:kern w:val="2"/>
          <w:szCs w:val="28"/>
        </w:rPr>
        <w:t>）。矿体主要赋存于三叠系中统北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组上段（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2</w:t>
      </w:r>
      <w:r w:rsidRPr="005E7A3D">
        <w:rPr>
          <w:rFonts w:ascii="Times New Roman" w:hAnsi="Times New Roman"/>
          <w:color w:val="000000" w:themeColor="text1"/>
          <w:spacing w:val="0"/>
          <w:kern w:val="2"/>
          <w:szCs w:val="28"/>
        </w:rPr>
        <w:t>）的较坚硬－坚硬块状灰岩</w:t>
      </w:r>
      <w:proofErr w:type="gramStart"/>
      <w:r w:rsidRPr="005E7A3D">
        <w:rPr>
          <w:rFonts w:ascii="Times New Roman" w:hAnsi="Times New Roman"/>
          <w:color w:val="000000" w:themeColor="text1"/>
          <w:spacing w:val="0"/>
          <w:kern w:val="2"/>
          <w:szCs w:val="28"/>
        </w:rPr>
        <w:t>岩</w:t>
      </w:r>
      <w:proofErr w:type="gramEnd"/>
      <w:r w:rsidRPr="005E7A3D">
        <w:rPr>
          <w:rFonts w:ascii="Times New Roman" w:hAnsi="Times New Roman"/>
          <w:color w:val="000000" w:themeColor="text1"/>
          <w:spacing w:val="0"/>
          <w:kern w:val="2"/>
          <w:szCs w:val="28"/>
        </w:rPr>
        <w:t>组（</w:t>
      </w:r>
      <w:r w:rsidRPr="005E7A3D">
        <w:rPr>
          <w:rFonts w:ascii="Times New Roman" w:hAnsi="Times New Roman"/>
          <w:color w:val="000000" w:themeColor="text1"/>
          <w:spacing w:val="0"/>
          <w:kern w:val="2"/>
          <w:szCs w:val="28"/>
        </w:rPr>
        <w:t>Ⅱ</w:t>
      </w:r>
      <w:r w:rsidRPr="005E7A3D">
        <w:rPr>
          <w:rFonts w:ascii="Times New Roman" w:hAnsi="Times New Roman"/>
          <w:color w:val="000000" w:themeColor="text1"/>
          <w:spacing w:val="0"/>
          <w:kern w:val="2"/>
          <w:szCs w:val="28"/>
        </w:rPr>
        <w:t>）中，现分述如下：</w:t>
      </w:r>
      <w:r w:rsidRPr="005E7A3D">
        <w:rPr>
          <w:rFonts w:ascii="Times New Roman" w:hAnsi="Times New Roman"/>
          <w:color w:val="000000" w:themeColor="text1"/>
          <w:spacing w:val="0"/>
          <w:kern w:val="2"/>
          <w:szCs w:val="28"/>
        </w:rPr>
        <w:t xml:space="preserve"> </w:t>
      </w:r>
    </w:p>
    <w:p w14:paraId="6AF11548"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1</w:t>
      </w:r>
      <w:r w:rsidRPr="005E7A3D">
        <w:rPr>
          <w:rFonts w:ascii="Times New Roman" w:hAnsi="Times New Roman"/>
          <w:color w:val="000000" w:themeColor="text1"/>
          <w:spacing w:val="0"/>
          <w:kern w:val="2"/>
          <w:szCs w:val="28"/>
        </w:rPr>
        <w:t>）弱松散岩（土）体组（</w:t>
      </w:r>
      <w:r w:rsidRPr="005E7A3D">
        <w:rPr>
          <w:rFonts w:ascii="Times New Roman" w:hAnsi="Times New Roman"/>
          <w:color w:val="000000" w:themeColor="text1"/>
          <w:spacing w:val="0"/>
          <w:kern w:val="2"/>
          <w:szCs w:val="28"/>
        </w:rPr>
        <w:t>Ⅰ</w:t>
      </w:r>
      <w:r w:rsidRPr="005E7A3D">
        <w:rPr>
          <w:rFonts w:ascii="Times New Roman" w:hAnsi="Times New Roman"/>
          <w:color w:val="000000" w:themeColor="text1"/>
          <w:spacing w:val="0"/>
          <w:kern w:val="2"/>
          <w:szCs w:val="28"/>
        </w:rPr>
        <w:t>）</w:t>
      </w:r>
    </w:p>
    <w:p w14:paraId="3DCA490B" w14:textId="77777777" w:rsidR="00702109" w:rsidRPr="005E7A3D" w:rsidRDefault="00702109" w:rsidP="00702109">
      <w:pPr>
        <w:ind w:firstLine="560"/>
        <w:rPr>
          <w:rFonts w:ascii="Times New Roman" w:hAnsi="Times New Roman"/>
          <w:color w:val="000000" w:themeColor="text1"/>
          <w:spacing w:val="0"/>
          <w:kern w:val="2"/>
          <w:szCs w:val="28"/>
        </w:rPr>
      </w:pPr>
      <w:proofErr w:type="gramStart"/>
      <w:r w:rsidRPr="005E7A3D">
        <w:rPr>
          <w:rFonts w:ascii="Times New Roman" w:hAnsi="Times New Roman"/>
          <w:color w:val="000000" w:themeColor="text1"/>
          <w:spacing w:val="0"/>
          <w:kern w:val="2"/>
          <w:szCs w:val="28"/>
        </w:rPr>
        <w:t>该岩组</w:t>
      </w:r>
      <w:proofErr w:type="gramEnd"/>
      <w:r w:rsidRPr="005E7A3D">
        <w:rPr>
          <w:rFonts w:ascii="Times New Roman" w:hAnsi="Times New Roman"/>
          <w:color w:val="000000" w:themeColor="text1"/>
          <w:spacing w:val="0"/>
          <w:kern w:val="2"/>
          <w:szCs w:val="28"/>
        </w:rPr>
        <w:t>主要为第四系残破积层（</w:t>
      </w:r>
      <w:r w:rsidRPr="005E7A3D">
        <w:rPr>
          <w:rFonts w:ascii="Times New Roman" w:hAnsi="Times New Roman"/>
          <w:color w:val="000000" w:themeColor="text1"/>
          <w:spacing w:val="0"/>
          <w:kern w:val="2"/>
          <w:szCs w:val="28"/>
        </w:rPr>
        <w:t>Q</w:t>
      </w:r>
      <w:r w:rsidRPr="005E7A3D">
        <w:rPr>
          <w:rFonts w:ascii="Times New Roman" w:hAnsi="Times New Roman"/>
          <w:color w:val="000000" w:themeColor="text1"/>
          <w:spacing w:val="0"/>
          <w:kern w:val="2"/>
          <w:szCs w:val="28"/>
        </w:rPr>
        <w:t>），岩</w:t>
      </w:r>
      <w:proofErr w:type="gramStart"/>
      <w:r w:rsidRPr="005E7A3D">
        <w:rPr>
          <w:rFonts w:ascii="Times New Roman" w:hAnsi="Times New Roman"/>
          <w:color w:val="000000" w:themeColor="text1"/>
          <w:spacing w:val="0"/>
          <w:kern w:val="2"/>
          <w:szCs w:val="28"/>
        </w:rPr>
        <w:t>性以为</w:t>
      </w:r>
      <w:proofErr w:type="gramEnd"/>
      <w:r w:rsidRPr="005E7A3D">
        <w:rPr>
          <w:rFonts w:ascii="Times New Roman" w:hAnsi="Times New Roman"/>
          <w:color w:val="000000" w:themeColor="text1"/>
          <w:spacing w:val="0"/>
          <w:kern w:val="2"/>
          <w:szCs w:val="28"/>
        </w:rPr>
        <w:t>砾石、砂、粘土为主，</w:t>
      </w:r>
      <w:proofErr w:type="gramStart"/>
      <w:r w:rsidRPr="005E7A3D">
        <w:rPr>
          <w:rFonts w:ascii="Times New Roman" w:hAnsi="Times New Roman"/>
          <w:color w:val="000000" w:themeColor="text1"/>
          <w:spacing w:val="0"/>
          <w:kern w:val="2"/>
          <w:szCs w:val="28"/>
        </w:rPr>
        <w:t>该岩组</w:t>
      </w:r>
      <w:proofErr w:type="gramEnd"/>
      <w:r w:rsidRPr="005E7A3D">
        <w:rPr>
          <w:rFonts w:ascii="Times New Roman" w:hAnsi="Times New Roman"/>
          <w:color w:val="000000" w:themeColor="text1"/>
          <w:spacing w:val="0"/>
          <w:kern w:val="2"/>
          <w:szCs w:val="28"/>
        </w:rPr>
        <w:t>主要分布于矿区的大部份山脊，山坡及较低洼地中，厚度约</w:t>
      </w:r>
      <w:r w:rsidRPr="005E7A3D">
        <w:rPr>
          <w:rFonts w:ascii="Times New Roman" w:hAnsi="Times New Roman"/>
          <w:color w:val="000000" w:themeColor="text1"/>
          <w:spacing w:val="0"/>
          <w:kern w:val="2"/>
          <w:szCs w:val="28"/>
        </w:rPr>
        <w:t>0</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2m</w:t>
      </w:r>
      <w:r w:rsidRPr="005E7A3D">
        <w:rPr>
          <w:rFonts w:ascii="Times New Roman" w:hAnsi="Times New Roman"/>
          <w:color w:val="000000" w:themeColor="text1"/>
          <w:spacing w:val="0"/>
          <w:kern w:val="2"/>
          <w:szCs w:val="28"/>
        </w:rPr>
        <w:t>，岩体密实度低，</w:t>
      </w:r>
      <w:proofErr w:type="gramStart"/>
      <w:r w:rsidRPr="005E7A3D">
        <w:rPr>
          <w:rFonts w:ascii="Times New Roman" w:hAnsi="Times New Roman"/>
          <w:color w:val="000000" w:themeColor="text1"/>
          <w:spacing w:val="0"/>
          <w:kern w:val="2"/>
          <w:szCs w:val="28"/>
        </w:rPr>
        <w:t>部份呈可塑</w:t>
      </w:r>
      <w:proofErr w:type="gramEnd"/>
      <w:r w:rsidRPr="005E7A3D">
        <w:rPr>
          <w:rFonts w:ascii="Times New Roman" w:hAnsi="Times New Roman"/>
          <w:color w:val="000000" w:themeColor="text1"/>
          <w:spacing w:val="0"/>
          <w:kern w:val="2"/>
          <w:szCs w:val="28"/>
        </w:rPr>
        <w:t>状，赋存孔隙水，在地表水流的冲刷作用下易形成冲沟，边坡稳定性差，易发生崩塌及滑坡，但地表分布范围不均，对矿床开采影响较</w:t>
      </w:r>
      <w:r w:rsidRPr="005E7A3D">
        <w:rPr>
          <w:rFonts w:ascii="Times New Roman" w:hAnsi="Times New Roman"/>
          <w:color w:val="000000" w:themeColor="text1"/>
          <w:spacing w:val="0"/>
          <w:kern w:val="2"/>
          <w:szCs w:val="28"/>
        </w:rPr>
        <w:lastRenderedPageBreak/>
        <w:t>小。</w:t>
      </w:r>
    </w:p>
    <w:p w14:paraId="1460F567"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2</w:t>
      </w:r>
      <w:r w:rsidRPr="005E7A3D">
        <w:rPr>
          <w:rFonts w:ascii="Times New Roman" w:hAnsi="Times New Roman"/>
          <w:color w:val="000000" w:themeColor="text1"/>
          <w:spacing w:val="0"/>
          <w:kern w:val="2"/>
          <w:szCs w:val="28"/>
        </w:rPr>
        <w:t>）较坚硬－坚硬块状灰岩</w:t>
      </w:r>
      <w:proofErr w:type="gramStart"/>
      <w:r w:rsidRPr="005E7A3D">
        <w:rPr>
          <w:rFonts w:ascii="Times New Roman" w:hAnsi="Times New Roman"/>
          <w:color w:val="000000" w:themeColor="text1"/>
          <w:spacing w:val="0"/>
          <w:kern w:val="2"/>
          <w:szCs w:val="28"/>
        </w:rPr>
        <w:t>岩</w:t>
      </w:r>
      <w:proofErr w:type="gramEnd"/>
      <w:r w:rsidRPr="005E7A3D">
        <w:rPr>
          <w:rFonts w:ascii="Times New Roman" w:hAnsi="Times New Roman"/>
          <w:color w:val="000000" w:themeColor="text1"/>
          <w:spacing w:val="0"/>
          <w:kern w:val="2"/>
          <w:szCs w:val="28"/>
        </w:rPr>
        <w:t>组（</w:t>
      </w:r>
      <w:r w:rsidRPr="005E7A3D">
        <w:rPr>
          <w:rFonts w:ascii="Times New Roman" w:hAnsi="Times New Roman"/>
          <w:color w:val="000000" w:themeColor="text1"/>
          <w:spacing w:val="0"/>
          <w:kern w:val="2"/>
          <w:szCs w:val="28"/>
        </w:rPr>
        <w:t>Ⅱ</w:t>
      </w:r>
      <w:r w:rsidRPr="005E7A3D">
        <w:rPr>
          <w:rFonts w:ascii="Times New Roman" w:hAnsi="Times New Roman"/>
          <w:color w:val="000000" w:themeColor="text1"/>
          <w:spacing w:val="0"/>
          <w:kern w:val="2"/>
          <w:szCs w:val="28"/>
        </w:rPr>
        <w:t>）</w:t>
      </w:r>
    </w:p>
    <w:p w14:paraId="66B3320E"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组上段（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2</w:t>
      </w:r>
      <w:r w:rsidRPr="005E7A3D">
        <w:rPr>
          <w:rFonts w:ascii="Times New Roman" w:hAnsi="Times New Roman"/>
          <w:color w:val="000000" w:themeColor="text1"/>
          <w:spacing w:val="0"/>
          <w:kern w:val="2"/>
          <w:szCs w:val="28"/>
        </w:rPr>
        <w:t>）岩性为灰白色块状灰岩，局部夹白云岩、白云质灰岩、生物碎屑灰岩及硅质岩。区内出露厚度大于</w:t>
      </w:r>
      <w:r w:rsidRPr="005E7A3D">
        <w:rPr>
          <w:rFonts w:ascii="Times New Roman" w:hAnsi="Times New Roman"/>
          <w:color w:val="000000" w:themeColor="text1"/>
          <w:spacing w:val="0"/>
          <w:kern w:val="2"/>
          <w:szCs w:val="28"/>
        </w:rPr>
        <w:t>240m</w:t>
      </w:r>
      <w:r w:rsidRPr="005E7A3D">
        <w:rPr>
          <w:rFonts w:ascii="Times New Roman" w:hAnsi="Times New Roman"/>
          <w:color w:val="000000" w:themeColor="text1"/>
          <w:spacing w:val="0"/>
          <w:kern w:val="2"/>
          <w:szCs w:val="28"/>
        </w:rPr>
        <w:t>。灰岩以粉晶结构为主，少量</w:t>
      </w:r>
      <w:proofErr w:type="gramStart"/>
      <w:r w:rsidRPr="005E7A3D">
        <w:rPr>
          <w:rFonts w:ascii="Times New Roman" w:hAnsi="Times New Roman"/>
          <w:color w:val="000000" w:themeColor="text1"/>
          <w:spacing w:val="0"/>
          <w:kern w:val="2"/>
          <w:szCs w:val="28"/>
        </w:rPr>
        <w:t>细晶及鲕</w:t>
      </w:r>
      <w:proofErr w:type="gramEnd"/>
      <w:r w:rsidRPr="005E7A3D">
        <w:rPr>
          <w:rFonts w:ascii="Times New Roman" w:hAnsi="Times New Roman"/>
          <w:color w:val="000000" w:themeColor="text1"/>
          <w:spacing w:val="0"/>
          <w:kern w:val="2"/>
          <w:szCs w:val="28"/>
        </w:rPr>
        <w:t>粒状结构，呈厚层状产出，总体产状</w:t>
      </w:r>
      <w:r w:rsidRPr="005E7A3D">
        <w:rPr>
          <w:rFonts w:ascii="Times New Roman" w:hAnsi="Times New Roman"/>
          <w:color w:val="000000" w:themeColor="text1"/>
          <w:spacing w:val="0"/>
          <w:kern w:val="2"/>
          <w:szCs w:val="28"/>
        </w:rPr>
        <w:t>325°</w:t>
      </w:r>
      <w:r w:rsidRPr="005E7A3D">
        <w:rPr>
          <w:rFonts w:ascii="Cambria Math" w:hAnsi="Cambria Math" w:cs="Cambria Math"/>
          <w:color w:val="000000" w:themeColor="text1"/>
          <w:spacing w:val="0"/>
          <w:kern w:val="2"/>
          <w:szCs w:val="28"/>
        </w:rPr>
        <w:t>∠</w:t>
      </w:r>
      <w:r w:rsidRPr="005E7A3D">
        <w:rPr>
          <w:rFonts w:ascii="Times New Roman" w:hAnsi="Times New Roman"/>
          <w:color w:val="000000" w:themeColor="text1"/>
          <w:spacing w:val="0"/>
          <w:kern w:val="2"/>
          <w:szCs w:val="28"/>
        </w:rPr>
        <w:t>32°</w:t>
      </w:r>
      <w:r w:rsidRPr="005E7A3D">
        <w:rPr>
          <w:rFonts w:ascii="Times New Roman" w:hAnsi="Times New Roman"/>
          <w:color w:val="000000" w:themeColor="text1"/>
          <w:spacing w:val="0"/>
          <w:kern w:val="2"/>
          <w:szCs w:val="28"/>
        </w:rPr>
        <w:t>。岩层无明显节理。矿体本身完整性好，但其岩石抗风化能力低，力学强度高，工程性能较好，整体属于较坚硬－坚硬岩组，为矿山开采对象，对矿山开采影响较大。</w:t>
      </w:r>
    </w:p>
    <w:p w14:paraId="0394216D"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2.</w:t>
      </w:r>
      <w:proofErr w:type="gramStart"/>
      <w:r w:rsidRPr="005E7A3D">
        <w:rPr>
          <w:rFonts w:ascii="Times New Roman" w:hAnsi="Times New Roman"/>
          <w:color w:val="000000" w:themeColor="text1"/>
          <w:spacing w:val="0"/>
          <w:kern w:val="2"/>
          <w:szCs w:val="28"/>
        </w:rPr>
        <w:t>露采边坡稳定性</w:t>
      </w:r>
      <w:proofErr w:type="gramEnd"/>
    </w:p>
    <w:p w14:paraId="64D2FA02" w14:textId="43E77345"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目前在矿区中部及下部形成</w:t>
      </w:r>
      <w:r w:rsidRPr="005E7A3D">
        <w:rPr>
          <w:rFonts w:ascii="Times New Roman" w:hAnsi="Times New Roman"/>
          <w:color w:val="000000" w:themeColor="text1"/>
          <w:spacing w:val="0"/>
          <w:kern w:val="2"/>
          <w:szCs w:val="28"/>
        </w:rPr>
        <w:t>1</w:t>
      </w:r>
      <w:r w:rsidRPr="005E7A3D">
        <w:rPr>
          <w:rFonts w:ascii="Times New Roman" w:hAnsi="Times New Roman"/>
          <w:color w:val="000000" w:themeColor="text1"/>
          <w:spacing w:val="0"/>
          <w:kern w:val="2"/>
          <w:szCs w:val="28"/>
        </w:rPr>
        <w:t>个椭圆形采场，采场长约</w:t>
      </w:r>
      <w:r w:rsidRPr="005E7A3D">
        <w:rPr>
          <w:rFonts w:ascii="Times New Roman" w:hAnsi="Times New Roman"/>
          <w:color w:val="000000" w:themeColor="text1"/>
          <w:spacing w:val="0"/>
          <w:kern w:val="2"/>
          <w:szCs w:val="28"/>
        </w:rPr>
        <w:t>240m</w:t>
      </w:r>
      <w:r w:rsidRPr="005E7A3D">
        <w:rPr>
          <w:rFonts w:ascii="Times New Roman" w:hAnsi="Times New Roman"/>
          <w:color w:val="000000" w:themeColor="text1"/>
          <w:spacing w:val="0"/>
          <w:kern w:val="2"/>
          <w:szCs w:val="28"/>
        </w:rPr>
        <w:t>，宽</w:t>
      </w:r>
      <w:r w:rsidRPr="005E7A3D">
        <w:rPr>
          <w:rFonts w:ascii="Times New Roman" w:hAnsi="Times New Roman"/>
          <w:color w:val="000000" w:themeColor="text1"/>
          <w:spacing w:val="0"/>
          <w:kern w:val="2"/>
          <w:szCs w:val="28"/>
        </w:rPr>
        <w:t>160m</w:t>
      </w:r>
      <w:r w:rsidRPr="005E7A3D">
        <w:rPr>
          <w:rFonts w:ascii="Times New Roman" w:hAnsi="Times New Roman"/>
          <w:color w:val="000000" w:themeColor="text1"/>
          <w:spacing w:val="0"/>
          <w:kern w:val="2"/>
          <w:szCs w:val="28"/>
        </w:rPr>
        <w:t>，面积约</w:t>
      </w:r>
      <w:r w:rsidRPr="005E7A3D">
        <w:rPr>
          <w:rFonts w:ascii="Times New Roman" w:hAnsi="Times New Roman"/>
          <w:color w:val="000000" w:themeColor="text1"/>
          <w:spacing w:val="0"/>
          <w:kern w:val="2"/>
          <w:szCs w:val="28"/>
        </w:rPr>
        <w:t>0.031km</w:t>
      </w:r>
      <w:r w:rsidRPr="005E7A3D">
        <w:rPr>
          <w:rFonts w:ascii="Times New Roman" w:hAnsi="Times New Roman"/>
          <w:color w:val="000000" w:themeColor="text1"/>
          <w:spacing w:val="0"/>
          <w:kern w:val="2"/>
          <w:szCs w:val="28"/>
          <w:vertAlign w:val="superscript"/>
        </w:rPr>
        <w:t>2</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2710m</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2760m</w:t>
      </w:r>
      <w:r w:rsidRPr="005E7A3D">
        <w:rPr>
          <w:rFonts w:ascii="Times New Roman" w:hAnsi="Times New Roman"/>
          <w:color w:val="000000" w:themeColor="text1"/>
          <w:spacing w:val="0"/>
          <w:kern w:val="2"/>
          <w:szCs w:val="28"/>
        </w:rPr>
        <w:t>进行开采，形成边坡高度在</w:t>
      </w:r>
      <w:r w:rsidRPr="005E7A3D">
        <w:rPr>
          <w:rFonts w:ascii="Times New Roman" w:hAnsi="Times New Roman"/>
          <w:color w:val="000000" w:themeColor="text1"/>
          <w:spacing w:val="0"/>
          <w:kern w:val="2"/>
          <w:szCs w:val="28"/>
        </w:rPr>
        <w:t>5m</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50m</w:t>
      </w:r>
      <w:r w:rsidRPr="005E7A3D">
        <w:rPr>
          <w:rFonts w:ascii="Times New Roman" w:hAnsi="Times New Roman"/>
          <w:color w:val="000000" w:themeColor="text1"/>
          <w:spacing w:val="0"/>
          <w:kern w:val="2"/>
          <w:szCs w:val="28"/>
        </w:rPr>
        <w:t>，边坡角一般在</w:t>
      </w:r>
      <w:r w:rsidRPr="005E7A3D">
        <w:rPr>
          <w:rFonts w:ascii="Times New Roman" w:hAnsi="Times New Roman"/>
          <w:color w:val="000000" w:themeColor="text1"/>
          <w:spacing w:val="0"/>
          <w:kern w:val="2"/>
          <w:szCs w:val="28"/>
        </w:rPr>
        <w:t>50°</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60°</w:t>
      </w:r>
      <w:r w:rsidRPr="005E7A3D">
        <w:rPr>
          <w:rFonts w:ascii="Times New Roman" w:hAnsi="Times New Roman"/>
          <w:color w:val="000000" w:themeColor="text1"/>
          <w:spacing w:val="0"/>
          <w:kern w:val="2"/>
          <w:szCs w:val="28"/>
        </w:rPr>
        <w:t>，局部陡立，局部陡立。坡体一般为较坚硬－坚硬</w:t>
      </w:r>
      <w:proofErr w:type="gramStart"/>
      <w:r w:rsidRPr="005E7A3D">
        <w:rPr>
          <w:rFonts w:ascii="Times New Roman" w:hAnsi="Times New Roman"/>
          <w:color w:val="000000" w:themeColor="text1"/>
          <w:spacing w:val="0"/>
          <w:kern w:val="2"/>
          <w:szCs w:val="28"/>
        </w:rPr>
        <w:t>灰岩类岩组</w:t>
      </w:r>
      <w:proofErr w:type="gramEnd"/>
      <w:r w:rsidRPr="005E7A3D">
        <w:rPr>
          <w:rFonts w:ascii="Times New Roman" w:hAnsi="Times New Roman"/>
          <w:color w:val="000000" w:themeColor="text1"/>
          <w:spacing w:val="0"/>
          <w:kern w:val="2"/>
          <w:szCs w:val="28"/>
        </w:rPr>
        <w:t>，岩石力学性质高，岩体完整性及稳定性相对较好。矿山采用露天开采方式，采场边坡为岩质边坡。在采矿过程中，应严格按照开采边坡角</w:t>
      </w:r>
      <w:r w:rsidRPr="005E7A3D">
        <w:rPr>
          <w:rFonts w:ascii="Times New Roman" w:hAnsi="Times New Roman"/>
          <w:color w:val="000000" w:themeColor="text1"/>
          <w:spacing w:val="0"/>
          <w:kern w:val="2"/>
          <w:szCs w:val="28"/>
        </w:rPr>
        <w:t>≤60°</w:t>
      </w:r>
      <w:r w:rsidRPr="005E7A3D">
        <w:rPr>
          <w:rFonts w:ascii="Times New Roman" w:hAnsi="Times New Roman"/>
          <w:color w:val="000000" w:themeColor="text1"/>
          <w:spacing w:val="0"/>
          <w:kern w:val="2"/>
          <w:szCs w:val="28"/>
        </w:rPr>
        <w:t>进行开采，若采矿过程中边坡角较大或边坡较高时，应及时进行削坡减载及分台开采，防止岩块坍塌。矿区地层产状为</w:t>
      </w:r>
      <w:r w:rsidRPr="005E7A3D">
        <w:rPr>
          <w:rFonts w:ascii="Times New Roman" w:hAnsi="Times New Roman"/>
          <w:color w:val="000000" w:themeColor="text1"/>
          <w:spacing w:val="0"/>
          <w:kern w:val="2"/>
          <w:szCs w:val="28"/>
        </w:rPr>
        <w:t>325°</w:t>
      </w:r>
      <w:r w:rsidRPr="005E7A3D">
        <w:rPr>
          <w:rFonts w:ascii="Cambria Math" w:hAnsi="Cambria Math" w:cs="Cambria Math"/>
          <w:color w:val="000000" w:themeColor="text1"/>
          <w:spacing w:val="0"/>
          <w:kern w:val="2"/>
          <w:szCs w:val="28"/>
        </w:rPr>
        <w:t>∠</w:t>
      </w:r>
      <w:r w:rsidRPr="005E7A3D">
        <w:rPr>
          <w:rFonts w:ascii="Times New Roman" w:hAnsi="Times New Roman"/>
          <w:color w:val="000000" w:themeColor="text1"/>
          <w:spacing w:val="0"/>
          <w:kern w:val="2"/>
          <w:szCs w:val="28"/>
        </w:rPr>
        <w:t>32°</w:t>
      </w:r>
      <w:r w:rsidRPr="005E7A3D">
        <w:rPr>
          <w:rFonts w:ascii="Times New Roman" w:hAnsi="Times New Roman"/>
          <w:color w:val="000000" w:themeColor="text1"/>
          <w:spacing w:val="0"/>
          <w:kern w:val="2"/>
          <w:szCs w:val="28"/>
        </w:rPr>
        <w:t>，地形坡向为</w:t>
      </w:r>
      <w:r w:rsidRPr="005E7A3D">
        <w:rPr>
          <w:rFonts w:ascii="Times New Roman" w:hAnsi="Times New Roman"/>
          <w:color w:val="000000" w:themeColor="text1"/>
          <w:spacing w:val="0"/>
          <w:kern w:val="2"/>
          <w:szCs w:val="28"/>
        </w:rPr>
        <w:t xml:space="preserve">157° </w:t>
      </w:r>
      <w:r w:rsidRPr="005E7A3D">
        <w:rPr>
          <w:rFonts w:ascii="Times New Roman" w:hAnsi="Times New Roman"/>
          <w:color w:val="000000" w:themeColor="text1"/>
          <w:spacing w:val="0"/>
          <w:kern w:val="2"/>
          <w:szCs w:val="28"/>
        </w:rPr>
        <w:t>左右，岩层倾向与坡向斜交，边坡稳定性中等，在开采过程应加强边坡稳定性监测，防止岩块坠落及坍塌。</w:t>
      </w:r>
    </w:p>
    <w:p w14:paraId="0CCE0D66"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矿山工程地质条件属中等类型。</w:t>
      </w:r>
    </w:p>
    <w:p w14:paraId="57E4C065"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3.</w:t>
      </w:r>
      <w:r w:rsidRPr="005E7A3D">
        <w:rPr>
          <w:rFonts w:ascii="Times New Roman" w:hAnsi="Times New Roman"/>
          <w:color w:val="000000" w:themeColor="text1"/>
          <w:spacing w:val="0"/>
          <w:kern w:val="2"/>
          <w:szCs w:val="28"/>
        </w:rPr>
        <w:t>岩石物理学性质</w:t>
      </w:r>
    </w:p>
    <w:p w14:paraId="7DB5C153"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根据邻近石料厂岩石检验报告（云南省</w:t>
      </w:r>
      <w:proofErr w:type="gramStart"/>
      <w:r w:rsidRPr="005E7A3D">
        <w:rPr>
          <w:rFonts w:ascii="Times New Roman" w:hAnsi="Times New Roman"/>
          <w:color w:val="000000" w:themeColor="text1"/>
          <w:spacing w:val="0"/>
          <w:kern w:val="2"/>
          <w:szCs w:val="28"/>
        </w:rPr>
        <w:t>玉龙县</w:t>
      </w:r>
      <w:proofErr w:type="gramEnd"/>
      <w:r w:rsidRPr="005E7A3D">
        <w:rPr>
          <w:rFonts w:ascii="Times New Roman" w:hAnsi="Times New Roman"/>
          <w:color w:val="000000" w:themeColor="text1"/>
          <w:spacing w:val="0"/>
          <w:kern w:val="2"/>
          <w:szCs w:val="28"/>
        </w:rPr>
        <w:t>拉市乡</w:t>
      </w:r>
      <w:proofErr w:type="gramStart"/>
      <w:r w:rsidRPr="005E7A3D">
        <w:rPr>
          <w:rFonts w:ascii="Times New Roman" w:hAnsi="Times New Roman"/>
          <w:color w:val="000000" w:themeColor="text1"/>
          <w:spacing w:val="0"/>
          <w:kern w:val="2"/>
          <w:szCs w:val="28"/>
        </w:rPr>
        <w:t>吉余砂石</w:t>
      </w:r>
      <w:proofErr w:type="gramEnd"/>
      <w:r w:rsidRPr="005E7A3D">
        <w:rPr>
          <w:rFonts w:ascii="Times New Roman" w:hAnsi="Times New Roman"/>
          <w:color w:val="000000" w:themeColor="text1"/>
          <w:spacing w:val="0"/>
          <w:kern w:val="2"/>
          <w:szCs w:val="28"/>
        </w:rPr>
        <w:t>料厂建筑石料用灰岩矿岩石检验报告），矿石质量密度为</w:t>
      </w:r>
      <w:r w:rsidRPr="005E7A3D">
        <w:rPr>
          <w:rFonts w:ascii="Times New Roman" w:hAnsi="Times New Roman"/>
          <w:color w:val="000000" w:themeColor="text1"/>
          <w:spacing w:val="0"/>
          <w:kern w:val="2"/>
          <w:szCs w:val="28"/>
        </w:rPr>
        <w:t>2.66g/cm</w:t>
      </w:r>
      <w:r w:rsidRPr="005E7A3D">
        <w:rPr>
          <w:rFonts w:ascii="Times New Roman" w:hAnsi="Times New Roman"/>
          <w:color w:val="000000" w:themeColor="text1"/>
          <w:spacing w:val="0"/>
          <w:kern w:val="2"/>
          <w:szCs w:val="28"/>
          <w:vertAlign w:val="superscript"/>
        </w:rPr>
        <w:t>3</w:t>
      </w:r>
      <w:r w:rsidRPr="005E7A3D">
        <w:rPr>
          <w:rFonts w:ascii="Times New Roman" w:hAnsi="Times New Roman"/>
          <w:color w:val="000000" w:themeColor="text1"/>
          <w:spacing w:val="0"/>
          <w:kern w:val="2"/>
          <w:szCs w:val="28"/>
        </w:rPr>
        <w:t>，干密度</w:t>
      </w:r>
      <w:r w:rsidRPr="005E7A3D">
        <w:rPr>
          <w:rFonts w:ascii="Times New Roman" w:hAnsi="Times New Roman"/>
          <w:color w:val="000000" w:themeColor="text1"/>
          <w:spacing w:val="0"/>
          <w:kern w:val="2"/>
          <w:szCs w:val="28"/>
        </w:rPr>
        <w:t>2.64g/cm</w:t>
      </w:r>
      <w:r w:rsidRPr="005E7A3D">
        <w:rPr>
          <w:rFonts w:ascii="Times New Roman" w:hAnsi="Times New Roman"/>
          <w:color w:val="000000" w:themeColor="text1"/>
          <w:spacing w:val="0"/>
          <w:kern w:val="2"/>
          <w:szCs w:val="28"/>
          <w:vertAlign w:val="superscript"/>
        </w:rPr>
        <w:t>3</w:t>
      </w:r>
      <w:r w:rsidRPr="005E7A3D">
        <w:rPr>
          <w:rFonts w:ascii="Times New Roman" w:hAnsi="Times New Roman"/>
          <w:color w:val="000000" w:themeColor="text1"/>
          <w:spacing w:val="0"/>
          <w:kern w:val="2"/>
          <w:szCs w:val="28"/>
        </w:rPr>
        <w:t>，孔隙比为</w:t>
      </w:r>
      <w:r w:rsidRPr="005E7A3D">
        <w:rPr>
          <w:rFonts w:ascii="Times New Roman" w:hAnsi="Times New Roman"/>
          <w:color w:val="000000" w:themeColor="text1"/>
          <w:spacing w:val="0"/>
          <w:kern w:val="2"/>
          <w:szCs w:val="28"/>
        </w:rPr>
        <w:t>0.041</w:t>
      </w:r>
      <w:r w:rsidRPr="005E7A3D">
        <w:rPr>
          <w:rFonts w:ascii="Times New Roman" w:hAnsi="Times New Roman"/>
          <w:color w:val="000000" w:themeColor="text1"/>
          <w:spacing w:val="0"/>
          <w:kern w:val="2"/>
          <w:szCs w:val="28"/>
        </w:rPr>
        <w:t>，孔隙率为</w:t>
      </w:r>
      <w:r w:rsidRPr="005E7A3D">
        <w:rPr>
          <w:rFonts w:ascii="Times New Roman" w:hAnsi="Times New Roman"/>
          <w:color w:val="000000" w:themeColor="text1"/>
          <w:spacing w:val="0"/>
          <w:kern w:val="2"/>
          <w:szCs w:val="28"/>
        </w:rPr>
        <w:t>4.0%</w:t>
      </w:r>
      <w:r w:rsidRPr="005E7A3D">
        <w:rPr>
          <w:rFonts w:ascii="Times New Roman" w:hAnsi="Times New Roman"/>
          <w:color w:val="000000" w:themeColor="text1"/>
          <w:spacing w:val="0"/>
          <w:kern w:val="2"/>
          <w:szCs w:val="28"/>
        </w:rPr>
        <w:t>，含水率</w:t>
      </w:r>
      <w:r w:rsidRPr="005E7A3D">
        <w:rPr>
          <w:rFonts w:ascii="Times New Roman" w:hAnsi="Times New Roman"/>
          <w:color w:val="000000" w:themeColor="text1"/>
          <w:spacing w:val="0"/>
          <w:kern w:val="2"/>
          <w:szCs w:val="28"/>
        </w:rPr>
        <w:t>0.71%</w:t>
      </w:r>
      <w:r w:rsidRPr="005E7A3D">
        <w:rPr>
          <w:rFonts w:ascii="Times New Roman" w:hAnsi="Times New Roman"/>
          <w:color w:val="000000" w:themeColor="text1"/>
          <w:spacing w:val="0"/>
          <w:kern w:val="2"/>
          <w:szCs w:val="28"/>
        </w:rPr>
        <w:t>，浸水抗压强度为</w:t>
      </w:r>
      <w:r w:rsidRPr="005E7A3D">
        <w:rPr>
          <w:rFonts w:ascii="Times New Roman" w:hAnsi="Times New Roman"/>
          <w:color w:val="000000" w:themeColor="text1"/>
          <w:spacing w:val="0"/>
          <w:kern w:val="2"/>
          <w:szCs w:val="28"/>
        </w:rPr>
        <w:t xml:space="preserve"> 65.88</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75.19MPa</w:t>
      </w:r>
      <w:r w:rsidRPr="005E7A3D">
        <w:rPr>
          <w:rFonts w:ascii="Times New Roman" w:hAnsi="Times New Roman"/>
          <w:color w:val="000000" w:themeColor="text1"/>
          <w:spacing w:val="0"/>
          <w:kern w:val="2"/>
          <w:szCs w:val="28"/>
        </w:rPr>
        <w:t>，平均湿抗压</w:t>
      </w:r>
      <w:r w:rsidRPr="005E7A3D">
        <w:rPr>
          <w:rFonts w:ascii="Times New Roman" w:hAnsi="Times New Roman"/>
          <w:color w:val="000000" w:themeColor="text1"/>
          <w:spacing w:val="0"/>
          <w:kern w:val="2"/>
          <w:szCs w:val="28"/>
        </w:rPr>
        <w:t>69.75MPa</w:t>
      </w:r>
      <w:r w:rsidRPr="005E7A3D">
        <w:rPr>
          <w:rFonts w:ascii="Times New Roman" w:hAnsi="Times New Roman"/>
          <w:color w:val="000000" w:themeColor="text1"/>
          <w:spacing w:val="0"/>
          <w:kern w:val="2"/>
          <w:szCs w:val="28"/>
        </w:rPr>
        <w:t>，综合评价为</w:t>
      </w:r>
      <w:proofErr w:type="gramStart"/>
      <w:r w:rsidRPr="005E7A3D">
        <w:rPr>
          <w:rFonts w:ascii="Times New Roman" w:hAnsi="Times New Roman"/>
          <w:color w:val="000000" w:themeColor="text1"/>
          <w:spacing w:val="0"/>
          <w:kern w:val="2"/>
          <w:szCs w:val="28"/>
        </w:rPr>
        <w:t>为</w:t>
      </w:r>
      <w:proofErr w:type="gramEnd"/>
      <w:r w:rsidRPr="005E7A3D">
        <w:rPr>
          <w:rFonts w:ascii="Times New Roman" w:hAnsi="Times New Roman"/>
          <w:color w:val="000000" w:themeColor="text1"/>
          <w:spacing w:val="0"/>
          <w:kern w:val="2"/>
          <w:szCs w:val="28"/>
        </w:rPr>
        <w:t>质量较好的民用建筑石料。</w:t>
      </w:r>
    </w:p>
    <w:p w14:paraId="40C676CD"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4.</w:t>
      </w:r>
      <w:r w:rsidRPr="005E7A3D">
        <w:rPr>
          <w:rFonts w:ascii="Times New Roman" w:hAnsi="Times New Roman"/>
          <w:color w:val="000000" w:themeColor="text1"/>
          <w:spacing w:val="0"/>
          <w:kern w:val="2"/>
          <w:szCs w:val="28"/>
        </w:rPr>
        <w:t>构造工程地质特征</w:t>
      </w:r>
    </w:p>
    <w:p w14:paraId="18C874CF"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经本次调查矿区内无断裂通过，受区域近南北向构造的影响，今后矿山建</w:t>
      </w:r>
      <w:r w:rsidRPr="005E7A3D">
        <w:rPr>
          <w:rFonts w:ascii="Times New Roman" w:hAnsi="Times New Roman"/>
          <w:color w:val="000000" w:themeColor="text1"/>
          <w:spacing w:val="0"/>
          <w:kern w:val="2"/>
          <w:szCs w:val="28"/>
        </w:rPr>
        <w:lastRenderedPageBreak/>
        <w:t>设中采矿、修公路，不可避免会破坏现有自然应力平衡条件，形成陡坎、高大边坡等不稳定地质体。在长时间降雨或暴雨的激发下，易产生坍塌、滑坡等地质灾害。</w:t>
      </w:r>
    </w:p>
    <w:p w14:paraId="5D35F6F9"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5.</w:t>
      </w:r>
      <w:r w:rsidRPr="005E7A3D">
        <w:rPr>
          <w:rFonts w:ascii="Times New Roman" w:hAnsi="Times New Roman"/>
          <w:color w:val="000000" w:themeColor="text1"/>
          <w:spacing w:val="0"/>
          <w:kern w:val="2"/>
          <w:szCs w:val="28"/>
        </w:rPr>
        <w:t>工程地质条件现状评价</w:t>
      </w:r>
    </w:p>
    <w:p w14:paraId="7A509D1F"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山采矿活动均分布于三叠系中统北</w:t>
      </w:r>
      <w:proofErr w:type="gramStart"/>
      <w:r w:rsidRPr="005E7A3D">
        <w:rPr>
          <w:rFonts w:ascii="Times New Roman" w:hAnsi="Times New Roman"/>
          <w:color w:val="000000" w:themeColor="text1"/>
          <w:spacing w:val="0"/>
          <w:kern w:val="2"/>
          <w:szCs w:val="28"/>
        </w:rPr>
        <w:t>衙</w:t>
      </w:r>
      <w:proofErr w:type="gramEnd"/>
      <w:r w:rsidRPr="005E7A3D">
        <w:rPr>
          <w:rFonts w:ascii="Times New Roman" w:hAnsi="Times New Roman"/>
          <w:color w:val="000000" w:themeColor="text1"/>
          <w:spacing w:val="0"/>
          <w:kern w:val="2"/>
          <w:szCs w:val="28"/>
        </w:rPr>
        <w:t>组上段（</w:t>
      </w:r>
      <w:r w:rsidRPr="005E7A3D">
        <w:rPr>
          <w:rFonts w:ascii="Times New Roman" w:hAnsi="Times New Roman"/>
          <w:color w:val="000000" w:themeColor="text1"/>
          <w:spacing w:val="0"/>
          <w:kern w:val="2"/>
          <w:szCs w:val="28"/>
        </w:rPr>
        <w:t>T</w:t>
      </w:r>
      <w:r w:rsidRPr="005E7A3D">
        <w:rPr>
          <w:rFonts w:ascii="Times New Roman" w:hAnsi="Times New Roman"/>
          <w:color w:val="000000" w:themeColor="text1"/>
          <w:spacing w:val="0"/>
          <w:kern w:val="2"/>
          <w:szCs w:val="28"/>
          <w:vertAlign w:val="subscript"/>
        </w:rPr>
        <w:t>2</w:t>
      </w:r>
      <w:r w:rsidRPr="005E7A3D">
        <w:rPr>
          <w:rFonts w:ascii="Times New Roman" w:hAnsi="Times New Roman"/>
          <w:color w:val="000000" w:themeColor="text1"/>
          <w:spacing w:val="0"/>
          <w:kern w:val="2"/>
          <w:szCs w:val="28"/>
        </w:rPr>
        <w:t>b</w:t>
      </w:r>
      <w:r w:rsidRPr="005E7A3D">
        <w:rPr>
          <w:rFonts w:ascii="Times New Roman" w:hAnsi="Times New Roman"/>
          <w:color w:val="000000" w:themeColor="text1"/>
          <w:spacing w:val="0"/>
          <w:kern w:val="2"/>
          <w:szCs w:val="28"/>
          <w:vertAlign w:val="superscript"/>
        </w:rPr>
        <w:t>2</w:t>
      </w:r>
      <w:r w:rsidRPr="005E7A3D">
        <w:rPr>
          <w:rFonts w:ascii="Times New Roman" w:hAnsi="Times New Roman"/>
          <w:color w:val="000000" w:themeColor="text1"/>
          <w:spacing w:val="0"/>
          <w:kern w:val="2"/>
          <w:szCs w:val="28"/>
        </w:rPr>
        <w:t>）这一含矿岩系层位，矿区采矿工程揭露工程地质岩组以较坚硬</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坚硬块层状灰岩，地表分布少量软弱松散岩（土）体组，矿区采矿工程地质条件差异较小，通过露天采场工程地质调查情况来看，</w:t>
      </w:r>
      <w:proofErr w:type="gramStart"/>
      <w:r w:rsidRPr="005E7A3D">
        <w:rPr>
          <w:rFonts w:ascii="Times New Roman" w:hAnsi="Times New Roman"/>
          <w:color w:val="000000" w:themeColor="text1"/>
          <w:spacing w:val="0"/>
          <w:kern w:val="2"/>
          <w:szCs w:val="28"/>
        </w:rPr>
        <w:t>矿山露采边坡稳定性</w:t>
      </w:r>
      <w:proofErr w:type="gramEnd"/>
      <w:r w:rsidRPr="005E7A3D">
        <w:rPr>
          <w:rFonts w:ascii="Times New Roman" w:hAnsi="Times New Roman"/>
          <w:color w:val="000000" w:themeColor="text1"/>
          <w:spacing w:val="0"/>
          <w:kern w:val="2"/>
          <w:szCs w:val="28"/>
        </w:rPr>
        <w:t>中等，存在山体滑坡、崩落的可能。</w:t>
      </w:r>
    </w:p>
    <w:p w14:paraId="01A8B955"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6.</w:t>
      </w:r>
      <w:r w:rsidRPr="005E7A3D">
        <w:rPr>
          <w:rFonts w:ascii="Times New Roman" w:hAnsi="Times New Roman"/>
          <w:color w:val="000000" w:themeColor="text1"/>
          <w:spacing w:val="0"/>
          <w:kern w:val="2"/>
          <w:szCs w:val="28"/>
        </w:rPr>
        <w:t>工程地质条件预测评价</w:t>
      </w:r>
    </w:p>
    <w:p w14:paraId="40DAAA26"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区地质构造较简单，岩石力学强度高，无软弱夹层；区内地表未发现溶洞和岩溶塌陷，由于受到节理面和风化、溶蚀裂隙的切割，采场边坡在不利组合条件下，易引起采场边坡小规模滑坡或局部崩塌、掉块现象；采场内形成的危岩、坡面浮石若未能及时清除，在降雨季节和爆破力震动影响下，存在崩塌的可能性，将危及施工人员及设备的安全。</w:t>
      </w:r>
    </w:p>
    <w:p w14:paraId="1FBE5D75"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在今后的开采过程中一定要自上而下分台阶开采，采场工作面边坡是采场应重视的工程地质问题，采场最终边坡角不宜大于</w:t>
      </w:r>
      <w:r w:rsidRPr="005E7A3D">
        <w:rPr>
          <w:rFonts w:ascii="Times New Roman" w:hAnsi="Times New Roman"/>
          <w:color w:val="000000" w:themeColor="text1"/>
          <w:spacing w:val="0"/>
          <w:kern w:val="2"/>
          <w:szCs w:val="28"/>
        </w:rPr>
        <w:t>60°</w:t>
      </w:r>
      <w:r w:rsidRPr="005E7A3D">
        <w:rPr>
          <w:rFonts w:ascii="Times New Roman" w:hAnsi="Times New Roman"/>
          <w:color w:val="000000" w:themeColor="text1"/>
          <w:spacing w:val="0"/>
          <w:kern w:val="2"/>
          <w:szCs w:val="28"/>
        </w:rPr>
        <w:t>，开采台阶高不宜大于</w:t>
      </w:r>
      <w:r w:rsidRPr="005E7A3D">
        <w:rPr>
          <w:rFonts w:ascii="Times New Roman" w:hAnsi="Times New Roman"/>
          <w:color w:val="000000" w:themeColor="text1"/>
          <w:spacing w:val="0"/>
          <w:kern w:val="2"/>
          <w:szCs w:val="28"/>
        </w:rPr>
        <w:t>10m</w:t>
      </w:r>
      <w:r w:rsidRPr="005E7A3D">
        <w:rPr>
          <w:rFonts w:ascii="Times New Roman" w:hAnsi="Times New Roman"/>
          <w:color w:val="000000" w:themeColor="text1"/>
          <w:spacing w:val="0"/>
          <w:kern w:val="2"/>
          <w:szCs w:val="28"/>
        </w:rPr>
        <w:t>，合理布设开采坡高、坡角，及时清除采矿过程中产生的废土、废石，及时处理工作面上的危石，开采中遇到不利斜坡稳定的软弱结构面及时采取防治措施。</w:t>
      </w:r>
    </w:p>
    <w:p w14:paraId="651414CA"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为确保矿山安全，在生产时要注意对自然边坡加强检查，对崩塌面及危险转石进行监控，划分危险区及安全区，人员设备尽量不在危险区作业，防止崩塌事故发生。</w:t>
      </w:r>
    </w:p>
    <w:p w14:paraId="4E6E6791" w14:textId="77777777" w:rsidR="00702109" w:rsidRPr="005E7A3D" w:rsidRDefault="00702109" w:rsidP="00702109">
      <w:pPr>
        <w:widowControl/>
        <w:snapToGrid/>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矿区工程地质类型属以坚硬块状灰岩为主的中等类型。</w:t>
      </w:r>
    </w:p>
    <w:p w14:paraId="7C880BE0" w14:textId="77777777" w:rsidR="00702109" w:rsidRPr="005E7A3D" w:rsidRDefault="00702109" w:rsidP="00702109">
      <w:pPr>
        <w:pStyle w:val="40"/>
      </w:pPr>
      <w:bookmarkStart w:id="206" w:name="_Toc29883"/>
      <w:bookmarkStart w:id="207" w:name="_Toc22848"/>
      <w:bookmarkStart w:id="208" w:name="_Toc3943"/>
      <w:bookmarkStart w:id="209" w:name="_Toc2289"/>
      <w:r w:rsidRPr="005E7A3D">
        <w:t>2.3.4.3</w:t>
      </w:r>
      <w:r w:rsidRPr="005E7A3D">
        <w:t>环境地质条件</w:t>
      </w:r>
      <w:bookmarkEnd w:id="206"/>
      <w:bookmarkEnd w:id="207"/>
      <w:bookmarkEnd w:id="208"/>
      <w:bookmarkEnd w:id="209"/>
    </w:p>
    <w:p w14:paraId="0A3C874A"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1.</w:t>
      </w:r>
      <w:r w:rsidRPr="005E7A3D">
        <w:rPr>
          <w:rFonts w:ascii="Times New Roman" w:hAnsi="Times New Roman"/>
          <w:color w:val="000000" w:themeColor="text1"/>
          <w:spacing w:val="0"/>
          <w:kern w:val="2"/>
          <w:szCs w:val="28"/>
        </w:rPr>
        <w:t>区域稳定性评价</w:t>
      </w:r>
    </w:p>
    <w:p w14:paraId="4F1EDF8C" w14:textId="10FA9E6E" w:rsidR="00702109" w:rsidRPr="005E7A3D" w:rsidRDefault="00702109" w:rsidP="00702109">
      <w:pPr>
        <w:ind w:firstLine="560"/>
        <w:rPr>
          <w:rFonts w:ascii="Times New Roman" w:hAnsi="Times New Roman"/>
          <w:color w:val="000000" w:themeColor="text1"/>
          <w:spacing w:val="0"/>
          <w:kern w:val="2"/>
          <w:szCs w:val="28"/>
        </w:rPr>
      </w:pPr>
      <w:bookmarkStart w:id="210" w:name="OLE_LINK4"/>
      <w:r w:rsidRPr="005E7A3D">
        <w:rPr>
          <w:rFonts w:ascii="Times New Roman" w:hAnsi="Times New Roman"/>
          <w:color w:val="000000" w:themeColor="text1"/>
          <w:spacing w:val="0"/>
          <w:kern w:val="2"/>
          <w:szCs w:val="28"/>
        </w:rPr>
        <w:lastRenderedPageBreak/>
        <w:t>矿区地处我国西部南北地震带南端，在强震频发的中甸</w:t>
      </w:r>
      <w:proofErr w:type="gramStart"/>
      <w:r w:rsidRPr="005E7A3D">
        <w:rPr>
          <w:rFonts w:ascii="Times New Roman" w:hAnsi="Times New Roman"/>
          <w:color w:val="000000" w:themeColor="text1"/>
          <w:spacing w:val="0"/>
          <w:kern w:val="2"/>
          <w:szCs w:val="28"/>
        </w:rPr>
        <w:t>一</w:t>
      </w:r>
      <w:proofErr w:type="gramEnd"/>
      <w:r w:rsidRPr="005E7A3D">
        <w:rPr>
          <w:rFonts w:ascii="Times New Roman" w:hAnsi="Times New Roman"/>
          <w:color w:val="000000" w:themeColor="text1"/>
          <w:spacing w:val="0"/>
          <w:kern w:val="2"/>
          <w:szCs w:val="28"/>
        </w:rPr>
        <w:t>大理地震带内，川滇</w:t>
      </w:r>
      <w:proofErr w:type="gramStart"/>
      <w:r w:rsidRPr="005E7A3D">
        <w:rPr>
          <w:rFonts w:ascii="Times New Roman" w:hAnsi="Times New Roman"/>
          <w:color w:val="000000" w:themeColor="text1"/>
          <w:spacing w:val="0"/>
          <w:kern w:val="2"/>
          <w:szCs w:val="28"/>
        </w:rPr>
        <w:t>歹</w:t>
      </w:r>
      <w:proofErr w:type="gramEnd"/>
      <w:r w:rsidRPr="005E7A3D">
        <w:rPr>
          <w:rFonts w:ascii="Times New Roman" w:hAnsi="Times New Roman"/>
          <w:color w:val="000000" w:themeColor="text1"/>
          <w:spacing w:val="0"/>
          <w:kern w:val="2"/>
          <w:szCs w:val="28"/>
        </w:rPr>
        <w:t>字型与南北向构造带的复合部位，是地壳运动剧烈、构造形态复杂、构造地震活动频繁的地区，根据《中国地震动参数区划图》（</w:t>
      </w:r>
      <w:r w:rsidRPr="005E7A3D">
        <w:rPr>
          <w:rFonts w:ascii="Times New Roman" w:hAnsi="Times New Roman"/>
          <w:color w:val="000000" w:themeColor="text1"/>
          <w:spacing w:val="0"/>
          <w:kern w:val="2"/>
          <w:szCs w:val="28"/>
        </w:rPr>
        <w:t>GB18306</w:t>
      </w:r>
      <w:r w:rsidRPr="005E7A3D">
        <w:rPr>
          <w:rFonts w:ascii="Times New Roman" w:hAnsi="Times New Roman"/>
          <w:bCs/>
          <w:color w:val="000000" w:themeColor="text1"/>
          <w:spacing w:val="0"/>
          <w:kern w:val="2"/>
          <w:szCs w:val="28"/>
        </w:rPr>
        <w:t>-</w:t>
      </w:r>
      <w:r w:rsidRPr="005E7A3D">
        <w:rPr>
          <w:rFonts w:ascii="Times New Roman" w:hAnsi="Times New Roman"/>
          <w:color w:val="000000" w:themeColor="text1"/>
          <w:spacing w:val="0"/>
          <w:kern w:val="2"/>
          <w:szCs w:val="28"/>
        </w:rPr>
        <w:t>2015</w:t>
      </w:r>
      <w:r w:rsidRPr="005E7A3D">
        <w:rPr>
          <w:rFonts w:ascii="Times New Roman" w:hAnsi="Times New Roman"/>
          <w:color w:val="000000" w:themeColor="text1"/>
          <w:spacing w:val="0"/>
          <w:kern w:val="2"/>
          <w:szCs w:val="28"/>
        </w:rPr>
        <w:t>）和《建筑抗震设计规范》，矿区地震动峰值加速度</w:t>
      </w:r>
      <w:r w:rsidRPr="005E7A3D">
        <w:rPr>
          <w:rFonts w:ascii="Times New Roman" w:hAnsi="Times New Roman"/>
          <w:color w:val="000000" w:themeColor="text1"/>
          <w:spacing w:val="0"/>
          <w:kern w:val="2"/>
          <w:szCs w:val="28"/>
        </w:rPr>
        <w:t>0.30g</w:t>
      </w:r>
      <w:r w:rsidRPr="005E7A3D">
        <w:rPr>
          <w:rFonts w:ascii="Times New Roman" w:hAnsi="Times New Roman"/>
          <w:color w:val="000000" w:themeColor="text1"/>
          <w:spacing w:val="0"/>
          <w:kern w:val="2"/>
          <w:szCs w:val="28"/>
        </w:rPr>
        <w:t>，抗震设防烈度为</w:t>
      </w:r>
      <w:r w:rsidRPr="005E7A3D">
        <w:rPr>
          <w:rFonts w:ascii="Times New Roman" w:hAnsi="Times New Roman"/>
          <w:color w:val="000000" w:themeColor="text1"/>
          <w:spacing w:val="0"/>
          <w:kern w:val="2"/>
          <w:szCs w:val="28"/>
        </w:rPr>
        <w:t>8</w:t>
      </w:r>
      <w:r w:rsidRPr="005E7A3D">
        <w:rPr>
          <w:rFonts w:ascii="Times New Roman" w:hAnsi="Times New Roman"/>
          <w:color w:val="000000" w:themeColor="text1"/>
          <w:spacing w:val="0"/>
          <w:kern w:val="2"/>
          <w:szCs w:val="28"/>
        </w:rPr>
        <w:t>度，设计地震分组为第一组。</w:t>
      </w:r>
      <w:bookmarkEnd w:id="210"/>
    </w:p>
    <w:p w14:paraId="6E72EA81"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2.</w:t>
      </w:r>
      <w:r w:rsidRPr="005E7A3D">
        <w:rPr>
          <w:rFonts w:ascii="Times New Roman" w:hAnsi="Times New Roman"/>
          <w:color w:val="000000" w:themeColor="text1"/>
          <w:spacing w:val="0"/>
          <w:kern w:val="2"/>
          <w:szCs w:val="28"/>
        </w:rPr>
        <w:t>环境地质对矿山开采的影响</w:t>
      </w:r>
    </w:p>
    <w:p w14:paraId="499B3F3D"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经实地调查，矿区整体地形南高北低，为构造剥蚀中山地貌，矿区附近最高点为矿区南部山顶，海拔标高</w:t>
      </w:r>
      <w:r w:rsidRPr="005E7A3D">
        <w:rPr>
          <w:rFonts w:ascii="Times New Roman" w:hAnsi="Times New Roman"/>
          <w:color w:val="000000" w:themeColor="text1"/>
          <w:spacing w:val="0"/>
          <w:kern w:val="2"/>
          <w:szCs w:val="28"/>
        </w:rPr>
        <w:t>2788m</w:t>
      </w:r>
      <w:r w:rsidRPr="005E7A3D">
        <w:rPr>
          <w:rFonts w:ascii="Times New Roman" w:hAnsi="Times New Roman"/>
          <w:color w:val="000000" w:themeColor="text1"/>
          <w:spacing w:val="0"/>
          <w:kern w:val="2"/>
          <w:szCs w:val="28"/>
        </w:rPr>
        <w:t>，矿区地面自然坡度</w:t>
      </w:r>
      <w:r w:rsidRPr="005E7A3D">
        <w:rPr>
          <w:rFonts w:ascii="Times New Roman" w:hAnsi="Times New Roman"/>
          <w:color w:val="000000" w:themeColor="text1"/>
          <w:spacing w:val="0"/>
          <w:kern w:val="2"/>
          <w:szCs w:val="28"/>
        </w:rPr>
        <w:t>15°</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32°</w:t>
      </w:r>
      <w:r w:rsidRPr="005E7A3D">
        <w:rPr>
          <w:rFonts w:ascii="Times New Roman" w:hAnsi="Times New Roman"/>
          <w:color w:val="000000" w:themeColor="text1"/>
          <w:spacing w:val="0"/>
          <w:kern w:val="2"/>
          <w:szCs w:val="28"/>
        </w:rPr>
        <w:t>，局部稍陡。矿区前期开采形成的采空区规模较大，未来开采过程中应加强防治工作，制定应急实施方案。</w:t>
      </w:r>
    </w:p>
    <w:p w14:paraId="63D5E20C"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3.</w:t>
      </w:r>
      <w:r w:rsidRPr="005E7A3D">
        <w:rPr>
          <w:rFonts w:ascii="Times New Roman" w:hAnsi="Times New Roman"/>
          <w:color w:val="000000" w:themeColor="text1"/>
          <w:spacing w:val="0"/>
          <w:kern w:val="2"/>
          <w:szCs w:val="28"/>
        </w:rPr>
        <w:t>矿山开采对环境地质的影响</w:t>
      </w:r>
    </w:p>
    <w:p w14:paraId="1F4DCCDD"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矿山开采过程中易产生噪声和粉尘，对当地生态环境有一定影响，但因距村庄较远，其影响较轻。</w:t>
      </w:r>
    </w:p>
    <w:p w14:paraId="06B90059"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矿山开采炸石易产生较多飞石，对矿区公路过往车辆、行人安全构成一定威胁，危害性中等，危险性中等。</w:t>
      </w:r>
    </w:p>
    <w:p w14:paraId="024F0371"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矿山开采过程中可能产生少量废水和生活垃圾，对周围环境造成一定污染，需对垃圾、污水集中处理后排放，因量少，危害性较轻，危险性较轻。</w:t>
      </w:r>
    </w:p>
    <w:p w14:paraId="2C43C6DE"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矿山开采过程中爆破作业严格按《爆破安全规程》执行。圈定大于</w:t>
      </w:r>
      <w:r w:rsidRPr="005E7A3D">
        <w:rPr>
          <w:rFonts w:ascii="Times New Roman" w:hAnsi="Times New Roman"/>
          <w:color w:val="000000" w:themeColor="text1"/>
          <w:spacing w:val="0"/>
          <w:kern w:val="2"/>
          <w:szCs w:val="28"/>
        </w:rPr>
        <w:t>300m</w:t>
      </w:r>
      <w:r w:rsidRPr="005E7A3D">
        <w:rPr>
          <w:rFonts w:ascii="Times New Roman" w:hAnsi="Times New Roman"/>
          <w:color w:val="000000" w:themeColor="text1"/>
          <w:spacing w:val="0"/>
          <w:kern w:val="2"/>
          <w:szCs w:val="28"/>
        </w:rPr>
        <w:t>的爆破警戒范围，设置醒目警示标志，确保公路过往车辆、行人安全，严禁大药量敞开式爆破。</w:t>
      </w:r>
    </w:p>
    <w:p w14:paraId="3F30EAB3"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矿区环境地质属次生环境地质问题为主的中等类型。</w:t>
      </w:r>
    </w:p>
    <w:p w14:paraId="52A89A69" w14:textId="77777777" w:rsidR="00702109" w:rsidRPr="005E7A3D" w:rsidRDefault="00702109" w:rsidP="00702109">
      <w:pPr>
        <w:pStyle w:val="40"/>
      </w:pPr>
      <w:bookmarkStart w:id="211" w:name="_Toc10611"/>
      <w:r w:rsidRPr="005E7A3D">
        <w:t>2.3.4.4</w:t>
      </w:r>
      <w:r w:rsidRPr="005E7A3D">
        <w:t>安全生产综合评价</w:t>
      </w:r>
      <w:bookmarkEnd w:id="211"/>
    </w:p>
    <w:p w14:paraId="29388FA1" w14:textId="213DF79C"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预测矿山开采可能诱发或加剧的安全隐患以及施工人员、机械可能遭受的安全问题。其主要有小规模的崩塌、滑坡、泥石流以及深部开采的突水、涌水和流砂等。每一位员工都要树立安全意识，以人为本，专人负责安全巡视，</w:t>
      </w:r>
      <w:r w:rsidRPr="005E7A3D">
        <w:rPr>
          <w:rFonts w:ascii="Times New Roman" w:hAnsi="Times New Roman"/>
          <w:color w:val="000000" w:themeColor="text1"/>
          <w:spacing w:val="0"/>
          <w:kern w:val="2"/>
          <w:szCs w:val="28"/>
        </w:rPr>
        <w:lastRenderedPageBreak/>
        <w:t>发现安全隐患和安全问题及时采取预防和避让措施，严格按矿山开采设计和有关安全规范规程进行作业，确保安全生产。</w:t>
      </w:r>
    </w:p>
    <w:p w14:paraId="79EAD306" w14:textId="77777777" w:rsidR="00702109" w:rsidRPr="005E7A3D" w:rsidRDefault="00702109" w:rsidP="00702109">
      <w:pPr>
        <w:pStyle w:val="40"/>
      </w:pPr>
      <w:bookmarkStart w:id="212" w:name="_Toc208593235"/>
      <w:bookmarkStart w:id="213" w:name="_Toc244611561"/>
      <w:bookmarkStart w:id="214" w:name="_Toc208481836"/>
      <w:bookmarkStart w:id="215" w:name="_Toc27483"/>
      <w:r w:rsidRPr="005E7A3D">
        <w:t>2.3.4.5</w:t>
      </w:r>
      <w:r w:rsidRPr="005E7A3D">
        <w:t>其它开采技术条件变化、评价及防治措施建议</w:t>
      </w:r>
      <w:bookmarkEnd w:id="212"/>
      <w:bookmarkEnd w:id="213"/>
      <w:bookmarkEnd w:id="214"/>
      <w:bookmarkEnd w:id="215"/>
    </w:p>
    <w:p w14:paraId="40AE8E95"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根据矿山建设规模及开采方式，布局特点，结合矿山水文地质、工程地质及环境地质条件，若开采技术条件发生变化时，应请有专业资质的队伍进行勘查论证，设计开采方案，对开采技术条件变化引发的地质灾害和地质问题应采取相应的工程措施或生物措施防护，同时要采取必要的环境保护措施。</w:t>
      </w:r>
    </w:p>
    <w:p w14:paraId="03A0B848" w14:textId="77777777" w:rsidR="00702109" w:rsidRPr="005E7A3D" w:rsidRDefault="00702109" w:rsidP="00702109">
      <w:pPr>
        <w:pStyle w:val="40"/>
      </w:pPr>
      <w:bookmarkStart w:id="216" w:name="_Toc13385"/>
      <w:r w:rsidRPr="005E7A3D">
        <w:t>2.3.4.6</w:t>
      </w:r>
      <w:r w:rsidRPr="005E7A3D">
        <w:t>开采技术条件小结</w:t>
      </w:r>
      <w:bookmarkEnd w:id="216"/>
    </w:p>
    <w:p w14:paraId="47CA66F1"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1.</w:t>
      </w:r>
      <w:r w:rsidRPr="005E7A3D">
        <w:rPr>
          <w:rFonts w:ascii="Times New Roman" w:hAnsi="Times New Roman"/>
          <w:color w:val="000000" w:themeColor="text1"/>
          <w:spacing w:val="0"/>
          <w:kern w:val="2"/>
          <w:szCs w:val="28"/>
        </w:rPr>
        <w:t>水文地质</w:t>
      </w:r>
    </w:p>
    <w:p w14:paraId="3ADBFBA6"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体位于当地侵蚀基准面以上，地形有利于自然排水。矿床主要充水含水层富水性弱至中等，无强含水层或地表水体与矿床有水力联系，地下水补给条件差矿区属水文地质条件属碳酸盐岩类裂隙水为主的简单类型。</w:t>
      </w:r>
    </w:p>
    <w:p w14:paraId="2451EFD0"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2.</w:t>
      </w:r>
      <w:r w:rsidRPr="005E7A3D">
        <w:rPr>
          <w:rFonts w:ascii="Times New Roman" w:hAnsi="Times New Roman"/>
          <w:color w:val="000000" w:themeColor="text1"/>
          <w:spacing w:val="0"/>
          <w:kern w:val="2"/>
          <w:szCs w:val="28"/>
        </w:rPr>
        <w:t>工程地质</w:t>
      </w:r>
    </w:p>
    <w:p w14:paraId="7669D69A"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矿区工程地质岩组以块状灰岩坚硬岩组为主，矿体顶板底板稳定性</w:t>
      </w:r>
      <w:proofErr w:type="gramStart"/>
      <w:r w:rsidRPr="005E7A3D">
        <w:rPr>
          <w:rFonts w:ascii="Times New Roman" w:hAnsi="Times New Roman"/>
          <w:color w:val="000000" w:themeColor="text1"/>
          <w:spacing w:val="0"/>
          <w:kern w:val="2"/>
          <w:szCs w:val="28"/>
        </w:rPr>
        <w:t>较好但</w:t>
      </w:r>
      <w:proofErr w:type="gramEnd"/>
      <w:r w:rsidRPr="005E7A3D">
        <w:rPr>
          <w:rFonts w:ascii="Times New Roman" w:hAnsi="Times New Roman"/>
          <w:color w:val="000000" w:themeColor="text1"/>
          <w:spacing w:val="0"/>
          <w:kern w:val="2"/>
          <w:szCs w:val="28"/>
        </w:rPr>
        <w:t>受构造影响，岩体各向异性，强度变化大，岩体质量中等至差，因此矿床岩体的稳定性一般，矿山开采局部地段易发生矿山工程地质问题，矿区工程地质条件属于以块状灰岩坚硬岩组组成的中等类型。</w:t>
      </w:r>
    </w:p>
    <w:p w14:paraId="555ABC31"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3.</w:t>
      </w:r>
      <w:r w:rsidRPr="005E7A3D">
        <w:rPr>
          <w:rFonts w:ascii="Times New Roman" w:hAnsi="Times New Roman"/>
          <w:color w:val="000000" w:themeColor="text1"/>
          <w:spacing w:val="0"/>
          <w:kern w:val="2"/>
          <w:szCs w:val="28"/>
        </w:rPr>
        <w:t>环境地质</w:t>
      </w:r>
    </w:p>
    <w:p w14:paraId="14F29386"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矿区环境地质现状一般，矿区前期开采形成的采空区规模较大，未来开采过程中应加强防治工作，制定应急实施方案。</w:t>
      </w:r>
    </w:p>
    <w:p w14:paraId="3912287D"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矿床岩体完整性、稳固性一般，矿山开采可局部诱发山体开裂，危岩崩落等地质灾害。并对周边水体及生态环境有一定的污染及影响，因此矿区地质环境质量中等。</w:t>
      </w:r>
    </w:p>
    <w:p w14:paraId="08A80EB7" w14:textId="77777777" w:rsidR="00702109" w:rsidRPr="005E7A3D" w:rsidRDefault="00702109" w:rsidP="00702109">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4.</w:t>
      </w:r>
      <w:r w:rsidRPr="005E7A3D">
        <w:rPr>
          <w:rFonts w:ascii="Times New Roman" w:hAnsi="Times New Roman"/>
          <w:color w:val="000000" w:themeColor="text1"/>
          <w:spacing w:val="0"/>
          <w:kern w:val="2"/>
          <w:szCs w:val="28"/>
        </w:rPr>
        <w:t>开采条件</w:t>
      </w:r>
    </w:p>
    <w:p w14:paraId="6D683318" w14:textId="32494B03" w:rsidR="00702109" w:rsidRPr="005E7A3D" w:rsidRDefault="00702109" w:rsidP="00702109">
      <w:pPr>
        <w:pStyle w:val="a7"/>
        <w:ind w:firstLine="560"/>
        <w:rPr>
          <w:rFonts w:eastAsia="PMingLiU"/>
        </w:rPr>
      </w:pPr>
      <w:r w:rsidRPr="005E7A3D">
        <w:rPr>
          <w:spacing w:val="0"/>
          <w:kern w:val="2"/>
          <w:szCs w:val="28"/>
          <w:lang w:eastAsia="zh-CN"/>
        </w:rPr>
        <w:t>矿区水文地质条件简单，工程地质条件中等，地质环境质量中等，矿床开</w:t>
      </w:r>
      <w:r w:rsidRPr="005E7A3D">
        <w:rPr>
          <w:spacing w:val="0"/>
          <w:kern w:val="2"/>
          <w:szCs w:val="28"/>
          <w:lang w:eastAsia="zh-CN"/>
        </w:rPr>
        <w:lastRenderedPageBreak/>
        <w:t>采技术条件属工程地质和环境地质复合问题的中等类型（</w:t>
      </w:r>
      <w:r w:rsidRPr="005E7A3D">
        <w:rPr>
          <w:spacing w:val="0"/>
          <w:kern w:val="2"/>
          <w:szCs w:val="28"/>
          <w:lang w:eastAsia="zh-CN"/>
        </w:rPr>
        <w:t>Ⅱ</w:t>
      </w:r>
      <w:r w:rsidRPr="005E7A3D">
        <w:rPr>
          <w:bCs/>
          <w:spacing w:val="0"/>
          <w:kern w:val="2"/>
          <w:szCs w:val="28"/>
          <w:lang w:eastAsia="zh-CN"/>
        </w:rPr>
        <w:t>-</w:t>
      </w:r>
      <w:r w:rsidRPr="005E7A3D">
        <w:rPr>
          <w:spacing w:val="0"/>
          <w:kern w:val="2"/>
          <w:szCs w:val="28"/>
          <w:lang w:eastAsia="zh-CN"/>
        </w:rPr>
        <w:t>4</w:t>
      </w:r>
      <w:r w:rsidRPr="005E7A3D">
        <w:rPr>
          <w:spacing w:val="0"/>
          <w:kern w:val="2"/>
          <w:szCs w:val="28"/>
          <w:lang w:eastAsia="zh-CN"/>
        </w:rPr>
        <w:t>）。</w:t>
      </w:r>
    </w:p>
    <w:p w14:paraId="75BFA7C6" w14:textId="77777777" w:rsidR="00EF7860" w:rsidRPr="005E7A3D" w:rsidRDefault="00754744">
      <w:pPr>
        <w:pStyle w:val="20"/>
      </w:pPr>
      <w:bookmarkStart w:id="217" w:name="_Toc214284006"/>
      <w:bookmarkEnd w:id="153"/>
      <w:bookmarkEnd w:id="154"/>
      <w:bookmarkEnd w:id="155"/>
      <w:bookmarkEnd w:id="156"/>
      <w:bookmarkEnd w:id="157"/>
      <w:bookmarkEnd w:id="158"/>
      <w:bookmarkEnd w:id="159"/>
      <w:bookmarkEnd w:id="160"/>
      <w:bookmarkEnd w:id="161"/>
      <w:bookmarkEnd w:id="162"/>
      <w:bookmarkEnd w:id="163"/>
      <w:bookmarkEnd w:id="164"/>
      <w:bookmarkEnd w:id="165"/>
      <w:r w:rsidRPr="005E7A3D">
        <w:t>2.4</w:t>
      </w:r>
      <w:r w:rsidRPr="005E7A3D">
        <w:t>建设概况</w:t>
      </w:r>
      <w:bookmarkEnd w:id="145"/>
      <w:bookmarkEnd w:id="146"/>
      <w:bookmarkEnd w:id="217"/>
    </w:p>
    <w:p w14:paraId="5494584B" w14:textId="552E64A0" w:rsidR="00EF7860" w:rsidRPr="005E7A3D" w:rsidRDefault="00754744">
      <w:pPr>
        <w:pStyle w:val="30"/>
      </w:pPr>
      <w:bookmarkStart w:id="218" w:name="_Toc214284007"/>
      <w:r w:rsidRPr="005E7A3D">
        <w:t>2.4.1</w:t>
      </w:r>
      <w:r w:rsidRPr="005E7A3D">
        <w:t>矿山开采</w:t>
      </w:r>
      <w:r w:rsidR="00117FBE" w:rsidRPr="005E7A3D">
        <w:t>原</w:t>
      </w:r>
      <w:r w:rsidRPr="005E7A3D">
        <w:t>状</w:t>
      </w:r>
      <w:bookmarkEnd w:id="218"/>
    </w:p>
    <w:p w14:paraId="26EF8ED8" w14:textId="77777777" w:rsidR="00523A6B" w:rsidRPr="005E7A3D" w:rsidRDefault="00523A6B" w:rsidP="00523A6B">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1.</w:t>
      </w:r>
      <w:r w:rsidRPr="005E7A3D">
        <w:rPr>
          <w:rFonts w:ascii="Times New Roman" w:hAnsi="Times New Roman"/>
          <w:color w:val="000000" w:themeColor="text1"/>
          <w:spacing w:val="0"/>
          <w:kern w:val="2"/>
          <w:szCs w:val="28"/>
        </w:rPr>
        <w:t>矿山历史沿革</w:t>
      </w:r>
    </w:p>
    <w:p w14:paraId="4F47BEB9" w14:textId="60A2FEE9" w:rsidR="00523A6B" w:rsidRPr="005E7A3D" w:rsidRDefault="00E84128" w:rsidP="00523A6B">
      <w:pPr>
        <w:ind w:firstLine="560"/>
        <w:rPr>
          <w:rFonts w:ascii="Times New Roman" w:hAnsi="Times New Roman"/>
          <w:color w:val="000000" w:themeColor="text1"/>
          <w:spacing w:val="0"/>
          <w:szCs w:val="28"/>
        </w:rPr>
      </w:pPr>
      <w:r w:rsidRPr="005E7A3D">
        <w:rPr>
          <w:rFonts w:ascii="Times New Roman" w:hAnsi="Times New Roman"/>
          <w:color w:val="000000" w:themeColor="text1"/>
          <w:spacing w:val="0"/>
          <w:szCs w:val="28"/>
        </w:rPr>
        <w:t>该采矿权于</w:t>
      </w:r>
      <w:r w:rsidRPr="005E7A3D">
        <w:rPr>
          <w:rFonts w:ascii="Times New Roman" w:hAnsi="Times New Roman"/>
          <w:color w:val="000000" w:themeColor="text1"/>
          <w:spacing w:val="0"/>
          <w:szCs w:val="28"/>
        </w:rPr>
        <w:t>2011</w:t>
      </w:r>
      <w:r w:rsidRPr="005E7A3D">
        <w:rPr>
          <w:rFonts w:ascii="Times New Roman" w:hAnsi="Times New Roman"/>
          <w:color w:val="000000" w:themeColor="text1"/>
          <w:spacing w:val="0"/>
          <w:szCs w:val="28"/>
        </w:rPr>
        <w:t>年通过</w:t>
      </w:r>
      <w:r w:rsidRPr="005E7A3D">
        <w:rPr>
          <w:rFonts w:ascii="Times New Roman" w:hAnsi="Times New Roman"/>
          <w:color w:val="000000" w:themeColor="text1"/>
          <w:spacing w:val="0"/>
          <w:szCs w:val="28"/>
        </w:rPr>
        <w:t>“</w:t>
      </w:r>
      <w:r w:rsidRPr="005E7A3D">
        <w:rPr>
          <w:rFonts w:ascii="Times New Roman" w:hAnsi="Times New Roman"/>
          <w:color w:val="000000" w:themeColor="text1"/>
          <w:spacing w:val="0"/>
          <w:szCs w:val="28"/>
        </w:rPr>
        <w:t>招拍挂</w:t>
      </w:r>
      <w:r w:rsidRPr="005E7A3D">
        <w:rPr>
          <w:rFonts w:ascii="Times New Roman" w:hAnsi="Times New Roman"/>
          <w:color w:val="000000" w:themeColor="text1"/>
          <w:spacing w:val="0"/>
          <w:szCs w:val="28"/>
        </w:rPr>
        <w:t>”</w:t>
      </w:r>
      <w:r w:rsidRPr="005E7A3D">
        <w:rPr>
          <w:rFonts w:ascii="Times New Roman" w:hAnsi="Times New Roman"/>
          <w:color w:val="000000" w:themeColor="text1"/>
          <w:spacing w:val="0"/>
          <w:szCs w:val="28"/>
        </w:rPr>
        <w:t>方式取得，</w:t>
      </w:r>
      <w:r w:rsidRPr="005E7A3D">
        <w:rPr>
          <w:rFonts w:ascii="Times New Roman" w:hAnsi="Times New Roman"/>
          <w:color w:val="000000" w:themeColor="text1"/>
          <w:spacing w:val="0"/>
          <w:szCs w:val="28"/>
        </w:rPr>
        <w:t>2012</w:t>
      </w:r>
      <w:r w:rsidRPr="005E7A3D">
        <w:rPr>
          <w:rFonts w:ascii="Times New Roman" w:hAnsi="Times New Roman"/>
          <w:color w:val="000000" w:themeColor="text1"/>
          <w:spacing w:val="0"/>
          <w:szCs w:val="28"/>
        </w:rPr>
        <w:t>年取得新采矿许可证，</w:t>
      </w:r>
      <w:r w:rsidRPr="005E7A3D">
        <w:rPr>
          <w:rFonts w:ascii="Times New Roman" w:hAnsi="Times New Roman"/>
          <w:color w:val="000000" w:themeColor="text1"/>
          <w:spacing w:val="0"/>
          <w:szCs w:val="28"/>
        </w:rPr>
        <w:t>2018</w:t>
      </w:r>
      <w:r w:rsidRPr="005E7A3D">
        <w:rPr>
          <w:rFonts w:ascii="Times New Roman" w:hAnsi="Times New Roman"/>
          <w:color w:val="000000" w:themeColor="text1"/>
          <w:spacing w:val="0"/>
          <w:szCs w:val="28"/>
        </w:rPr>
        <w:t>年</w:t>
      </w:r>
      <w:r w:rsidRPr="005E7A3D">
        <w:rPr>
          <w:rFonts w:ascii="Times New Roman" w:hAnsi="Times New Roman"/>
          <w:color w:val="000000" w:themeColor="text1"/>
          <w:spacing w:val="0"/>
          <w:szCs w:val="28"/>
        </w:rPr>
        <w:t>2</w:t>
      </w:r>
      <w:r w:rsidRPr="005E7A3D">
        <w:rPr>
          <w:rFonts w:ascii="Times New Roman" w:hAnsi="Times New Roman"/>
          <w:color w:val="000000" w:themeColor="text1"/>
          <w:spacing w:val="0"/>
          <w:szCs w:val="28"/>
        </w:rPr>
        <w:t>月</w:t>
      </w:r>
      <w:r w:rsidRPr="005E7A3D">
        <w:rPr>
          <w:rFonts w:ascii="Times New Roman" w:hAnsi="Times New Roman"/>
          <w:color w:val="000000" w:themeColor="text1"/>
          <w:spacing w:val="0"/>
          <w:szCs w:val="28"/>
        </w:rPr>
        <w:t>12</w:t>
      </w:r>
      <w:r w:rsidRPr="005E7A3D">
        <w:rPr>
          <w:rFonts w:ascii="Times New Roman" w:hAnsi="Times New Roman"/>
          <w:color w:val="000000" w:themeColor="text1"/>
          <w:spacing w:val="0"/>
          <w:szCs w:val="28"/>
        </w:rPr>
        <w:t>日取得了延续的采矿许可证，采矿许可证证号</w:t>
      </w:r>
      <w:r w:rsidRPr="005E7A3D">
        <w:rPr>
          <w:rFonts w:ascii="Times New Roman" w:hAnsi="Times New Roman"/>
          <w:color w:val="000000" w:themeColor="text1"/>
          <w:spacing w:val="0"/>
          <w:szCs w:val="28"/>
        </w:rPr>
        <w:t>C5307212011087130117197</w:t>
      </w:r>
      <w:r w:rsidRPr="005E7A3D">
        <w:rPr>
          <w:rFonts w:ascii="Times New Roman" w:hAnsi="Times New Roman"/>
          <w:color w:val="000000" w:themeColor="text1"/>
          <w:spacing w:val="0"/>
          <w:szCs w:val="28"/>
          <w:lang w:bidi="en-US"/>
        </w:rPr>
        <w:t>，采矿权人：</w:t>
      </w:r>
      <w:proofErr w:type="gramStart"/>
      <w:r w:rsidRPr="005E7A3D">
        <w:rPr>
          <w:rFonts w:ascii="Times New Roman" w:hAnsi="Times New Roman"/>
          <w:color w:val="000000" w:themeColor="text1"/>
          <w:spacing w:val="0"/>
          <w:szCs w:val="28"/>
        </w:rPr>
        <w:t>玉龙县吉余砂石</w:t>
      </w:r>
      <w:proofErr w:type="gramEnd"/>
      <w:r w:rsidRPr="005E7A3D">
        <w:rPr>
          <w:rFonts w:ascii="Times New Roman" w:hAnsi="Times New Roman"/>
          <w:color w:val="000000" w:themeColor="text1"/>
          <w:spacing w:val="0"/>
          <w:szCs w:val="28"/>
        </w:rPr>
        <w:t>料厂，地址：</w:t>
      </w:r>
      <w:proofErr w:type="gramStart"/>
      <w:r w:rsidRPr="005E7A3D">
        <w:rPr>
          <w:rFonts w:ascii="Times New Roman" w:hAnsi="Times New Roman"/>
          <w:color w:val="000000" w:themeColor="text1"/>
          <w:spacing w:val="0"/>
          <w:szCs w:val="28"/>
        </w:rPr>
        <w:t>玉龙县</w:t>
      </w:r>
      <w:proofErr w:type="gramEnd"/>
      <w:r w:rsidRPr="005E7A3D">
        <w:rPr>
          <w:rFonts w:ascii="Times New Roman" w:hAnsi="Times New Roman"/>
          <w:color w:val="000000" w:themeColor="text1"/>
          <w:spacing w:val="0"/>
          <w:szCs w:val="28"/>
        </w:rPr>
        <w:t>拉</w:t>
      </w:r>
      <w:proofErr w:type="gramStart"/>
      <w:r w:rsidRPr="005E7A3D">
        <w:rPr>
          <w:rFonts w:ascii="Times New Roman" w:hAnsi="Times New Roman"/>
          <w:color w:val="000000" w:themeColor="text1"/>
          <w:spacing w:val="0"/>
          <w:szCs w:val="28"/>
        </w:rPr>
        <w:t>市镇吉余村委会</w:t>
      </w:r>
      <w:proofErr w:type="gramEnd"/>
      <w:r w:rsidRPr="005E7A3D">
        <w:rPr>
          <w:rFonts w:ascii="Times New Roman" w:hAnsi="Times New Roman"/>
          <w:color w:val="000000" w:themeColor="text1"/>
          <w:spacing w:val="0"/>
          <w:szCs w:val="28"/>
        </w:rPr>
        <w:t>余文</w:t>
      </w:r>
      <w:proofErr w:type="gramStart"/>
      <w:r w:rsidRPr="005E7A3D">
        <w:rPr>
          <w:rFonts w:ascii="Times New Roman" w:hAnsi="Times New Roman"/>
          <w:color w:val="000000" w:themeColor="text1"/>
          <w:spacing w:val="0"/>
          <w:szCs w:val="28"/>
        </w:rPr>
        <w:t>村麻祖</w:t>
      </w:r>
      <w:proofErr w:type="gramEnd"/>
      <w:r w:rsidRPr="005E7A3D">
        <w:rPr>
          <w:rFonts w:ascii="Times New Roman" w:hAnsi="Times New Roman"/>
          <w:color w:val="000000" w:themeColor="text1"/>
          <w:spacing w:val="0"/>
          <w:szCs w:val="28"/>
        </w:rPr>
        <w:t>里</w:t>
      </w:r>
      <w:r w:rsidRPr="005E7A3D">
        <w:rPr>
          <w:rFonts w:ascii="Times New Roman" w:hAnsi="Times New Roman"/>
          <w:snapToGrid w:val="0"/>
          <w:color w:val="000000" w:themeColor="text1"/>
          <w:spacing w:val="0"/>
          <w:szCs w:val="28"/>
        </w:rPr>
        <w:t>，矿山名称：</w:t>
      </w:r>
      <w:proofErr w:type="gramStart"/>
      <w:r w:rsidRPr="005E7A3D">
        <w:rPr>
          <w:rFonts w:ascii="Times New Roman" w:hAnsi="Times New Roman"/>
          <w:color w:val="000000" w:themeColor="text1"/>
          <w:spacing w:val="0"/>
          <w:szCs w:val="28"/>
        </w:rPr>
        <w:t>玉龙县吉余砂石</w:t>
      </w:r>
      <w:proofErr w:type="gramEnd"/>
      <w:r w:rsidRPr="005E7A3D">
        <w:rPr>
          <w:rFonts w:ascii="Times New Roman" w:hAnsi="Times New Roman"/>
          <w:color w:val="000000" w:themeColor="text1"/>
          <w:spacing w:val="0"/>
          <w:szCs w:val="28"/>
        </w:rPr>
        <w:t>料厂建筑石料用灰岩矿，经济类型：私营合伙企业，开采矿种：建筑石料用灰岩，开采方式：露天开采，生产规模：</w:t>
      </w:r>
      <w:r w:rsidRPr="005E7A3D">
        <w:rPr>
          <w:rFonts w:ascii="Times New Roman" w:hAnsi="Times New Roman"/>
          <w:color w:val="000000" w:themeColor="text1"/>
          <w:spacing w:val="0"/>
          <w:szCs w:val="28"/>
          <w:lang w:bidi="en-US"/>
        </w:rPr>
        <w:t>5.00</w:t>
      </w:r>
      <w:r w:rsidRPr="005E7A3D">
        <w:rPr>
          <w:rFonts w:ascii="Times New Roman" w:hAnsi="Times New Roman"/>
          <w:color w:val="000000" w:themeColor="text1"/>
          <w:spacing w:val="0"/>
          <w:szCs w:val="28"/>
          <w:lang w:bidi="en-US"/>
        </w:rPr>
        <w:t>万</w:t>
      </w:r>
      <w:r w:rsidRPr="005E7A3D">
        <w:rPr>
          <w:rFonts w:ascii="Times New Roman" w:hAnsi="Times New Roman"/>
          <w:color w:val="000000" w:themeColor="text1"/>
          <w:spacing w:val="0"/>
          <w:szCs w:val="28"/>
          <w:lang w:bidi="en-US"/>
        </w:rPr>
        <w:t>t/a</w:t>
      </w:r>
      <w:r w:rsidRPr="005E7A3D">
        <w:rPr>
          <w:rFonts w:ascii="Times New Roman" w:hAnsi="Times New Roman"/>
          <w:color w:val="000000" w:themeColor="text1"/>
          <w:spacing w:val="0"/>
          <w:szCs w:val="28"/>
          <w:lang w:bidi="en-US"/>
        </w:rPr>
        <w:t>，</w:t>
      </w:r>
      <w:r w:rsidRPr="005E7A3D">
        <w:rPr>
          <w:rFonts w:ascii="Times New Roman" w:hAnsi="Times New Roman"/>
          <w:color w:val="000000" w:themeColor="text1"/>
          <w:spacing w:val="0"/>
          <w:szCs w:val="28"/>
        </w:rPr>
        <w:t>采矿权范围由</w:t>
      </w:r>
      <w:r w:rsidRPr="005E7A3D">
        <w:rPr>
          <w:rFonts w:ascii="Times New Roman" w:hAnsi="Times New Roman"/>
          <w:color w:val="000000" w:themeColor="text1"/>
          <w:spacing w:val="0"/>
          <w:szCs w:val="28"/>
        </w:rPr>
        <w:t>6</w:t>
      </w:r>
      <w:r w:rsidRPr="005E7A3D">
        <w:rPr>
          <w:rFonts w:ascii="Times New Roman" w:hAnsi="Times New Roman"/>
          <w:color w:val="000000" w:themeColor="text1"/>
          <w:spacing w:val="0"/>
          <w:szCs w:val="28"/>
        </w:rPr>
        <w:t>个拐点坐标圈定，</w:t>
      </w:r>
      <w:r w:rsidRPr="005E7A3D">
        <w:rPr>
          <w:rFonts w:ascii="Times New Roman" w:hAnsi="Times New Roman"/>
          <w:color w:val="000000" w:themeColor="text1"/>
          <w:spacing w:val="0"/>
          <w:szCs w:val="28"/>
          <w:lang w:bidi="en-US"/>
        </w:rPr>
        <w:t>矿区面积：</w:t>
      </w:r>
      <w:r w:rsidRPr="005E7A3D">
        <w:rPr>
          <w:rFonts w:ascii="Times New Roman" w:hAnsi="Times New Roman"/>
          <w:color w:val="000000" w:themeColor="text1"/>
          <w:spacing w:val="0"/>
          <w:szCs w:val="28"/>
        </w:rPr>
        <w:t>0.013km</w:t>
      </w:r>
      <w:r w:rsidRPr="005E7A3D">
        <w:rPr>
          <w:rFonts w:ascii="Times New Roman" w:hAnsi="Times New Roman"/>
          <w:color w:val="000000" w:themeColor="text1"/>
          <w:spacing w:val="0"/>
          <w:szCs w:val="28"/>
          <w:vertAlign w:val="superscript"/>
        </w:rPr>
        <w:t>2</w:t>
      </w:r>
      <w:r w:rsidRPr="005E7A3D">
        <w:rPr>
          <w:rFonts w:ascii="Times New Roman" w:hAnsi="Times New Roman"/>
          <w:color w:val="000000" w:themeColor="text1"/>
          <w:spacing w:val="0"/>
          <w:szCs w:val="28"/>
          <w:lang w:bidi="en-US"/>
        </w:rPr>
        <w:t>，开采深度</w:t>
      </w:r>
      <w:r w:rsidRPr="005E7A3D">
        <w:rPr>
          <w:rFonts w:ascii="Times New Roman" w:hAnsi="Times New Roman"/>
          <w:color w:val="000000" w:themeColor="text1"/>
          <w:spacing w:val="0"/>
          <w:szCs w:val="28"/>
        </w:rPr>
        <w:t>2777m</w:t>
      </w:r>
      <w:r w:rsidRPr="005E7A3D">
        <w:rPr>
          <w:rFonts w:ascii="Times New Roman" w:hAnsi="Times New Roman"/>
          <w:color w:val="000000" w:themeColor="text1"/>
          <w:spacing w:val="0"/>
          <w:szCs w:val="28"/>
        </w:rPr>
        <w:t>～</w:t>
      </w:r>
      <w:r w:rsidRPr="005E7A3D">
        <w:rPr>
          <w:rFonts w:ascii="Times New Roman" w:hAnsi="Times New Roman"/>
          <w:color w:val="000000" w:themeColor="text1"/>
          <w:spacing w:val="0"/>
          <w:szCs w:val="28"/>
        </w:rPr>
        <w:t>2757m</w:t>
      </w:r>
      <w:r w:rsidRPr="005E7A3D">
        <w:rPr>
          <w:rFonts w:ascii="Times New Roman" w:hAnsi="Times New Roman"/>
          <w:color w:val="000000" w:themeColor="text1"/>
          <w:spacing w:val="0"/>
          <w:szCs w:val="28"/>
          <w:lang w:bidi="en-US"/>
        </w:rPr>
        <w:t>，</w:t>
      </w:r>
      <w:r w:rsidRPr="005E7A3D">
        <w:rPr>
          <w:rFonts w:ascii="Times New Roman" w:hAnsi="Times New Roman"/>
          <w:snapToGrid w:val="0"/>
          <w:color w:val="000000" w:themeColor="text1"/>
          <w:spacing w:val="0"/>
          <w:szCs w:val="28"/>
        </w:rPr>
        <w:t>有效期限：壹</w:t>
      </w:r>
      <w:r w:rsidRPr="005E7A3D">
        <w:rPr>
          <w:rFonts w:ascii="Times New Roman" w:hAnsi="Times New Roman"/>
          <w:color w:val="000000" w:themeColor="text1"/>
          <w:spacing w:val="0"/>
          <w:szCs w:val="28"/>
        </w:rPr>
        <w:t>年</w:t>
      </w:r>
      <w:r w:rsidRPr="005E7A3D">
        <w:rPr>
          <w:rFonts w:ascii="Times New Roman" w:hAnsi="Times New Roman"/>
          <w:snapToGrid w:val="0"/>
          <w:color w:val="000000" w:themeColor="text1"/>
          <w:spacing w:val="0"/>
          <w:szCs w:val="28"/>
        </w:rPr>
        <w:t>，</w:t>
      </w:r>
      <w:r w:rsidRPr="005E7A3D">
        <w:rPr>
          <w:rFonts w:ascii="Times New Roman" w:hAnsi="Times New Roman"/>
          <w:color w:val="000000" w:themeColor="text1"/>
          <w:spacing w:val="0"/>
          <w:szCs w:val="28"/>
        </w:rPr>
        <w:t>2018</w:t>
      </w:r>
      <w:r w:rsidRPr="005E7A3D">
        <w:rPr>
          <w:rFonts w:ascii="Times New Roman" w:hAnsi="Times New Roman"/>
          <w:color w:val="000000" w:themeColor="text1"/>
          <w:spacing w:val="0"/>
          <w:szCs w:val="28"/>
        </w:rPr>
        <w:t>年</w:t>
      </w:r>
      <w:r w:rsidRPr="005E7A3D">
        <w:rPr>
          <w:rFonts w:ascii="Times New Roman" w:hAnsi="Times New Roman"/>
          <w:color w:val="000000" w:themeColor="text1"/>
          <w:spacing w:val="0"/>
          <w:szCs w:val="28"/>
        </w:rPr>
        <w:t>2</w:t>
      </w:r>
      <w:r w:rsidRPr="005E7A3D">
        <w:rPr>
          <w:rFonts w:ascii="Times New Roman" w:hAnsi="Times New Roman"/>
          <w:color w:val="000000" w:themeColor="text1"/>
          <w:spacing w:val="0"/>
          <w:szCs w:val="28"/>
        </w:rPr>
        <w:t>月</w:t>
      </w:r>
      <w:r w:rsidRPr="005E7A3D">
        <w:rPr>
          <w:rFonts w:ascii="Times New Roman" w:hAnsi="Times New Roman"/>
          <w:color w:val="000000" w:themeColor="text1"/>
          <w:spacing w:val="0"/>
          <w:szCs w:val="28"/>
        </w:rPr>
        <w:t>12</w:t>
      </w:r>
      <w:r w:rsidRPr="005E7A3D">
        <w:rPr>
          <w:rFonts w:ascii="Times New Roman" w:hAnsi="Times New Roman"/>
          <w:color w:val="000000" w:themeColor="text1"/>
          <w:spacing w:val="0"/>
          <w:szCs w:val="28"/>
        </w:rPr>
        <w:t>日－</w:t>
      </w:r>
      <w:r w:rsidRPr="005E7A3D">
        <w:rPr>
          <w:rFonts w:ascii="Times New Roman" w:hAnsi="Times New Roman"/>
          <w:color w:val="000000" w:themeColor="text1"/>
          <w:spacing w:val="0"/>
          <w:szCs w:val="28"/>
        </w:rPr>
        <w:t>2019</w:t>
      </w:r>
      <w:r w:rsidRPr="005E7A3D">
        <w:rPr>
          <w:rFonts w:ascii="Times New Roman" w:hAnsi="Times New Roman"/>
          <w:color w:val="000000" w:themeColor="text1"/>
          <w:spacing w:val="0"/>
          <w:szCs w:val="28"/>
        </w:rPr>
        <w:t>年</w:t>
      </w:r>
      <w:r w:rsidRPr="005E7A3D">
        <w:rPr>
          <w:rFonts w:ascii="Times New Roman" w:hAnsi="Times New Roman"/>
          <w:color w:val="000000" w:themeColor="text1"/>
          <w:spacing w:val="0"/>
          <w:szCs w:val="28"/>
        </w:rPr>
        <w:t>2</w:t>
      </w:r>
      <w:r w:rsidRPr="005E7A3D">
        <w:rPr>
          <w:rFonts w:ascii="Times New Roman" w:hAnsi="Times New Roman"/>
          <w:color w:val="000000" w:themeColor="text1"/>
          <w:spacing w:val="0"/>
          <w:szCs w:val="28"/>
        </w:rPr>
        <w:t>月</w:t>
      </w:r>
      <w:r w:rsidRPr="005E7A3D">
        <w:rPr>
          <w:rFonts w:ascii="Times New Roman" w:hAnsi="Times New Roman"/>
          <w:color w:val="000000" w:themeColor="text1"/>
          <w:spacing w:val="0"/>
          <w:szCs w:val="28"/>
        </w:rPr>
        <w:t>12</w:t>
      </w:r>
      <w:r w:rsidRPr="005E7A3D">
        <w:rPr>
          <w:rFonts w:ascii="Times New Roman" w:hAnsi="Times New Roman"/>
          <w:color w:val="000000" w:themeColor="text1"/>
          <w:spacing w:val="0"/>
          <w:szCs w:val="28"/>
        </w:rPr>
        <w:t>日。</w:t>
      </w:r>
    </w:p>
    <w:p w14:paraId="2EC5B2C3" w14:textId="77777777" w:rsidR="00E84128" w:rsidRPr="005E7A3D" w:rsidRDefault="00E84128" w:rsidP="00E84128">
      <w:pPr>
        <w:ind w:firstLine="560"/>
        <w:jc w:val="left"/>
        <w:rPr>
          <w:rFonts w:ascii="Times New Roman" w:hAnsi="Times New Roman"/>
          <w:color w:val="000000" w:themeColor="text1"/>
          <w:spacing w:val="0"/>
          <w:szCs w:val="28"/>
        </w:rPr>
      </w:pPr>
      <w:proofErr w:type="gramStart"/>
      <w:r w:rsidRPr="005E7A3D">
        <w:rPr>
          <w:rFonts w:ascii="Times New Roman" w:hAnsi="Times New Roman"/>
          <w:color w:val="000000" w:themeColor="text1"/>
          <w:spacing w:val="0"/>
          <w:szCs w:val="28"/>
        </w:rPr>
        <w:t>玉龙县吉余砂石</w:t>
      </w:r>
      <w:proofErr w:type="gramEnd"/>
      <w:r w:rsidRPr="005E7A3D">
        <w:rPr>
          <w:rFonts w:ascii="Times New Roman" w:hAnsi="Times New Roman"/>
          <w:color w:val="000000" w:themeColor="text1"/>
          <w:spacing w:val="0"/>
          <w:szCs w:val="28"/>
        </w:rPr>
        <w:t>料厂于</w:t>
      </w:r>
      <w:r w:rsidRPr="005E7A3D">
        <w:rPr>
          <w:rFonts w:ascii="Times New Roman" w:hAnsi="Times New Roman"/>
          <w:color w:val="000000" w:themeColor="text1"/>
          <w:spacing w:val="0"/>
          <w:szCs w:val="28"/>
        </w:rPr>
        <w:t>2020</w:t>
      </w:r>
      <w:r w:rsidRPr="005E7A3D">
        <w:rPr>
          <w:rFonts w:ascii="Times New Roman" w:hAnsi="Times New Roman"/>
          <w:color w:val="000000" w:themeColor="text1"/>
          <w:spacing w:val="0"/>
          <w:szCs w:val="28"/>
        </w:rPr>
        <w:t>年</w:t>
      </w:r>
      <w:r w:rsidRPr="005E7A3D">
        <w:rPr>
          <w:rFonts w:ascii="Times New Roman" w:hAnsi="Times New Roman"/>
          <w:color w:val="000000" w:themeColor="text1"/>
          <w:spacing w:val="0"/>
          <w:szCs w:val="28"/>
        </w:rPr>
        <w:t>5</w:t>
      </w:r>
      <w:r w:rsidRPr="005E7A3D">
        <w:rPr>
          <w:rFonts w:ascii="Times New Roman" w:hAnsi="Times New Roman"/>
          <w:color w:val="000000" w:themeColor="text1"/>
          <w:spacing w:val="0"/>
          <w:szCs w:val="28"/>
        </w:rPr>
        <w:t>月</w:t>
      </w:r>
      <w:r w:rsidRPr="005E7A3D">
        <w:rPr>
          <w:rFonts w:ascii="Times New Roman" w:hAnsi="Times New Roman"/>
          <w:color w:val="000000" w:themeColor="text1"/>
          <w:spacing w:val="0"/>
          <w:szCs w:val="28"/>
        </w:rPr>
        <w:t>22</w:t>
      </w:r>
      <w:r w:rsidRPr="005E7A3D">
        <w:rPr>
          <w:rFonts w:ascii="Times New Roman" w:hAnsi="Times New Roman"/>
          <w:color w:val="000000" w:themeColor="text1"/>
          <w:spacing w:val="0"/>
          <w:szCs w:val="28"/>
        </w:rPr>
        <w:t>日取得转型升级后的采矿许可证，采矿许可证证号：</w:t>
      </w:r>
      <w:r w:rsidRPr="005E7A3D">
        <w:rPr>
          <w:rFonts w:ascii="Times New Roman" w:hAnsi="Times New Roman"/>
          <w:color w:val="000000" w:themeColor="text1"/>
          <w:spacing w:val="0"/>
          <w:szCs w:val="28"/>
        </w:rPr>
        <w:t>C5307212011087130117197</w:t>
      </w:r>
      <w:r w:rsidRPr="005E7A3D">
        <w:rPr>
          <w:rFonts w:ascii="Times New Roman" w:hAnsi="Times New Roman"/>
          <w:color w:val="000000" w:themeColor="text1"/>
          <w:spacing w:val="0"/>
          <w:szCs w:val="28"/>
        </w:rPr>
        <w:t>，</w:t>
      </w:r>
      <w:r w:rsidRPr="005E7A3D">
        <w:rPr>
          <w:rFonts w:ascii="Times New Roman" w:hAnsi="Times New Roman"/>
          <w:color w:val="000000" w:themeColor="text1"/>
          <w:spacing w:val="0"/>
          <w:szCs w:val="28"/>
          <w:lang w:bidi="en-US"/>
        </w:rPr>
        <w:t>采矿权人：</w:t>
      </w:r>
      <w:proofErr w:type="gramStart"/>
      <w:r w:rsidRPr="005E7A3D">
        <w:rPr>
          <w:rFonts w:ascii="Times New Roman" w:hAnsi="Times New Roman"/>
          <w:color w:val="000000" w:themeColor="text1"/>
          <w:spacing w:val="0"/>
          <w:szCs w:val="28"/>
        </w:rPr>
        <w:t>玉龙县吉余砂石</w:t>
      </w:r>
      <w:proofErr w:type="gramEnd"/>
      <w:r w:rsidRPr="005E7A3D">
        <w:rPr>
          <w:rFonts w:ascii="Times New Roman" w:hAnsi="Times New Roman"/>
          <w:color w:val="000000" w:themeColor="text1"/>
          <w:spacing w:val="0"/>
          <w:szCs w:val="28"/>
        </w:rPr>
        <w:t>料厂，地址：</w:t>
      </w:r>
      <w:proofErr w:type="gramStart"/>
      <w:r w:rsidRPr="005E7A3D">
        <w:rPr>
          <w:rFonts w:ascii="Times New Roman" w:hAnsi="Times New Roman"/>
          <w:color w:val="000000" w:themeColor="text1"/>
          <w:spacing w:val="0"/>
          <w:szCs w:val="28"/>
        </w:rPr>
        <w:t>玉龙县</w:t>
      </w:r>
      <w:proofErr w:type="gramEnd"/>
      <w:r w:rsidRPr="005E7A3D">
        <w:rPr>
          <w:rFonts w:ascii="Times New Roman" w:hAnsi="Times New Roman"/>
          <w:color w:val="000000" w:themeColor="text1"/>
          <w:spacing w:val="0"/>
          <w:szCs w:val="28"/>
        </w:rPr>
        <w:t>拉</w:t>
      </w:r>
      <w:proofErr w:type="gramStart"/>
      <w:r w:rsidRPr="005E7A3D">
        <w:rPr>
          <w:rFonts w:ascii="Times New Roman" w:hAnsi="Times New Roman"/>
          <w:color w:val="000000" w:themeColor="text1"/>
          <w:spacing w:val="0"/>
          <w:szCs w:val="28"/>
        </w:rPr>
        <w:t>市镇吉余村委会</w:t>
      </w:r>
      <w:proofErr w:type="gramEnd"/>
      <w:r w:rsidRPr="005E7A3D">
        <w:rPr>
          <w:rFonts w:ascii="Times New Roman" w:hAnsi="Times New Roman"/>
          <w:color w:val="000000" w:themeColor="text1"/>
          <w:spacing w:val="0"/>
          <w:szCs w:val="28"/>
        </w:rPr>
        <w:t>余文</w:t>
      </w:r>
      <w:proofErr w:type="gramStart"/>
      <w:r w:rsidRPr="005E7A3D">
        <w:rPr>
          <w:rFonts w:ascii="Times New Roman" w:hAnsi="Times New Roman"/>
          <w:color w:val="000000" w:themeColor="text1"/>
          <w:spacing w:val="0"/>
          <w:szCs w:val="28"/>
        </w:rPr>
        <w:t>村麻祖</w:t>
      </w:r>
      <w:proofErr w:type="gramEnd"/>
      <w:r w:rsidRPr="005E7A3D">
        <w:rPr>
          <w:rFonts w:ascii="Times New Roman" w:hAnsi="Times New Roman"/>
          <w:color w:val="000000" w:themeColor="text1"/>
          <w:spacing w:val="0"/>
          <w:szCs w:val="28"/>
        </w:rPr>
        <w:t>里，</w:t>
      </w:r>
      <w:r w:rsidRPr="005E7A3D">
        <w:rPr>
          <w:rFonts w:ascii="Times New Roman" w:hAnsi="Times New Roman"/>
          <w:snapToGrid w:val="0"/>
          <w:color w:val="000000" w:themeColor="text1"/>
          <w:spacing w:val="0"/>
          <w:szCs w:val="28"/>
        </w:rPr>
        <w:t>矿山名称：</w:t>
      </w:r>
      <w:proofErr w:type="gramStart"/>
      <w:r w:rsidRPr="005E7A3D">
        <w:rPr>
          <w:rFonts w:ascii="Times New Roman" w:hAnsi="Times New Roman"/>
          <w:color w:val="000000" w:themeColor="text1"/>
          <w:spacing w:val="0"/>
          <w:szCs w:val="28"/>
        </w:rPr>
        <w:t>玉龙县吉余砂石</w:t>
      </w:r>
      <w:proofErr w:type="gramEnd"/>
      <w:r w:rsidRPr="005E7A3D">
        <w:rPr>
          <w:rFonts w:ascii="Times New Roman" w:hAnsi="Times New Roman"/>
          <w:color w:val="000000" w:themeColor="text1"/>
          <w:spacing w:val="0"/>
          <w:szCs w:val="28"/>
        </w:rPr>
        <w:t>料厂建筑石料用灰岩矿，经济类型：私营合伙企业，开采矿种：建筑石料用灰岩，开采方式：露天开采，生产规模：</w:t>
      </w:r>
      <w:r w:rsidRPr="005E7A3D">
        <w:rPr>
          <w:rFonts w:ascii="Times New Roman" w:hAnsi="Times New Roman"/>
          <w:color w:val="000000" w:themeColor="text1"/>
          <w:spacing w:val="0"/>
          <w:szCs w:val="28"/>
        </w:rPr>
        <w:t>30</w:t>
      </w:r>
      <w:r w:rsidRPr="005E7A3D">
        <w:rPr>
          <w:rFonts w:ascii="Times New Roman" w:hAnsi="Times New Roman"/>
          <w:color w:val="000000" w:themeColor="text1"/>
          <w:spacing w:val="0"/>
          <w:szCs w:val="28"/>
        </w:rPr>
        <w:t>万</w:t>
      </w:r>
      <w:r w:rsidRPr="005E7A3D">
        <w:rPr>
          <w:rFonts w:ascii="Times New Roman" w:hAnsi="Times New Roman"/>
          <w:color w:val="000000" w:themeColor="text1"/>
          <w:spacing w:val="0"/>
          <w:szCs w:val="28"/>
        </w:rPr>
        <w:t>t/a</w:t>
      </w:r>
      <w:r w:rsidRPr="005E7A3D">
        <w:rPr>
          <w:rFonts w:ascii="Times New Roman" w:hAnsi="Times New Roman"/>
          <w:color w:val="000000" w:themeColor="text1"/>
          <w:spacing w:val="0"/>
          <w:szCs w:val="28"/>
        </w:rPr>
        <w:t>；矿区面积为</w:t>
      </w:r>
      <w:r w:rsidRPr="005E7A3D">
        <w:rPr>
          <w:rFonts w:ascii="Times New Roman" w:hAnsi="Times New Roman"/>
          <w:color w:val="000000" w:themeColor="text1"/>
          <w:spacing w:val="0"/>
          <w:szCs w:val="28"/>
        </w:rPr>
        <w:t>0.074km</w:t>
      </w:r>
      <w:r w:rsidRPr="005E7A3D">
        <w:rPr>
          <w:rFonts w:ascii="Times New Roman" w:hAnsi="Times New Roman"/>
          <w:color w:val="000000" w:themeColor="text1"/>
          <w:spacing w:val="0"/>
          <w:szCs w:val="28"/>
          <w:vertAlign w:val="superscript"/>
        </w:rPr>
        <w:t>2</w:t>
      </w:r>
      <w:r w:rsidRPr="005E7A3D">
        <w:rPr>
          <w:rFonts w:ascii="Times New Roman" w:hAnsi="Times New Roman"/>
          <w:color w:val="000000" w:themeColor="text1"/>
          <w:spacing w:val="0"/>
          <w:szCs w:val="28"/>
        </w:rPr>
        <w:t>；开采深度</w:t>
      </w:r>
      <w:r w:rsidRPr="005E7A3D">
        <w:rPr>
          <w:rFonts w:ascii="Times New Roman" w:hAnsi="Times New Roman"/>
          <w:color w:val="000000" w:themeColor="text1"/>
          <w:spacing w:val="0"/>
          <w:szCs w:val="28"/>
        </w:rPr>
        <w:t>2770m</w:t>
      </w:r>
      <w:r w:rsidRPr="005E7A3D">
        <w:rPr>
          <w:rFonts w:ascii="Times New Roman" w:hAnsi="Times New Roman"/>
          <w:color w:val="000000" w:themeColor="text1"/>
          <w:spacing w:val="0"/>
          <w:szCs w:val="28"/>
        </w:rPr>
        <w:t>～</w:t>
      </w:r>
      <w:r w:rsidRPr="005E7A3D">
        <w:rPr>
          <w:rFonts w:ascii="Times New Roman" w:hAnsi="Times New Roman"/>
          <w:color w:val="000000" w:themeColor="text1"/>
          <w:spacing w:val="0"/>
          <w:szCs w:val="28"/>
        </w:rPr>
        <w:t>2710m</w:t>
      </w:r>
      <w:r w:rsidRPr="005E7A3D">
        <w:rPr>
          <w:rFonts w:ascii="Times New Roman" w:hAnsi="Times New Roman"/>
          <w:color w:val="000000" w:themeColor="text1"/>
          <w:spacing w:val="0"/>
          <w:szCs w:val="28"/>
        </w:rPr>
        <w:t>，有效期限为壹拾年，</w:t>
      </w:r>
      <w:r w:rsidRPr="005E7A3D">
        <w:rPr>
          <w:rFonts w:ascii="Times New Roman" w:hAnsi="Times New Roman"/>
          <w:color w:val="000000" w:themeColor="text1"/>
          <w:spacing w:val="0"/>
          <w:szCs w:val="28"/>
        </w:rPr>
        <w:t>2020</w:t>
      </w:r>
      <w:r w:rsidRPr="005E7A3D">
        <w:rPr>
          <w:rFonts w:ascii="Times New Roman" w:hAnsi="Times New Roman"/>
          <w:color w:val="000000" w:themeColor="text1"/>
          <w:spacing w:val="0"/>
          <w:szCs w:val="28"/>
        </w:rPr>
        <w:t>年</w:t>
      </w:r>
      <w:r w:rsidRPr="005E7A3D">
        <w:rPr>
          <w:rFonts w:ascii="Times New Roman" w:hAnsi="Times New Roman"/>
          <w:color w:val="000000" w:themeColor="text1"/>
          <w:spacing w:val="0"/>
          <w:szCs w:val="28"/>
        </w:rPr>
        <w:t>5</w:t>
      </w:r>
      <w:r w:rsidRPr="005E7A3D">
        <w:rPr>
          <w:rFonts w:ascii="Times New Roman" w:hAnsi="Times New Roman"/>
          <w:color w:val="000000" w:themeColor="text1"/>
          <w:spacing w:val="0"/>
          <w:szCs w:val="28"/>
        </w:rPr>
        <w:t>月</w:t>
      </w:r>
      <w:r w:rsidRPr="005E7A3D">
        <w:rPr>
          <w:rFonts w:ascii="Times New Roman" w:hAnsi="Times New Roman"/>
          <w:color w:val="000000" w:themeColor="text1"/>
          <w:spacing w:val="0"/>
          <w:szCs w:val="28"/>
        </w:rPr>
        <w:t>22</w:t>
      </w:r>
      <w:r w:rsidRPr="005E7A3D">
        <w:rPr>
          <w:rFonts w:ascii="Times New Roman" w:hAnsi="Times New Roman"/>
          <w:color w:val="000000" w:themeColor="text1"/>
          <w:spacing w:val="0"/>
          <w:szCs w:val="28"/>
        </w:rPr>
        <w:t>日－</w:t>
      </w:r>
      <w:r w:rsidRPr="005E7A3D">
        <w:rPr>
          <w:rFonts w:ascii="Times New Roman" w:hAnsi="Times New Roman"/>
          <w:color w:val="000000" w:themeColor="text1"/>
          <w:spacing w:val="0"/>
          <w:szCs w:val="28"/>
        </w:rPr>
        <w:t>2030</w:t>
      </w:r>
      <w:r w:rsidRPr="005E7A3D">
        <w:rPr>
          <w:rFonts w:ascii="Times New Roman" w:hAnsi="Times New Roman"/>
          <w:color w:val="000000" w:themeColor="text1"/>
          <w:spacing w:val="0"/>
          <w:szCs w:val="28"/>
        </w:rPr>
        <w:t>年</w:t>
      </w:r>
      <w:r w:rsidRPr="005E7A3D">
        <w:rPr>
          <w:rFonts w:ascii="Times New Roman" w:hAnsi="Times New Roman"/>
          <w:color w:val="000000" w:themeColor="text1"/>
          <w:spacing w:val="0"/>
          <w:szCs w:val="28"/>
        </w:rPr>
        <w:t>5</w:t>
      </w:r>
      <w:r w:rsidRPr="005E7A3D">
        <w:rPr>
          <w:rFonts w:ascii="Times New Roman" w:hAnsi="Times New Roman"/>
          <w:color w:val="000000" w:themeColor="text1"/>
          <w:spacing w:val="0"/>
          <w:szCs w:val="28"/>
        </w:rPr>
        <w:t>月</w:t>
      </w:r>
      <w:r w:rsidRPr="005E7A3D">
        <w:rPr>
          <w:rFonts w:ascii="Times New Roman" w:hAnsi="Times New Roman"/>
          <w:color w:val="000000" w:themeColor="text1"/>
          <w:spacing w:val="0"/>
          <w:szCs w:val="28"/>
        </w:rPr>
        <w:t>22</w:t>
      </w:r>
      <w:r w:rsidRPr="005E7A3D">
        <w:rPr>
          <w:rFonts w:ascii="Times New Roman" w:hAnsi="Times New Roman"/>
          <w:color w:val="000000" w:themeColor="text1"/>
          <w:spacing w:val="0"/>
          <w:szCs w:val="28"/>
        </w:rPr>
        <w:t>日。</w:t>
      </w:r>
    </w:p>
    <w:p w14:paraId="4CFA83D3" w14:textId="1CA911D0" w:rsidR="00E84128" w:rsidRPr="005E7A3D" w:rsidRDefault="00E84128" w:rsidP="00E84128">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szCs w:val="28"/>
        </w:rPr>
        <w:t>因采矿权转让，采矿权人由</w:t>
      </w:r>
      <w:proofErr w:type="gramStart"/>
      <w:r w:rsidRPr="005E7A3D">
        <w:rPr>
          <w:rFonts w:ascii="Times New Roman" w:hAnsi="Times New Roman"/>
          <w:color w:val="000000" w:themeColor="text1"/>
          <w:spacing w:val="0"/>
          <w:szCs w:val="28"/>
        </w:rPr>
        <w:t>玉龙县吉余砂石</w:t>
      </w:r>
      <w:proofErr w:type="gramEnd"/>
      <w:r w:rsidRPr="005E7A3D">
        <w:rPr>
          <w:rFonts w:ascii="Times New Roman" w:hAnsi="Times New Roman"/>
          <w:color w:val="000000" w:themeColor="text1"/>
          <w:spacing w:val="0"/>
          <w:szCs w:val="28"/>
        </w:rPr>
        <w:t>料厂（转让方）变更为</w:t>
      </w:r>
      <w:proofErr w:type="gramStart"/>
      <w:r w:rsidRPr="005E7A3D">
        <w:rPr>
          <w:rFonts w:ascii="Times New Roman" w:hAnsi="Times New Roman"/>
          <w:color w:val="000000" w:themeColor="text1"/>
          <w:spacing w:val="0"/>
          <w:szCs w:val="28"/>
        </w:rPr>
        <w:t>玉龙县鼎康</w:t>
      </w:r>
      <w:proofErr w:type="gramEnd"/>
      <w:r w:rsidRPr="005E7A3D">
        <w:rPr>
          <w:rFonts w:ascii="Times New Roman" w:hAnsi="Times New Roman"/>
          <w:color w:val="000000" w:themeColor="text1"/>
          <w:spacing w:val="0"/>
          <w:szCs w:val="28"/>
        </w:rPr>
        <w:t>建材有限责任公司（受让方），于</w:t>
      </w:r>
      <w:r w:rsidRPr="005E7A3D">
        <w:rPr>
          <w:rFonts w:ascii="Times New Roman" w:hAnsi="Times New Roman"/>
          <w:color w:val="000000" w:themeColor="text1"/>
          <w:spacing w:val="0"/>
          <w:szCs w:val="28"/>
        </w:rPr>
        <w:t>2023</w:t>
      </w:r>
      <w:r w:rsidRPr="005E7A3D">
        <w:rPr>
          <w:rFonts w:ascii="Times New Roman" w:hAnsi="Times New Roman"/>
          <w:color w:val="000000" w:themeColor="text1"/>
          <w:spacing w:val="0"/>
          <w:szCs w:val="28"/>
        </w:rPr>
        <w:t>年</w:t>
      </w:r>
      <w:r w:rsidRPr="005E7A3D">
        <w:rPr>
          <w:rFonts w:ascii="Times New Roman" w:hAnsi="Times New Roman"/>
          <w:color w:val="000000" w:themeColor="text1"/>
          <w:spacing w:val="0"/>
          <w:szCs w:val="28"/>
        </w:rPr>
        <w:t>6</w:t>
      </w:r>
      <w:r w:rsidRPr="005E7A3D">
        <w:rPr>
          <w:rFonts w:ascii="Times New Roman" w:hAnsi="Times New Roman"/>
          <w:color w:val="000000" w:themeColor="text1"/>
          <w:spacing w:val="0"/>
          <w:szCs w:val="28"/>
        </w:rPr>
        <w:t>月</w:t>
      </w:r>
      <w:r w:rsidRPr="005E7A3D">
        <w:rPr>
          <w:rFonts w:ascii="Times New Roman" w:hAnsi="Times New Roman"/>
          <w:color w:val="000000" w:themeColor="text1"/>
          <w:spacing w:val="0"/>
          <w:szCs w:val="28"/>
        </w:rPr>
        <w:t>8</w:t>
      </w:r>
      <w:r w:rsidRPr="005E7A3D">
        <w:rPr>
          <w:rFonts w:ascii="Times New Roman" w:hAnsi="Times New Roman"/>
          <w:color w:val="000000" w:themeColor="text1"/>
          <w:spacing w:val="0"/>
          <w:szCs w:val="28"/>
        </w:rPr>
        <w:t>日取得新的采矿许可证，采矿许可证证号</w:t>
      </w:r>
      <w:r w:rsidRPr="005E7A3D">
        <w:rPr>
          <w:rFonts w:ascii="Times New Roman" w:hAnsi="Times New Roman"/>
          <w:color w:val="000000" w:themeColor="text1"/>
          <w:spacing w:val="0"/>
          <w:szCs w:val="28"/>
        </w:rPr>
        <w:t>C5307212011087130117197</w:t>
      </w:r>
      <w:r w:rsidRPr="005E7A3D">
        <w:rPr>
          <w:rFonts w:ascii="Times New Roman" w:hAnsi="Times New Roman"/>
          <w:color w:val="000000" w:themeColor="text1"/>
          <w:spacing w:val="0"/>
          <w:szCs w:val="28"/>
          <w:lang w:bidi="en-US"/>
        </w:rPr>
        <w:t>，采矿权人：</w:t>
      </w:r>
      <w:proofErr w:type="gramStart"/>
      <w:r w:rsidRPr="005E7A3D">
        <w:rPr>
          <w:rFonts w:ascii="Times New Roman" w:hAnsi="Times New Roman"/>
          <w:color w:val="000000" w:themeColor="text1"/>
          <w:spacing w:val="0"/>
          <w:szCs w:val="28"/>
        </w:rPr>
        <w:t>玉龙县鼎康</w:t>
      </w:r>
      <w:proofErr w:type="gramEnd"/>
      <w:r w:rsidRPr="005E7A3D">
        <w:rPr>
          <w:rFonts w:ascii="Times New Roman" w:hAnsi="Times New Roman"/>
          <w:color w:val="000000" w:themeColor="text1"/>
          <w:spacing w:val="0"/>
          <w:szCs w:val="28"/>
        </w:rPr>
        <w:t>建材有限责任公司，地址：</w:t>
      </w:r>
      <w:r w:rsidRPr="005E7A3D">
        <w:rPr>
          <w:rFonts w:ascii="Times New Roman" w:hAnsi="Times New Roman"/>
          <w:color w:val="000000" w:themeColor="text1"/>
          <w:spacing w:val="0"/>
          <w:szCs w:val="28"/>
          <w:lang w:val="zh-TW"/>
        </w:rPr>
        <w:t>云南省丽江市玉龙纳西族自治县黄山</w:t>
      </w:r>
      <w:proofErr w:type="gramStart"/>
      <w:r w:rsidRPr="005E7A3D">
        <w:rPr>
          <w:rFonts w:ascii="Times New Roman" w:hAnsi="Times New Roman"/>
          <w:color w:val="000000" w:themeColor="text1"/>
          <w:spacing w:val="0"/>
          <w:szCs w:val="28"/>
          <w:lang w:val="zh-TW"/>
        </w:rPr>
        <w:t>街道华</w:t>
      </w:r>
      <w:proofErr w:type="gramEnd"/>
      <w:r w:rsidRPr="005E7A3D">
        <w:rPr>
          <w:rFonts w:ascii="Times New Roman" w:hAnsi="Times New Roman"/>
          <w:color w:val="000000" w:themeColor="text1"/>
          <w:spacing w:val="0"/>
          <w:szCs w:val="28"/>
          <w:lang w:val="zh-TW"/>
        </w:rPr>
        <w:t>荣居</w:t>
      </w:r>
      <w:r w:rsidRPr="005E7A3D">
        <w:rPr>
          <w:rFonts w:ascii="Times New Roman" w:hAnsi="Times New Roman"/>
          <w:color w:val="000000" w:themeColor="text1"/>
          <w:spacing w:val="0"/>
          <w:szCs w:val="28"/>
          <w:lang w:val="zh-TW"/>
        </w:rPr>
        <w:t>D8</w:t>
      </w:r>
      <w:r w:rsidRPr="005E7A3D">
        <w:rPr>
          <w:rFonts w:ascii="Times New Roman" w:hAnsi="Times New Roman"/>
          <w:color w:val="000000" w:themeColor="text1"/>
          <w:spacing w:val="0"/>
          <w:szCs w:val="28"/>
          <w:lang w:val="zh-TW"/>
        </w:rPr>
        <w:t>幢</w:t>
      </w:r>
      <w:r w:rsidRPr="005E7A3D">
        <w:rPr>
          <w:rFonts w:ascii="Times New Roman" w:hAnsi="Times New Roman"/>
          <w:color w:val="000000" w:themeColor="text1"/>
          <w:spacing w:val="0"/>
          <w:szCs w:val="28"/>
          <w:lang w:val="zh-TW"/>
        </w:rPr>
        <w:t>D-8</w:t>
      </w:r>
      <w:r w:rsidRPr="005E7A3D">
        <w:rPr>
          <w:rFonts w:ascii="Times New Roman" w:hAnsi="Times New Roman"/>
          <w:color w:val="000000" w:themeColor="text1"/>
          <w:spacing w:val="0"/>
          <w:szCs w:val="28"/>
          <w:lang w:val="zh-TW"/>
        </w:rPr>
        <w:t>号</w:t>
      </w:r>
      <w:r w:rsidRPr="005E7A3D">
        <w:rPr>
          <w:rFonts w:ascii="Times New Roman" w:hAnsi="Times New Roman"/>
          <w:snapToGrid w:val="0"/>
          <w:color w:val="000000" w:themeColor="text1"/>
          <w:spacing w:val="0"/>
          <w:szCs w:val="28"/>
        </w:rPr>
        <w:t>，矿山名称：</w:t>
      </w:r>
      <w:proofErr w:type="gramStart"/>
      <w:r w:rsidRPr="005E7A3D">
        <w:rPr>
          <w:rFonts w:ascii="Times New Roman" w:hAnsi="Times New Roman"/>
          <w:color w:val="000000" w:themeColor="text1"/>
          <w:spacing w:val="0"/>
          <w:szCs w:val="28"/>
        </w:rPr>
        <w:t>玉龙县吉余砂石</w:t>
      </w:r>
      <w:proofErr w:type="gramEnd"/>
      <w:r w:rsidRPr="005E7A3D">
        <w:rPr>
          <w:rFonts w:ascii="Times New Roman" w:hAnsi="Times New Roman"/>
          <w:color w:val="000000" w:themeColor="text1"/>
          <w:spacing w:val="0"/>
          <w:szCs w:val="28"/>
        </w:rPr>
        <w:t>料厂建筑石料用灰岩矿，经济类型：有限责任公司，开采矿种：建筑石料用灰岩，开采方式：露天开采，生产规模：</w:t>
      </w:r>
      <w:r w:rsidRPr="005E7A3D">
        <w:rPr>
          <w:rFonts w:ascii="Times New Roman" w:hAnsi="Times New Roman"/>
          <w:color w:val="000000" w:themeColor="text1"/>
          <w:spacing w:val="0"/>
          <w:szCs w:val="28"/>
          <w:lang w:bidi="en-US"/>
        </w:rPr>
        <w:t>30.00</w:t>
      </w:r>
      <w:r w:rsidRPr="005E7A3D">
        <w:rPr>
          <w:rFonts w:ascii="Times New Roman" w:hAnsi="Times New Roman"/>
          <w:color w:val="000000" w:themeColor="text1"/>
          <w:spacing w:val="0"/>
          <w:szCs w:val="28"/>
          <w:lang w:bidi="en-US"/>
        </w:rPr>
        <w:lastRenderedPageBreak/>
        <w:t>万</w:t>
      </w:r>
      <w:r w:rsidRPr="005E7A3D">
        <w:rPr>
          <w:rFonts w:ascii="Times New Roman" w:hAnsi="Times New Roman"/>
          <w:color w:val="000000" w:themeColor="text1"/>
          <w:spacing w:val="0"/>
          <w:szCs w:val="28"/>
          <w:lang w:bidi="en-US"/>
        </w:rPr>
        <w:t>t/a</w:t>
      </w:r>
      <w:r w:rsidRPr="005E7A3D">
        <w:rPr>
          <w:rFonts w:ascii="Times New Roman" w:hAnsi="Times New Roman"/>
          <w:color w:val="000000" w:themeColor="text1"/>
          <w:spacing w:val="0"/>
          <w:szCs w:val="28"/>
          <w:lang w:bidi="en-US"/>
        </w:rPr>
        <w:t>，</w:t>
      </w:r>
      <w:r w:rsidRPr="005E7A3D">
        <w:rPr>
          <w:rFonts w:ascii="Times New Roman" w:hAnsi="Times New Roman"/>
          <w:color w:val="000000" w:themeColor="text1"/>
          <w:spacing w:val="0"/>
          <w:szCs w:val="28"/>
        </w:rPr>
        <w:t>采矿权范围由</w:t>
      </w:r>
      <w:r w:rsidRPr="005E7A3D">
        <w:rPr>
          <w:rFonts w:ascii="Times New Roman" w:hAnsi="Times New Roman"/>
          <w:color w:val="000000" w:themeColor="text1"/>
          <w:spacing w:val="0"/>
          <w:szCs w:val="28"/>
        </w:rPr>
        <w:t>4</w:t>
      </w:r>
      <w:r w:rsidRPr="005E7A3D">
        <w:rPr>
          <w:rFonts w:ascii="Times New Roman" w:hAnsi="Times New Roman"/>
          <w:color w:val="000000" w:themeColor="text1"/>
          <w:spacing w:val="0"/>
          <w:szCs w:val="28"/>
        </w:rPr>
        <w:t>个拐点坐标圈定（现矿区范围拐点坐标见表</w:t>
      </w:r>
      <w:r w:rsidRPr="005E7A3D">
        <w:rPr>
          <w:rFonts w:ascii="Times New Roman" w:hAnsi="Times New Roman"/>
          <w:color w:val="000000" w:themeColor="text1"/>
          <w:spacing w:val="0"/>
          <w:szCs w:val="28"/>
        </w:rPr>
        <w:t>2-2</w:t>
      </w:r>
      <w:r w:rsidRPr="005E7A3D">
        <w:rPr>
          <w:rFonts w:ascii="Times New Roman" w:hAnsi="Times New Roman"/>
          <w:color w:val="000000" w:themeColor="text1"/>
          <w:spacing w:val="0"/>
          <w:szCs w:val="28"/>
        </w:rPr>
        <w:t>），</w:t>
      </w:r>
      <w:r w:rsidRPr="005E7A3D">
        <w:rPr>
          <w:rFonts w:ascii="Times New Roman" w:hAnsi="Times New Roman"/>
          <w:color w:val="000000" w:themeColor="text1"/>
          <w:spacing w:val="0"/>
          <w:szCs w:val="28"/>
          <w:lang w:bidi="en-US"/>
        </w:rPr>
        <w:t>矿区面积：</w:t>
      </w:r>
      <w:r w:rsidRPr="005E7A3D">
        <w:rPr>
          <w:rFonts w:ascii="Times New Roman" w:hAnsi="Times New Roman"/>
          <w:color w:val="000000" w:themeColor="text1"/>
          <w:spacing w:val="0"/>
          <w:szCs w:val="28"/>
        </w:rPr>
        <w:t>0.0740km</w:t>
      </w:r>
      <w:r w:rsidRPr="005E7A3D">
        <w:rPr>
          <w:rFonts w:ascii="Times New Roman" w:hAnsi="Times New Roman"/>
          <w:color w:val="000000" w:themeColor="text1"/>
          <w:spacing w:val="0"/>
          <w:szCs w:val="28"/>
          <w:vertAlign w:val="superscript"/>
        </w:rPr>
        <w:t>2</w:t>
      </w:r>
      <w:r w:rsidRPr="005E7A3D">
        <w:rPr>
          <w:rFonts w:ascii="Times New Roman" w:hAnsi="Times New Roman"/>
          <w:color w:val="000000" w:themeColor="text1"/>
          <w:spacing w:val="0"/>
          <w:szCs w:val="28"/>
          <w:lang w:bidi="en-US"/>
        </w:rPr>
        <w:t>，开采深度</w:t>
      </w:r>
      <w:r w:rsidRPr="005E7A3D">
        <w:rPr>
          <w:rFonts w:ascii="Times New Roman" w:hAnsi="Times New Roman"/>
          <w:color w:val="000000" w:themeColor="text1"/>
          <w:spacing w:val="0"/>
          <w:szCs w:val="28"/>
          <w:lang w:bidi="en-US"/>
        </w:rPr>
        <w:t>2770m</w:t>
      </w:r>
      <w:r w:rsidRPr="005E7A3D">
        <w:rPr>
          <w:rFonts w:ascii="Times New Roman" w:hAnsi="Times New Roman"/>
          <w:color w:val="000000" w:themeColor="text1"/>
          <w:spacing w:val="0"/>
          <w:szCs w:val="28"/>
          <w:lang w:bidi="en-US"/>
        </w:rPr>
        <w:t>～</w:t>
      </w:r>
      <w:r w:rsidRPr="005E7A3D">
        <w:rPr>
          <w:rFonts w:ascii="Times New Roman" w:hAnsi="Times New Roman"/>
          <w:color w:val="000000" w:themeColor="text1"/>
          <w:spacing w:val="0"/>
          <w:szCs w:val="28"/>
          <w:lang w:bidi="en-US"/>
        </w:rPr>
        <w:t>2710m</w:t>
      </w:r>
      <w:r w:rsidRPr="005E7A3D">
        <w:rPr>
          <w:rFonts w:ascii="Times New Roman" w:hAnsi="Times New Roman"/>
          <w:color w:val="000000" w:themeColor="text1"/>
          <w:spacing w:val="0"/>
          <w:szCs w:val="28"/>
          <w:lang w:bidi="en-US"/>
        </w:rPr>
        <w:t>，</w:t>
      </w:r>
      <w:r w:rsidRPr="005E7A3D">
        <w:rPr>
          <w:rFonts w:ascii="Times New Roman" w:hAnsi="Times New Roman"/>
          <w:snapToGrid w:val="0"/>
          <w:color w:val="000000" w:themeColor="text1"/>
          <w:spacing w:val="0"/>
          <w:szCs w:val="28"/>
        </w:rPr>
        <w:t>有效期限：</w:t>
      </w:r>
      <w:r w:rsidRPr="005E7A3D">
        <w:rPr>
          <w:rFonts w:ascii="Times New Roman" w:hAnsi="Times New Roman"/>
          <w:color w:val="000000" w:themeColor="text1"/>
          <w:spacing w:val="0"/>
          <w:szCs w:val="28"/>
        </w:rPr>
        <w:t>陆年</w:t>
      </w:r>
      <w:proofErr w:type="gramStart"/>
      <w:r w:rsidRPr="005E7A3D">
        <w:rPr>
          <w:rFonts w:ascii="Times New Roman" w:hAnsi="Times New Roman"/>
          <w:color w:val="000000" w:themeColor="text1"/>
          <w:spacing w:val="0"/>
          <w:szCs w:val="28"/>
        </w:rPr>
        <w:t>零拾壹</w:t>
      </w:r>
      <w:proofErr w:type="gramEnd"/>
      <w:r w:rsidRPr="005E7A3D">
        <w:rPr>
          <w:rFonts w:ascii="Times New Roman" w:hAnsi="Times New Roman"/>
          <w:color w:val="000000" w:themeColor="text1"/>
          <w:spacing w:val="0"/>
          <w:szCs w:val="28"/>
        </w:rPr>
        <w:t>月</w:t>
      </w:r>
      <w:r w:rsidRPr="005E7A3D">
        <w:rPr>
          <w:rFonts w:ascii="Times New Roman" w:hAnsi="Times New Roman"/>
          <w:snapToGrid w:val="0"/>
          <w:color w:val="000000" w:themeColor="text1"/>
          <w:spacing w:val="0"/>
          <w:szCs w:val="28"/>
        </w:rPr>
        <w:t>，</w:t>
      </w:r>
      <w:r w:rsidRPr="005E7A3D">
        <w:rPr>
          <w:rFonts w:ascii="Times New Roman" w:hAnsi="Times New Roman"/>
          <w:color w:val="000000" w:themeColor="text1"/>
          <w:spacing w:val="0"/>
          <w:szCs w:val="28"/>
        </w:rPr>
        <w:t>2023</w:t>
      </w:r>
      <w:r w:rsidRPr="005E7A3D">
        <w:rPr>
          <w:rFonts w:ascii="Times New Roman" w:hAnsi="Times New Roman"/>
          <w:color w:val="000000" w:themeColor="text1"/>
          <w:spacing w:val="0"/>
          <w:szCs w:val="28"/>
        </w:rPr>
        <w:t>年</w:t>
      </w:r>
      <w:r w:rsidRPr="005E7A3D">
        <w:rPr>
          <w:rFonts w:ascii="Times New Roman" w:hAnsi="Times New Roman"/>
          <w:color w:val="000000" w:themeColor="text1"/>
          <w:spacing w:val="0"/>
          <w:szCs w:val="28"/>
        </w:rPr>
        <w:t>6</w:t>
      </w:r>
      <w:r w:rsidRPr="005E7A3D">
        <w:rPr>
          <w:rFonts w:ascii="Times New Roman" w:hAnsi="Times New Roman"/>
          <w:color w:val="000000" w:themeColor="text1"/>
          <w:spacing w:val="0"/>
          <w:szCs w:val="28"/>
        </w:rPr>
        <w:t>月</w:t>
      </w:r>
      <w:r w:rsidRPr="005E7A3D">
        <w:rPr>
          <w:rFonts w:ascii="Times New Roman" w:hAnsi="Times New Roman"/>
          <w:color w:val="000000" w:themeColor="text1"/>
          <w:spacing w:val="0"/>
          <w:szCs w:val="28"/>
        </w:rPr>
        <w:t>8</w:t>
      </w:r>
      <w:r w:rsidRPr="005E7A3D">
        <w:rPr>
          <w:rFonts w:ascii="Times New Roman" w:hAnsi="Times New Roman"/>
          <w:color w:val="000000" w:themeColor="text1"/>
          <w:spacing w:val="0"/>
          <w:szCs w:val="28"/>
        </w:rPr>
        <w:t>日－</w:t>
      </w:r>
      <w:r w:rsidRPr="005E7A3D">
        <w:rPr>
          <w:rFonts w:ascii="Times New Roman" w:hAnsi="Times New Roman"/>
          <w:color w:val="000000" w:themeColor="text1"/>
          <w:spacing w:val="0"/>
          <w:szCs w:val="28"/>
        </w:rPr>
        <w:t>2030</w:t>
      </w:r>
      <w:r w:rsidRPr="005E7A3D">
        <w:rPr>
          <w:rFonts w:ascii="Times New Roman" w:hAnsi="Times New Roman"/>
          <w:color w:val="000000" w:themeColor="text1"/>
          <w:spacing w:val="0"/>
          <w:szCs w:val="28"/>
        </w:rPr>
        <w:t>年</w:t>
      </w:r>
      <w:r w:rsidRPr="005E7A3D">
        <w:rPr>
          <w:rFonts w:ascii="Times New Roman" w:hAnsi="Times New Roman"/>
          <w:color w:val="000000" w:themeColor="text1"/>
          <w:spacing w:val="0"/>
          <w:szCs w:val="28"/>
        </w:rPr>
        <w:t>5</w:t>
      </w:r>
      <w:r w:rsidRPr="005E7A3D">
        <w:rPr>
          <w:rFonts w:ascii="Times New Roman" w:hAnsi="Times New Roman"/>
          <w:color w:val="000000" w:themeColor="text1"/>
          <w:spacing w:val="0"/>
          <w:szCs w:val="28"/>
        </w:rPr>
        <w:t>月</w:t>
      </w:r>
      <w:r w:rsidRPr="005E7A3D">
        <w:rPr>
          <w:rFonts w:ascii="Times New Roman" w:hAnsi="Times New Roman"/>
          <w:color w:val="000000" w:themeColor="text1"/>
          <w:spacing w:val="0"/>
          <w:szCs w:val="28"/>
        </w:rPr>
        <w:t>22</w:t>
      </w:r>
      <w:r w:rsidRPr="005E7A3D">
        <w:rPr>
          <w:rFonts w:ascii="Times New Roman" w:hAnsi="Times New Roman"/>
          <w:color w:val="000000" w:themeColor="text1"/>
          <w:spacing w:val="0"/>
          <w:szCs w:val="28"/>
        </w:rPr>
        <w:t>日</w:t>
      </w:r>
      <w:r w:rsidRPr="005E7A3D">
        <w:rPr>
          <w:rFonts w:ascii="Times New Roman" w:hAnsi="Times New Roman"/>
          <w:bCs/>
          <w:color w:val="000000" w:themeColor="text1"/>
          <w:spacing w:val="0"/>
          <w:szCs w:val="28"/>
        </w:rPr>
        <w:t>。</w:t>
      </w:r>
    </w:p>
    <w:p w14:paraId="0E6C9946" w14:textId="6A4A3849" w:rsidR="00523A6B" w:rsidRPr="005E7A3D" w:rsidRDefault="00523A6B" w:rsidP="00523A6B">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2.</w:t>
      </w:r>
      <w:r w:rsidRPr="005E7A3D">
        <w:rPr>
          <w:rFonts w:ascii="Times New Roman" w:hAnsi="Times New Roman"/>
          <w:color w:val="000000" w:themeColor="text1"/>
          <w:spacing w:val="0"/>
          <w:kern w:val="2"/>
          <w:szCs w:val="28"/>
        </w:rPr>
        <w:t>矿山开采</w:t>
      </w:r>
      <w:r w:rsidR="00117FBE" w:rsidRPr="005E7A3D">
        <w:rPr>
          <w:rFonts w:ascii="Times New Roman" w:hAnsi="Times New Roman"/>
          <w:color w:val="000000" w:themeColor="text1"/>
          <w:spacing w:val="0"/>
          <w:kern w:val="2"/>
          <w:szCs w:val="28"/>
        </w:rPr>
        <w:t>原</w:t>
      </w:r>
      <w:r w:rsidRPr="005E7A3D">
        <w:rPr>
          <w:rFonts w:ascii="Times New Roman" w:hAnsi="Times New Roman"/>
          <w:color w:val="000000" w:themeColor="text1"/>
          <w:spacing w:val="0"/>
          <w:kern w:val="2"/>
          <w:szCs w:val="28"/>
        </w:rPr>
        <w:t>状</w:t>
      </w:r>
    </w:p>
    <w:p w14:paraId="7740D2A4" w14:textId="444ACBCC" w:rsidR="00523A6B" w:rsidRPr="005E7A3D" w:rsidRDefault="00E84128" w:rsidP="00523A6B">
      <w:pPr>
        <w:ind w:firstLine="552"/>
        <w:rPr>
          <w:rFonts w:ascii="Times New Roman" w:hAnsi="Times New Roman"/>
          <w:color w:val="000000" w:themeColor="text1"/>
          <w:spacing w:val="0"/>
          <w:kern w:val="2"/>
          <w:szCs w:val="28"/>
        </w:rPr>
      </w:pPr>
      <w:r w:rsidRPr="005E7A3D">
        <w:rPr>
          <w:rFonts w:ascii="Times New Roman" w:hAnsi="Times New Roman"/>
          <w:color w:val="000000" w:themeColor="text1"/>
          <w:szCs w:val="28"/>
        </w:rPr>
        <w:t>2012</w:t>
      </w:r>
      <w:r w:rsidRPr="005E7A3D">
        <w:rPr>
          <w:rFonts w:ascii="Times New Roman" w:hAnsi="Times New Roman"/>
          <w:color w:val="000000" w:themeColor="text1"/>
          <w:szCs w:val="28"/>
        </w:rPr>
        <w:t>年</w:t>
      </w:r>
      <w:r w:rsidRPr="005E7A3D">
        <w:rPr>
          <w:rFonts w:ascii="Times New Roman" w:hAnsi="Times New Roman"/>
          <w:color w:val="000000" w:themeColor="text1"/>
          <w:szCs w:val="28"/>
        </w:rPr>
        <w:t>5</w:t>
      </w:r>
      <w:r w:rsidRPr="005E7A3D">
        <w:rPr>
          <w:rFonts w:ascii="Times New Roman" w:hAnsi="Times New Roman"/>
          <w:color w:val="000000" w:themeColor="text1"/>
          <w:szCs w:val="28"/>
        </w:rPr>
        <w:t>月</w:t>
      </w:r>
      <w:r w:rsidRPr="005E7A3D">
        <w:rPr>
          <w:rFonts w:ascii="Times New Roman" w:hAnsi="Times New Roman"/>
          <w:color w:val="000000" w:themeColor="text1"/>
          <w:szCs w:val="28"/>
        </w:rPr>
        <w:t>8</w:t>
      </w:r>
      <w:r w:rsidRPr="005E7A3D">
        <w:rPr>
          <w:rFonts w:ascii="Times New Roman" w:hAnsi="Times New Roman"/>
          <w:color w:val="000000" w:themeColor="text1"/>
          <w:szCs w:val="28"/>
        </w:rPr>
        <w:t>日获得新</w:t>
      </w:r>
      <w:proofErr w:type="gramStart"/>
      <w:r w:rsidRPr="005E7A3D">
        <w:rPr>
          <w:rFonts w:ascii="Times New Roman" w:hAnsi="Times New Roman"/>
          <w:color w:val="000000" w:themeColor="text1"/>
          <w:szCs w:val="28"/>
        </w:rPr>
        <w:t>采矿证</w:t>
      </w:r>
      <w:proofErr w:type="gramEnd"/>
      <w:r w:rsidRPr="005E7A3D">
        <w:rPr>
          <w:rFonts w:ascii="Times New Roman" w:hAnsi="Times New Roman"/>
          <w:color w:val="000000" w:themeColor="text1"/>
          <w:szCs w:val="28"/>
        </w:rPr>
        <w:t>后，矿山生产活动主要集中原采矿权范围和北部，开采标高</w:t>
      </w:r>
      <w:r w:rsidRPr="005E7A3D">
        <w:rPr>
          <w:rFonts w:ascii="Times New Roman" w:hAnsi="Times New Roman"/>
          <w:color w:val="000000" w:themeColor="text1"/>
          <w:szCs w:val="28"/>
        </w:rPr>
        <w:t>2758</w:t>
      </w:r>
      <w:r w:rsidRPr="005E7A3D">
        <w:rPr>
          <w:rFonts w:ascii="Times New Roman" w:hAnsi="Times New Roman"/>
          <w:color w:val="000000" w:themeColor="text1"/>
          <w:szCs w:val="28"/>
          <w:lang w:bidi="en-US"/>
        </w:rPr>
        <w:t>～</w:t>
      </w:r>
      <w:r w:rsidRPr="005E7A3D">
        <w:rPr>
          <w:rFonts w:ascii="Times New Roman" w:hAnsi="Times New Roman"/>
          <w:color w:val="000000" w:themeColor="text1"/>
          <w:szCs w:val="28"/>
        </w:rPr>
        <w:t>2700m</w:t>
      </w:r>
      <w:r w:rsidRPr="005E7A3D">
        <w:rPr>
          <w:rFonts w:ascii="Times New Roman" w:hAnsi="Times New Roman"/>
          <w:color w:val="000000" w:themeColor="text1"/>
          <w:szCs w:val="28"/>
        </w:rPr>
        <w:t>之间，现矿区范围内已形成</w:t>
      </w:r>
      <w:r w:rsidRPr="005E7A3D">
        <w:rPr>
          <w:rFonts w:ascii="Times New Roman" w:hAnsi="Times New Roman"/>
          <w:color w:val="000000" w:themeColor="text1"/>
          <w:szCs w:val="28"/>
        </w:rPr>
        <w:t>1</w:t>
      </w:r>
      <w:r w:rsidRPr="005E7A3D">
        <w:rPr>
          <w:rFonts w:ascii="Times New Roman" w:hAnsi="Times New Roman"/>
          <w:color w:val="000000" w:themeColor="text1"/>
          <w:szCs w:val="28"/>
        </w:rPr>
        <w:t>个椭圆的采场，采场基本是</w:t>
      </w:r>
      <w:bookmarkStart w:id="219" w:name="_Hlk213923405"/>
      <w:r w:rsidRPr="005E7A3D">
        <w:rPr>
          <w:rFonts w:ascii="Times New Roman" w:hAnsi="Times New Roman"/>
          <w:color w:val="000000" w:themeColor="text1"/>
          <w:szCs w:val="28"/>
        </w:rPr>
        <w:t>环形露天凹陷采场</w:t>
      </w:r>
      <w:bookmarkEnd w:id="219"/>
      <w:r w:rsidRPr="005E7A3D">
        <w:rPr>
          <w:rFonts w:ascii="Times New Roman" w:hAnsi="Times New Roman"/>
          <w:color w:val="000000" w:themeColor="text1"/>
          <w:szCs w:val="28"/>
        </w:rPr>
        <w:t>，采场西、北为一面坡，南、</w:t>
      </w:r>
      <w:proofErr w:type="gramStart"/>
      <w:r w:rsidRPr="005E7A3D">
        <w:rPr>
          <w:rFonts w:ascii="Times New Roman" w:hAnsi="Times New Roman"/>
          <w:color w:val="000000" w:themeColor="text1"/>
          <w:szCs w:val="28"/>
        </w:rPr>
        <w:t>东分有</w:t>
      </w:r>
      <w:proofErr w:type="gramEnd"/>
      <w:r w:rsidRPr="005E7A3D">
        <w:rPr>
          <w:rFonts w:ascii="Times New Roman" w:hAnsi="Times New Roman"/>
          <w:color w:val="000000" w:themeColor="text1"/>
          <w:szCs w:val="28"/>
        </w:rPr>
        <w:t>两个台阶，未</w:t>
      </w:r>
      <w:proofErr w:type="gramStart"/>
      <w:r w:rsidRPr="005E7A3D">
        <w:rPr>
          <w:rFonts w:ascii="Times New Roman" w:hAnsi="Times New Roman"/>
          <w:color w:val="000000" w:themeColor="text1"/>
          <w:szCs w:val="28"/>
        </w:rPr>
        <w:t>严格分</w:t>
      </w:r>
      <w:proofErr w:type="gramEnd"/>
      <w:r w:rsidRPr="005E7A3D">
        <w:rPr>
          <w:rFonts w:ascii="Times New Roman" w:hAnsi="Times New Roman"/>
          <w:color w:val="000000" w:themeColor="text1"/>
          <w:szCs w:val="28"/>
        </w:rPr>
        <w:t>台阶进行开采，采场顶部标高为</w:t>
      </w:r>
      <w:r w:rsidRPr="005E7A3D">
        <w:rPr>
          <w:rFonts w:ascii="Times New Roman" w:hAnsi="Times New Roman"/>
          <w:color w:val="000000" w:themeColor="text1"/>
          <w:szCs w:val="28"/>
        </w:rPr>
        <w:t>2758m</w:t>
      </w:r>
      <w:r w:rsidRPr="005E7A3D">
        <w:rPr>
          <w:rFonts w:ascii="Times New Roman" w:hAnsi="Times New Roman"/>
          <w:color w:val="000000" w:themeColor="text1"/>
          <w:szCs w:val="28"/>
        </w:rPr>
        <w:t>，坑底最低标高为</w:t>
      </w:r>
      <w:r w:rsidRPr="005E7A3D">
        <w:rPr>
          <w:rFonts w:ascii="Times New Roman" w:hAnsi="Times New Roman"/>
          <w:color w:val="000000" w:themeColor="text1"/>
          <w:szCs w:val="28"/>
        </w:rPr>
        <w:t>2700m</w:t>
      </w:r>
      <w:r w:rsidRPr="005E7A3D">
        <w:rPr>
          <w:rFonts w:ascii="Times New Roman" w:hAnsi="Times New Roman"/>
          <w:color w:val="000000" w:themeColor="text1"/>
          <w:szCs w:val="28"/>
        </w:rPr>
        <w:t>，开采深度</w:t>
      </w:r>
      <w:r w:rsidRPr="005E7A3D">
        <w:rPr>
          <w:rFonts w:ascii="Times New Roman" w:hAnsi="Times New Roman"/>
          <w:color w:val="000000" w:themeColor="text1"/>
          <w:szCs w:val="28"/>
        </w:rPr>
        <w:t>58m</w:t>
      </w:r>
      <w:r w:rsidRPr="005E7A3D">
        <w:rPr>
          <w:rFonts w:ascii="Times New Roman" w:hAnsi="Times New Roman"/>
          <w:color w:val="000000" w:themeColor="text1"/>
          <w:szCs w:val="28"/>
        </w:rPr>
        <w:t>，</w:t>
      </w:r>
      <w:proofErr w:type="gramStart"/>
      <w:r w:rsidRPr="005E7A3D">
        <w:rPr>
          <w:rFonts w:ascii="Times New Roman" w:hAnsi="Times New Roman"/>
          <w:color w:val="000000" w:themeColor="text1"/>
          <w:szCs w:val="28"/>
        </w:rPr>
        <w:t>采坑边坡</w:t>
      </w:r>
      <w:proofErr w:type="gramEnd"/>
      <w:r w:rsidRPr="005E7A3D">
        <w:rPr>
          <w:rFonts w:ascii="Times New Roman" w:hAnsi="Times New Roman"/>
          <w:color w:val="000000" w:themeColor="text1"/>
          <w:szCs w:val="28"/>
        </w:rPr>
        <w:t>西侧为一面坡，东侧有一条</w:t>
      </w:r>
      <w:proofErr w:type="gramStart"/>
      <w:r w:rsidRPr="005E7A3D">
        <w:rPr>
          <w:rFonts w:ascii="Times New Roman" w:hAnsi="Times New Roman"/>
          <w:color w:val="000000" w:themeColor="text1"/>
          <w:szCs w:val="28"/>
        </w:rPr>
        <w:t>到达采坑底部</w:t>
      </w:r>
      <w:proofErr w:type="gramEnd"/>
      <w:r w:rsidRPr="005E7A3D">
        <w:rPr>
          <w:rFonts w:ascii="Times New Roman" w:hAnsi="Times New Roman"/>
          <w:color w:val="000000" w:themeColor="text1"/>
          <w:szCs w:val="28"/>
        </w:rPr>
        <w:t>的运输道路，没有其他台阶。采场长约</w:t>
      </w:r>
      <w:r w:rsidRPr="005E7A3D">
        <w:rPr>
          <w:rFonts w:ascii="Times New Roman" w:hAnsi="Times New Roman"/>
          <w:color w:val="000000" w:themeColor="text1"/>
          <w:szCs w:val="28"/>
        </w:rPr>
        <w:t>240m</w:t>
      </w:r>
      <w:r w:rsidRPr="005E7A3D">
        <w:rPr>
          <w:rFonts w:ascii="Times New Roman" w:hAnsi="Times New Roman"/>
          <w:color w:val="000000" w:themeColor="text1"/>
          <w:szCs w:val="28"/>
        </w:rPr>
        <w:t>，宽</w:t>
      </w:r>
      <w:r w:rsidRPr="005E7A3D">
        <w:rPr>
          <w:rFonts w:ascii="Times New Roman" w:hAnsi="Times New Roman"/>
          <w:color w:val="000000" w:themeColor="text1"/>
          <w:szCs w:val="28"/>
        </w:rPr>
        <w:t>160m</w:t>
      </w:r>
      <w:r w:rsidRPr="005E7A3D">
        <w:rPr>
          <w:rFonts w:ascii="Times New Roman" w:hAnsi="Times New Roman"/>
          <w:color w:val="000000" w:themeColor="text1"/>
          <w:szCs w:val="28"/>
        </w:rPr>
        <w:t>，边坡角</w:t>
      </w:r>
      <w:r w:rsidRPr="005E7A3D">
        <w:rPr>
          <w:rFonts w:ascii="Times New Roman" w:hAnsi="Times New Roman"/>
          <w:color w:val="000000" w:themeColor="text1"/>
          <w:szCs w:val="28"/>
        </w:rPr>
        <w:t>50°</w:t>
      </w:r>
      <w:r w:rsidRPr="005E7A3D">
        <w:rPr>
          <w:rFonts w:ascii="Times New Roman" w:hAnsi="Times New Roman"/>
          <w:color w:val="000000" w:themeColor="text1"/>
          <w:szCs w:val="28"/>
          <w:lang w:bidi="en-US"/>
        </w:rPr>
        <w:t>～</w:t>
      </w:r>
      <w:r w:rsidRPr="005E7A3D">
        <w:rPr>
          <w:rFonts w:ascii="Times New Roman" w:hAnsi="Times New Roman"/>
          <w:color w:val="000000" w:themeColor="text1"/>
          <w:szCs w:val="28"/>
        </w:rPr>
        <w:t>60°</w:t>
      </w:r>
      <w:r w:rsidRPr="005E7A3D">
        <w:rPr>
          <w:rFonts w:ascii="Times New Roman" w:hAnsi="Times New Roman"/>
          <w:color w:val="000000" w:themeColor="text1"/>
          <w:szCs w:val="28"/>
        </w:rPr>
        <w:t>，局部陡立，采场面积约</w:t>
      </w:r>
      <w:r w:rsidRPr="005E7A3D">
        <w:rPr>
          <w:rFonts w:ascii="Times New Roman" w:hAnsi="Times New Roman"/>
          <w:color w:val="000000" w:themeColor="text1"/>
          <w:szCs w:val="28"/>
        </w:rPr>
        <w:t>31758m</w:t>
      </w:r>
      <w:r w:rsidRPr="005E7A3D">
        <w:rPr>
          <w:rFonts w:ascii="Times New Roman" w:hAnsi="Times New Roman"/>
          <w:color w:val="000000" w:themeColor="text1"/>
          <w:szCs w:val="28"/>
          <w:vertAlign w:val="superscript"/>
        </w:rPr>
        <w:t>2</w:t>
      </w:r>
      <w:r w:rsidRPr="005E7A3D">
        <w:rPr>
          <w:rFonts w:ascii="Times New Roman" w:hAnsi="Times New Roman"/>
          <w:color w:val="000000" w:themeColor="text1"/>
          <w:szCs w:val="28"/>
        </w:rPr>
        <w:t>。</w:t>
      </w:r>
      <w:r w:rsidR="00117FBE" w:rsidRPr="005E7A3D">
        <w:rPr>
          <w:rFonts w:ascii="Times New Roman" w:hAnsi="Times New Roman"/>
          <w:color w:val="000000" w:themeColor="text1"/>
          <w:szCs w:val="28"/>
        </w:rPr>
        <w:t>该环形露天凹陷采场属于历史遗留问题，且存在安全隐患（高陡边坡），为消除该安全隐患，《安全设施设计》</w:t>
      </w:r>
      <w:r w:rsidR="00117FBE" w:rsidRPr="005E7A3D">
        <w:rPr>
          <w:rFonts w:ascii="Times New Roman" w:hAnsi="Times New Roman"/>
          <w:color w:val="000000" w:themeColor="text1"/>
        </w:rPr>
        <w:t>中</w:t>
      </w:r>
      <w:r w:rsidR="00117FBE" w:rsidRPr="005E7A3D">
        <w:rPr>
          <w:rFonts w:ascii="Times New Roman" w:hAnsi="Times New Roman"/>
          <w:color w:val="000000" w:themeColor="text1"/>
          <w:szCs w:val="28"/>
        </w:rPr>
        <w:t>要求安全隐患治理后才能进行基建工作。同时，为了更好指导矿界西侧的安全隐患整改，</w:t>
      </w:r>
      <w:proofErr w:type="gramStart"/>
      <w:r w:rsidR="00117FBE" w:rsidRPr="005E7A3D">
        <w:rPr>
          <w:rFonts w:ascii="Times New Roman" w:hAnsi="Times New Roman"/>
          <w:color w:val="000000" w:themeColor="text1"/>
          <w:szCs w:val="28"/>
        </w:rPr>
        <w:t>玉龙县鼎康</w:t>
      </w:r>
      <w:proofErr w:type="gramEnd"/>
      <w:r w:rsidR="00117FBE" w:rsidRPr="005E7A3D">
        <w:rPr>
          <w:rFonts w:ascii="Times New Roman" w:hAnsi="Times New Roman"/>
          <w:color w:val="000000" w:themeColor="text1"/>
          <w:szCs w:val="28"/>
        </w:rPr>
        <w:t>建材有限责任公司委托云南延发矿业科技有限公司对该隐患治理进行专项设计</w:t>
      </w:r>
      <w:r w:rsidR="009C1FE4" w:rsidRPr="005E7A3D">
        <w:rPr>
          <w:rFonts w:ascii="Times New Roman" w:hAnsi="Times New Roman"/>
          <w:color w:val="000000" w:themeColor="text1"/>
          <w:szCs w:val="28"/>
        </w:rPr>
        <w:t>，并出具相应的隐患整改设计</w:t>
      </w:r>
      <w:r w:rsidR="00117FBE" w:rsidRPr="005E7A3D">
        <w:rPr>
          <w:rFonts w:ascii="Times New Roman" w:hAnsi="Times New Roman"/>
          <w:color w:val="000000" w:themeColor="text1"/>
        </w:rPr>
        <w:t>。</w:t>
      </w:r>
    </w:p>
    <w:p w14:paraId="0CDDD0F9" w14:textId="79B47DFE" w:rsidR="00523A6B" w:rsidRPr="005E7A3D" w:rsidRDefault="00523A6B" w:rsidP="00523A6B">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3.</w:t>
      </w:r>
      <w:r w:rsidR="00D41811" w:rsidRPr="005E7A3D">
        <w:rPr>
          <w:rFonts w:ascii="Times New Roman" w:hAnsi="Times New Roman"/>
          <w:color w:val="000000" w:themeColor="text1"/>
          <w:spacing w:val="0"/>
          <w:kern w:val="2"/>
          <w:szCs w:val="28"/>
        </w:rPr>
        <w:t>原</w:t>
      </w:r>
      <w:r w:rsidRPr="005E7A3D">
        <w:rPr>
          <w:rFonts w:ascii="Times New Roman" w:hAnsi="Times New Roman"/>
          <w:color w:val="000000" w:themeColor="text1"/>
          <w:spacing w:val="0"/>
          <w:kern w:val="2"/>
          <w:szCs w:val="28"/>
        </w:rPr>
        <w:t>工业场地布置</w:t>
      </w:r>
    </w:p>
    <w:p w14:paraId="34A68972" w14:textId="395BC49C" w:rsidR="00523A6B" w:rsidRPr="005E7A3D" w:rsidRDefault="00342226" w:rsidP="00523A6B">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矿区南侧矿</w:t>
      </w:r>
      <w:r w:rsidRPr="005E7A3D">
        <w:rPr>
          <w:rFonts w:ascii="Times New Roman" w:hAnsi="Times New Roman"/>
          <w:color w:val="000000" w:themeColor="text1"/>
          <w:spacing w:val="0"/>
          <w:kern w:val="2"/>
          <w:szCs w:val="28"/>
        </w:rPr>
        <w:t>1</w:t>
      </w:r>
      <w:r w:rsidRPr="005E7A3D">
        <w:rPr>
          <w:rFonts w:ascii="Times New Roman" w:hAnsi="Times New Roman"/>
          <w:color w:val="000000" w:themeColor="text1"/>
          <w:spacing w:val="0"/>
          <w:kern w:val="2"/>
          <w:szCs w:val="28"/>
        </w:rPr>
        <w:t>拐点附近已形成工业场地，破碎站</w:t>
      </w:r>
      <w:proofErr w:type="gramStart"/>
      <w:r w:rsidRPr="005E7A3D">
        <w:rPr>
          <w:rFonts w:ascii="Times New Roman" w:hAnsi="Times New Roman"/>
          <w:color w:val="000000" w:themeColor="text1"/>
          <w:spacing w:val="0"/>
          <w:kern w:val="2"/>
          <w:szCs w:val="28"/>
        </w:rPr>
        <w:t>料口距离</w:t>
      </w:r>
      <w:proofErr w:type="gramEnd"/>
      <w:r w:rsidRPr="005E7A3D">
        <w:rPr>
          <w:rFonts w:ascii="Times New Roman" w:hAnsi="Times New Roman"/>
          <w:color w:val="000000" w:themeColor="text1"/>
          <w:spacing w:val="0"/>
          <w:kern w:val="2"/>
          <w:szCs w:val="28"/>
        </w:rPr>
        <w:t>矿区</w:t>
      </w:r>
      <w:r w:rsidRPr="005E7A3D">
        <w:rPr>
          <w:rFonts w:ascii="Times New Roman" w:hAnsi="Times New Roman"/>
          <w:color w:val="000000" w:themeColor="text1"/>
          <w:spacing w:val="0"/>
          <w:kern w:val="2"/>
          <w:szCs w:val="28"/>
        </w:rPr>
        <w:t>50m</w:t>
      </w:r>
      <w:r w:rsidRPr="005E7A3D">
        <w:rPr>
          <w:rFonts w:ascii="Times New Roman" w:hAnsi="Times New Roman"/>
          <w:color w:val="000000" w:themeColor="text1"/>
          <w:spacing w:val="0"/>
          <w:kern w:val="2"/>
          <w:szCs w:val="28"/>
        </w:rPr>
        <w:t>，沿</w:t>
      </w:r>
      <w:r w:rsidRPr="005E7A3D">
        <w:rPr>
          <w:rFonts w:ascii="Times New Roman" w:hAnsi="Times New Roman"/>
          <w:color w:val="000000" w:themeColor="text1"/>
          <w:spacing w:val="0"/>
          <w:kern w:val="2"/>
          <w:szCs w:val="28"/>
        </w:rPr>
        <w:t>2732m</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3720m</w:t>
      </w:r>
      <w:r w:rsidRPr="005E7A3D">
        <w:rPr>
          <w:rFonts w:ascii="Times New Roman" w:hAnsi="Times New Roman"/>
          <w:color w:val="000000" w:themeColor="text1"/>
          <w:spacing w:val="0"/>
          <w:kern w:val="2"/>
          <w:szCs w:val="28"/>
        </w:rPr>
        <w:t>标高由北向南布置破碎系统，变压器布置于破碎</w:t>
      </w:r>
      <w:proofErr w:type="gramStart"/>
      <w:r w:rsidRPr="005E7A3D">
        <w:rPr>
          <w:rFonts w:ascii="Times New Roman" w:hAnsi="Times New Roman"/>
          <w:color w:val="000000" w:themeColor="text1"/>
          <w:spacing w:val="0"/>
          <w:kern w:val="2"/>
          <w:szCs w:val="28"/>
        </w:rPr>
        <w:t>站料口东侧</w:t>
      </w:r>
      <w:proofErr w:type="gramEnd"/>
      <w:r w:rsidRPr="005E7A3D">
        <w:rPr>
          <w:rFonts w:ascii="Times New Roman" w:hAnsi="Times New Roman"/>
          <w:color w:val="000000" w:themeColor="text1"/>
          <w:spacing w:val="0"/>
          <w:kern w:val="2"/>
          <w:szCs w:val="28"/>
        </w:rPr>
        <w:t>65m</w:t>
      </w:r>
      <w:r w:rsidRPr="005E7A3D">
        <w:rPr>
          <w:rFonts w:ascii="Times New Roman" w:hAnsi="Times New Roman"/>
          <w:color w:val="000000" w:themeColor="text1"/>
          <w:spacing w:val="0"/>
          <w:kern w:val="2"/>
          <w:szCs w:val="28"/>
        </w:rPr>
        <w:t>处</w:t>
      </w:r>
      <w:r w:rsidRPr="005E7A3D">
        <w:rPr>
          <w:rFonts w:ascii="Times New Roman" w:hAnsi="Times New Roman"/>
          <w:color w:val="000000" w:themeColor="text1"/>
          <w:spacing w:val="0"/>
          <w:kern w:val="2"/>
          <w:szCs w:val="28"/>
        </w:rPr>
        <w:t>2727m</w:t>
      </w:r>
      <w:r w:rsidRPr="005E7A3D">
        <w:rPr>
          <w:rFonts w:ascii="Times New Roman" w:hAnsi="Times New Roman"/>
          <w:color w:val="000000" w:themeColor="text1"/>
          <w:spacing w:val="0"/>
          <w:kern w:val="2"/>
          <w:szCs w:val="28"/>
        </w:rPr>
        <w:t>标高，配电室布置于破碎</w:t>
      </w:r>
      <w:proofErr w:type="gramStart"/>
      <w:r w:rsidRPr="005E7A3D">
        <w:rPr>
          <w:rFonts w:ascii="Times New Roman" w:hAnsi="Times New Roman"/>
          <w:color w:val="000000" w:themeColor="text1"/>
          <w:spacing w:val="0"/>
          <w:kern w:val="2"/>
          <w:szCs w:val="28"/>
        </w:rPr>
        <w:t>站料口东南侧</w:t>
      </w:r>
      <w:proofErr w:type="gramEnd"/>
      <w:r w:rsidRPr="005E7A3D">
        <w:rPr>
          <w:rFonts w:ascii="Times New Roman" w:hAnsi="Times New Roman"/>
          <w:color w:val="000000" w:themeColor="text1"/>
          <w:spacing w:val="0"/>
          <w:kern w:val="2"/>
          <w:szCs w:val="28"/>
        </w:rPr>
        <w:t>20m</w:t>
      </w:r>
      <w:r w:rsidRPr="005E7A3D">
        <w:rPr>
          <w:rFonts w:ascii="Times New Roman" w:hAnsi="Times New Roman"/>
          <w:color w:val="000000" w:themeColor="text1"/>
          <w:spacing w:val="0"/>
          <w:kern w:val="2"/>
          <w:szCs w:val="28"/>
        </w:rPr>
        <w:t>处的</w:t>
      </w:r>
      <w:r w:rsidRPr="005E7A3D">
        <w:rPr>
          <w:rFonts w:ascii="Times New Roman" w:hAnsi="Times New Roman"/>
          <w:color w:val="000000" w:themeColor="text1"/>
          <w:spacing w:val="0"/>
          <w:kern w:val="2"/>
          <w:szCs w:val="28"/>
        </w:rPr>
        <w:t>2726m</w:t>
      </w:r>
      <w:r w:rsidRPr="005E7A3D">
        <w:rPr>
          <w:rFonts w:ascii="Times New Roman" w:hAnsi="Times New Roman"/>
          <w:color w:val="000000" w:themeColor="text1"/>
          <w:spacing w:val="0"/>
          <w:kern w:val="2"/>
          <w:szCs w:val="28"/>
        </w:rPr>
        <w:t>标高。工业场地（石料堆场）布置于破碎站南侧</w:t>
      </w:r>
      <w:r w:rsidRPr="005E7A3D">
        <w:rPr>
          <w:rFonts w:ascii="Times New Roman" w:hAnsi="Times New Roman"/>
          <w:color w:val="000000" w:themeColor="text1"/>
          <w:spacing w:val="0"/>
          <w:kern w:val="2"/>
          <w:szCs w:val="28"/>
        </w:rPr>
        <w:t>2720m</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2717m</w:t>
      </w:r>
      <w:r w:rsidRPr="005E7A3D">
        <w:rPr>
          <w:rFonts w:ascii="Times New Roman" w:hAnsi="Times New Roman"/>
          <w:color w:val="000000" w:themeColor="text1"/>
          <w:spacing w:val="0"/>
          <w:kern w:val="2"/>
          <w:szCs w:val="28"/>
        </w:rPr>
        <w:t>，堆场长约</w:t>
      </w:r>
      <w:r w:rsidRPr="005E7A3D">
        <w:rPr>
          <w:rFonts w:ascii="Times New Roman" w:hAnsi="Times New Roman"/>
          <w:color w:val="000000" w:themeColor="text1"/>
          <w:spacing w:val="0"/>
          <w:kern w:val="2"/>
          <w:szCs w:val="28"/>
        </w:rPr>
        <w:t>130m</w:t>
      </w:r>
      <w:r w:rsidRPr="005E7A3D">
        <w:rPr>
          <w:rFonts w:ascii="Times New Roman" w:hAnsi="Times New Roman"/>
          <w:color w:val="000000" w:themeColor="text1"/>
          <w:spacing w:val="0"/>
          <w:kern w:val="2"/>
          <w:szCs w:val="28"/>
        </w:rPr>
        <w:t>，宽约</w:t>
      </w:r>
      <w:r w:rsidRPr="005E7A3D">
        <w:rPr>
          <w:rFonts w:ascii="Times New Roman" w:hAnsi="Times New Roman"/>
          <w:color w:val="000000" w:themeColor="text1"/>
          <w:spacing w:val="0"/>
          <w:kern w:val="2"/>
          <w:szCs w:val="28"/>
        </w:rPr>
        <w:t>50m</w:t>
      </w:r>
      <w:r w:rsidRPr="005E7A3D">
        <w:rPr>
          <w:rFonts w:ascii="Times New Roman" w:hAnsi="Times New Roman"/>
          <w:color w:val="000000" w:themeColor="text1"/>
          <w:spacing w:val="0"/>
          <w:kern w:val="2"/>
          <w:szCs w:val="28"/>
        </w:rPr>
        <w:t>，面积约为</w:t>
      </w:r>
      <w:r w:rsidRPr="005E7A3D">
        <w:rPr>
          <w:rFonts w:ascii="Times New Roman" w:hAnsi="Times New Roman"/>
          <w:color w:val="000000" w:themeColor="text1"/>
          <w:spacing w:val="0"/>
          <w:kern w:val="2"/>
          <w:szCs w:val="28"/>
        </w:rPr>
        <w:t>7468m</w:t>
      </w:r>
      <w:r w:rsidRPr="005E7A3D">
        <w:rPr>
          <w:rFonts w:ascii="Times New Roman" w:hAnsi="Times New Roman"/>
          <w:color w:val="000000" w:themeColor="text1"/>
          <w:spacing w:val="0"/>
          <w:kern w:val="2"/>
          <w:szCs w:val="28"/>
          <w:vertAlign w:val="superscript"/>
        </w:rPr>
        <w:t>2</w:t>
      </w:r>
      <w:r w:rsidRPr="005E7A3D">
        <w:rPr>
          <w:rFonts w:ascii="Times New Roman" w:hAnsi="Times New Roman"/>
          <w:color w:val="000000" w:themeColor="text1"/>
          <w:spacing w:val="0"/>
          <w:kern w:val="2"/>
          <w:szCs w:val="28"/>
        </w:rPr>
        <w:t>。</w:t>
      </w:r>
      <w:bookmarkStart w:id="220" w:name="OLE_LINK70"/>
      <w:r w:rsidR="00233157" w:rsidRPr="005E7A3D">
        <w:rPr>
          <w:rFonts w:ascii="Times New Roman" w:hAnsi="Times New Roman"/>
          <w:color w:val="000000" w:themeColor="text1"/>
          <w:spacing w:val="0"/>
          <w:kern w:val="2"/>
          <w:szCs w:val="28"/>
        </w:rPr>
        <w:t>本次继续沿用</w:t>
      </w:r>
      <w:bookmarkEnd w:id="220"/>
      <w:r w:rsidRPr="005E7A3D">
        <w:rPr>
          <w:rFonts w:ascii="Times New Roman" w:hAnsi="Times New Roman"/>
          <w:color w:val="000000" w:themeColor="text1"/>
          <w:spacing w:val="0"/>
          <w:kern w:val="2"/>
          <w:szCs w:val="28"/>
        </w:rPr>
        <w:t>原有工业场地。</w:t>
      </w:r>
    </w:p>
    <w:p w14:paraId="776CFD04" w14:textId="757EC6B1" w:rsidR="005C5C07" w:rsidRPr="005E7A3D" w:rsidRDefault="005C5C07" w:rsidP="005C5C07">
      <w:pPr>
        <w:pStyle w:val="a7"/>
        <w:ind w:firstLine="560"/>
        <w:rPr>
          <w:spacing w:val="0"/>
          <w:kern w:val="2"/>
          <w:szCs w:val="28"/>
          <w:lang w:eastAsia="zh-CN"/>
        </w:rPr>
      </w:pPr>
      <w:r w:rsidRPr="005E7A3D">
        <w:rPr>
          <w:spacing w:val="0"/>
          <w:kern w:val="2"/>
          <w:szCs w:val="28"/>
          <w:lang w:eastAsia="zh-CN"/>
        </w:rPr>
        <w:t>4.</w:t>
      </w:r>
      <w:r w:rsidRPr="005E7A3D">
        <w:rPr>
          <w:spacing w:val="0"/>
          <w:kern w:val="2"/>
          <w:szCs w:val="28"/>
          <w:lang w:eastAsia="zh-CN"/>
        </w:rPr>
        <w:t>办公生活区</w:t>
      </w:r>
    </w:p>
    <w:p w14:paraId="2B3384E8" w14:textId="31E5333A" w:rsidR="005C5C07" w:rsidRPr="005E7A3D" w:rsidRDefault="005C5C07" w:rsidP="005C5C07">
      <w:pPr>
        <w:pStyle w:val="a7"/>
        <w:ind w:firstLine="560"/>
        <w:rPr>
          <w:spacing w:val="0"/>
          <w:kern w:val="2"/>
          <w:szCs w:val="28"/>
          <w:lang w:eastAsia="zh-CN"/>
        </w:rPr>
      </w:pPr>
      <w:r w:rsidRPr="005E7A3D">
        <w:rPr>
          <w:spacing w:val="0"/>
          <w:kern w:val="2"/>
          <w:szCs w:val="28"/>
          <w:lang w:eastAsia="zh-CN"/>
        </w:rPr>
        <w:t>矿区已有办公生活区位于矿区东南侧的矿山进场公路旁，距离矿区有</w:t>
      </w:r>
      <w:r w:rsidRPr="005E7A3D">
        <w:rPr>
          <w:spacing w:val="0"/>
          <w:kern w:val="2"/>
          <w:szCs w:val="28"/>
          <w:lang w:eastAsia="zh-CN"/>
        </w:rPr>
        <w:t>340m</w:t>
      </w:r>
      <w:r w:rsidRPr="005E7A3D">
        <w:rPr>
          <w:spacing w:val="0"/>
          <w:kern w:val="2"/>
          <w:szCs w:val="28"/>
          <w:lang w:eastAsia="zh-CN"/>
        </w:rPr>
        <w:t>，处于爆破境界范围外，满足相关要求，</w:t>
      </w:r>
      <w:r w:rsidR="00233157" w:rsidRPr="005E7A3D">
        <w:rPr>
          <w:spacing w:val="0"/>
          <w:kern w:val="2"/>
          <w:szCs w:val="28"/>
        </w:rPr>
        <w:t>本次继续沿用</w:t>
      </w:r>
      <w:r w:rsidRPr="005E7A3D">
        <w:rPr>
          <w:spacing w:val="0"/>
          <w:kern w:val="2"/>
          <w:szCs w:val="28"/>
          <w:lang w:eastAsia="zh-CN"/>
        </w:rPr>
        <w:t>原有办公生活区。</w:t>
      </w:r>
    </w:p>
    <w:p w14:paraId="727E74E5" w14:textId="77777777" w:rsidR="005C5C07" w:rsidRPr="005E7A3D" w:rsidRDefault="005C5C07" w:rsidP="005C5C07">
      <w:pPr>
        <w:pStyle w:val="a7"/>
        <w:ind w:firstLine="560"/>
        <w:rPr>
          <w:spacing w:val="0"/>
          <w:kern w:val="2"/>
          <w:szCs w:val="28"/>
          <w:lang w:eastAsia="zh-CN"/>
        </w:rPr>
      </w:pPr>
      <w:r w:rsidRPr="005E7A3D">
        <w:rPr>
          <w:spacing w:val="0"/>
          <w:kern w:val="2"/>
          <w:szCs w:val="28"/>
          <w:lang w:eastAsia="zh-CN"/>
        </w:rPr>
        <w:t>但矿山值班室、维修车间、过磅房等位于矿区南侧的矿山进场公路旁，距离矿区有</w:t>
      </w:r>
      <w:r w:rsidRPr="005E7A3D">
        <w:rPr>
          <w:spacing w:val="0"/>
          <w:kern w:val="2"/>
          <w:szCs w:val="28"/>
          <w:lang w:eastAsia="zh-CN"/>
        </w:rPr>
        <w:t>140m</w:t>
      </w:r>
      <w:r w:rsidRPr="005E7A3D">
        <w:rPr>
          <w:spacing w:val="0"/>
          <w:kern w:val="2"/>
          <w:szCs w:val="28"/>
          <w:lang w:eastAsia="zh-CN"/>
        </w:rPr>
        <w:t>～</w:t>
      </w:r>
      <w:r w:rsidRPr="005E7A3D">
        <w:rPr>
          <w:spacing w:val="0"/>
          <w:kern w:val="2"/>
          <w:szCs w:val="28"/>
          <w:lang w:eastAsia="zh-CN"/>
        </w:rPr>
        <w:t>185m</w:t>
      </w:r>
      <w:r w:rsidRPr="005E7A3D">
        <w:rPr>
          <w:spacing w:val="0"/>
          <w:kern w:val="2"/>
          <w:szCs w:val="28"/>
          <w:lang w:eastAsia="zh-CN"/>
        </w:rPr>
        <w:t>，处于爆破境界范围内，爆破时要撤离至爆破境界范围</w:t>
      </w:r>
      <w:r w:rsidRPr="005E7A3D">
        <w:rPr>
          <w:spacing w:val="0"/>
          <w:kern w:val="2"/>
          <w:szCs w:val="28"/>
          <w:lang w:eastAsia="zh-CN"/>
        </w:rPr>
        <w:lastRenderedPageBreak/>
        <w:t>外。</w:t>
      </w:r>
    </w:p>
    <w:p w14:paraId="7857735E" w14:textId="65D8900F" w:rsidR="005C5C07" w:rsidRPr="005E7A3D" w:rsidRDefault="005C5C07" w:rsidP="005C5C07">
      <w:pPr>
        <w:pStyle w:val="a7"/>
        <w:ind w:firstLine="560"/>
        <w:rPr>
          <w:spacing w:val="0"/>
          <w:kern w:val="2"/>
          <w:szCs w:val="28"/>
          <w:lang w:eastAsia="zh-CN"/>
        </w:rPr>
      </w:pPr>
      <w:r w:rsidRPr="005E7A3D">
        <w:rPr>
          <w:spacing w:val="0"/>
          <w:kern w:val="2"/>
          <w:szCs w:val="28"/>
          <w:lang w:eastAsia="zh-CN"/>
        </w:rPr>
        <w:t>5.</w:t>
      </w:r>
      <w:r w:rsidRPr="005E7A3D">
        <w:rPr>
          <w:spacing w:val="0"/>
          <w:kern w:val="2"/>
          <w:szCs w:val="28"/>
          <w:lang w:eastAsia="zh-CN"/>
        </w:rPr>
        <w:t>场区运输道路</w:t>
      </w:r>
    </w:p>
    <w:p w14:paraId="4DF1D8DB" w14:textId="76B116A6" w:rsidR="005C5C07" w:rsidRPr="005E7A3D" w:rsidRDefault="005C5C07" w:rsidP="005C5C07">
      <w:pPr>
        <w:pStyle w:val="a7"/>
        <w:ind w:firstLine="560"/>
        <w:rPr>
          <w:spacing w:val="0"/>
          <w:kern w:val="2"/>
          <w:szCs w:val="28"/>
          <w:lang w:eastAsia="zh-CN"/>
        </w:rPr>
      </w:pPr>
      <w:r w:rsidRPr="005E7A3D">
        <w:rPr>
          <w:spacing w:val="0"/>
          <w:kern w:val="2"/>
          <w:szCs w:val="28"/>
          <w:lang w:eastAsia="zh-CN"/>
        </w:rPr>
        <w:t>（</w:t>
      </w:r>
      <w:r w:rsidRPr="005E7A3D">
        <w:rPr>
          <w:spacing w:val="0"/>
          <w:kern w:val="2"/>
          <w:szCs w:val="28"/>
          <w:lang w:eastAsia="zh-CN"/>
        </w:rPr>
        <w:t>1</w:t>
      </w:r>
      <w:r w:rsidRPr="005E7A3D">
        <w:rPr>
          <w:spacing w:val="0"/>
          <w:kern w:val="2"/>
          <w:szCs w:val="28"/>
          <w:lang w:eastAsia="zh-CN"/>
        </w:rPr>
        <w:t>）目前已有外部运输道路从太安公路（标高</w:t>
      </w:r>
      <w:r w:rsidRPr="005E7A3D">
        <w:rPr>
          <w:spacing w:val="0"/>
          <w:kern w:val="2"/>
          <w:szCs w:val="28"/>
          <w:lang w:eastAsia="zh-CN"/>
        </w:rPr>
        <w:t>2650m</w:t>
      </w:r>
      <w:r w:rsidRPr="005E7A3D">
        <w:rPr>
          <w:spacing w:val="0"/>
          <w:kern w:val="2"/>
          <w:szCs w:val="28"/>
          <w:lang w:eastAsia="zh-CN"/>
        </w:rPr>
        <w:t>）到达矿山堆料场地（标高</w:t>
      </w:r>
      <w:r w:rsidRPr="005E7A3D">
        <w:rPr>
          <w:spacing w:val="0"/>
          <w:kern w:val="2"/>
          <w:szCs w:val="28"/>
          <w:lang w:eastAsia="zh-CN"/>
        </w:rPr>
        <w:t>2723m</w:t>
      </w:r>
      <w:r w:rsidRPr="005E7A3D">
        <w:rPr>
          <w:spacing w:val="0"/>
          <w:kern w:val="2"/>
          <w:szCs w:val="28"/>
          <w:lang w:eastAsia="zh-CN"/>
        </w:rPr>
        <w:t>），该道路长</w:t>
      </w:r>
      <w:r w:rsidRPr="005E7A3D">
        <w:rPr>
          <w:spacing w:val="0"/>
          <w:kern w:val="2"/>
          <w:szCs w:val="28"/>
          <w:lang w:eastAsia="zh-CN"/>
        </w:rPr>
        <w:t>1544m</w:t>
      </w:r>
      <w:r w:rsidRPr="005E7A3D">
        <w:rPr>
          <w:spacing w:val="0"/>
          <w:kern w:val="2"/>
          <w:szCs w:val="28"/>
          <w:lang w:eastAsia="zh-CN"/>
        </w:rPr>
        <w:t>，路面宽</w:t>
      </w:r>
      <w:r w:rsidRPr="005E7A3D">
        <w:rPr>
          <w:spacing w:val="0"/>
          <w:kern w:val="2"/>
          <w:szCs w:val="28"/>
          <w:lang w:eastAsia="zh-CN"/>
        </w:rPr>
        <w:t>4m</w:t>
      </w:r>
      <w:r w:rsidRPr="005E7A3D">
        <w:rPr>
          <w:spacing w:val="0"/>
          <w:kern w:val="2"/>
          <w:szCs w:val="28"/>
          <w:lang w:eastAsia="zh-CN"/>
        </w:rPr>
        <w:t>～</w:t>
      </w:r>
      <w:r w:rsidRPr="005E7A3D">
        <w:rPr>
          <w:spacing w:val="0"/>
          <w:kern w:val="2"/>
          <w:szCs w:val="28"/>
          <w:lang w:eastAsia="zh-CN"/>
        </w:rPr>
        <w:t>6m</w:t>
      </w:r>
      <w:r w:rsidRPr="005E7A3D">
        <w:rPr>
          <w:spacing w:val="0"/>
          <w:kern w:val="2"/>
          <w:szCs w:val="28"/>
          <w:lang w:eastAsia="zh-CN"/>
        </w:rPr>
        <w:t>，平均坡度为</w:t>
      </w:r>
      <w:r w:rsidRPr="005E7A3D">
        <w:rPr>
          <w:spacing w:val="0"/>
          <w:kern w:val="2"/>
          <w:szCs w:val="28"/>
          <w:lang w:eastAsia="zh-CN"/>
        </w:rPr>
        <w:t>4.73%</w:t>
      </w:r>
      <w:r w:rsidRPr="005E7A3D">
        <w:rPr>
          <w:spacing w:val="0"/>
          <w:kern w:val="2"/>
          <w:szCs w:val="28"/>
          <w:lang w:eastAsia="zh-CN"/>
        </w:rPr>
        <w:t>，最大纵坡</w:t>
      </w:r>
      <w:r w:rsidRPr="005E7A3D">
        <w:rPr>
          <w:spacing w:val="0"/>
          <w:kern w:val="2"/>
          <w:szCs w:val="28"/>
          <w:lang w:eastAsia="zh-CN"/>
        </w:rPr>
        <w:t>9.0%</w:t>
      </w:r>
      <w:r w:rsidRPr="005E7A3D">
        <w:rPr>
          <w:spacing w:val="0"/>
          <w:kern w:val="2"/>
          <w:szCs w:val="28"/>
          <w:lang w:eastAsia="zh-CN"/>
        </w:rPr>
        <w:t>，该道路坡度宽度均满足要求，继续利用该场外道路作为外部运输道。</w:t>
      </w:r>
    </w:p>
    <w:p w14:paraId="52191F33" w14:textId="36DD58DC" w:rsidR="005C5C07" w:rsidRPr="005E7A3D" w:rsidRDefault="005C5C07" w:rsidP="005C5C07">
      <w:pPr>
        <w:pStyle w:val="a7"/>
        <w:ind w:firstLine="560"/>
        <w:rPr>
          <w:spacing w:val="0"/>
          <w:kern w:val="2"/>
          <w:szCs w:val="28"/>
          <w:lang w:eastAsia="zh-CN"/>
        </w:rPr>
      </w:pPr>
      <w:r w:rsidRPr="005E7A3D">
        <w:rPr>
          <w:spacing w:val="0"/>
          <w:kern w:val="2"/>
          <w:szCs w:val="28"/>
          <w:lang w:eastAsia="zh-CN"/>
        </w:rPr>
        <w:t>（</w:t>
      </w:r>
      <w:r w:rsidRPr="005E7A3D">
        <w:rPr>
          <w:spacing w:val="0"/>
          <w:kern w:val="2"/>
          <w:szCs w:val="28"/>
          <w:lang w:eastAsia="zh-CN"/>
        </w:rPr>
        <w:t>2</w:t>
      </w:r>
      <w:r w:rsidRPr="005E7A3D">
        <w:rPr>
          <w:spacing w:val="0"/>
          <w:kern w:val="2"/>
          <w:szCs w:val="28"/>
          <w:lang w:eastAsia="zh-CN"/>
        </w:rPr>
        <w:t>）矿山现有运输道路已能从堆料场地（标高</w:t>
      </w:r>
      <w:r w:rsidRPr="005E7A3D">
        <w:rPr>
          <w:spacing w:val="0"/>
          <w:kern w:val="2"/>
          <w:szCs w:val="28"/>
          <w:lang w:eastAsia="zh-CN"/>
        </w:rPr>
        <w:t>2723m</w:t>
      </w:r>
      <w:r w:rsidRPr="005E7A3D">
        <w:rPr>
          <w:spacing w:val="0"/>
          <w:kern w:val="2"/>
          <w:szCs w:val="28"/>
          <w:lang w:eastAsia="zh-CN"/>
        </w:rPr>
        <w:t>）到达破碎站北部的</w:t>
      </w:r>
      <w:r w:rsidRPr="005E7A3D">
        <w:rPr>
          <w:spacing w:val="0"/>
          <w:kern w:val="2"/>
          <w:szCs w:val="28"/>
          <w:lang w:eastAsia="zh-CN"/>
        </w:rPr>
        <w:t>2732m</w:t>
      </w:r>
      <w:r w:rsidRPr="005E7A3D">
        <w:rPr>
          <w:spacing w:val="0"/>
          <w:kern w:val="2"/>
          <w:szCs w:val="28"/>
          <w:lang w:eastAsia="zh-CN"/>
        </w:rPr>
        <w:t>标高，该道路长</w:t>
      </w:r>
      <w:r w:rsidRPr="005E7A3D">
        <w:rPr>
          <w:spacing w:val="0"/>
          <w:kern w:val="2"/>
          <w:szCs w:val="28"/>
          <w:lang w:eastAsia="zh-CN"/>
        </w:rPr>
        <w:t>157m</w:t>
      </w:r>
      <w:r w:rsidRPr="005E7A3D">
        <w:rPr>
          <w:spacing w:val="0"/>
          <w:kern w:val="2"/>
          <w:szCs w:val="28"/>
          <w:lang w:eastAsia="zh-CN"/>
        </w:rPr>
        <w:t>，路面宽</w:t>
      </w:r>
      <w:r w:rsidRPr="005E7A3D">
        <w:rPr>
          <w:spacing w:val="0"/>
          <w:kern w:val="2"/>
          <w:szCs w:val="28"/>
          <w:lang w:eastAsia="zh-CN"/>
        </w:rPr>
        <w:t>4m</w:t>
      </w:r>
      <w:r w:rsidRPr="005E7A3D">
        <w:rPr>
          <w:spacing w:val="0"/>
          <w:kern w:val="2"/>
          <w:szCs w:val="28"/>
          <w:lang w:eastAsia="zh-CN"/>
        </w:rPr>
        <w:t>～</w:t>
      </w:r>
      <w:r w:rsidRPr="005E7A3D">
        <w:rPr>
          <w:spacing w:val="0"/>
          <w:kern w:val="2"/>
          <w:szCs w:val="28"/>
          <w:lang w:eastAsia="zh-CN"/>
        </w:rPr>
        <w:t>6m</w:t>
      </w:r>
      <w:r w:rsidRPr="005E7A3D">
        <w:rPr>
          <w:spacing w:val="0"/>
          <w:kern w:val="2"/>
          <w:szCs w:val="28"/>
          <w:lang w:eastAsia="zh-CN"/>
        </w:rPr>
        <w:t>，平均坡度为</w:t>
      </w:r>
      <w:r w:rsidRPr="005E7A3D">
        <w:rPr>
          <w:spacing w:val="0"/>
          <w:kern w:val="2"/>
          <w:szCs w:val="28"/>
          <w:lang w:eastAsia="zh-CN"/>
        </w:rPr>
        <w:t>5.73%</w:t>
      </w:r>
      <w:r w:rsidRPr="005E7A3D">
        <w:rPr>
          <w:spacing w:val="0"/>
          <w:kern w:val="2"/>
          <w:szCs w:val="28"/>
          <w:lang w:eastAsia="zh-CN"/>
        </w:rPr>
        <w:t>，最大纵坡</w:t>
      </w:r>
      <w:r w:rsidRPr="005E7A3D">
        <w:rPr>
          <w:spacing w:val="0"/>
          <w:kern w:val="2"/>
          <w:szCs w:val="28"/>
          <w:lang w:eastAsia="zh-CN"/>
        </w:rPr>
        <w:t>9.0%</w:t>
      </w:r>
      <w:r w:rsidRPr="005E7A3D">
        <w:rPr>
          <w:spacing w:val="0"/>
          <w:kern w:val="2"/>
          <w:szCs w:val="28"/>
          <w:lang w:eastAsia="zh-CN"/>
        </w:rPr>
        <w:t>，该道路坡度宽度均满足要求，继续利用该道路作为矿山道路。</w:t>
      </w:r>
    </w:p>
    <w:p w14:paraId="62B3F93E" w14:textId="1043BAA3" w:rsidR="00EF7860" w:rsidRPr="005E7A3D" w:rsidRDefault="005C5C07" w:rsidP="00694668">
      <w:pPr>
        <w:pStyle w:val="a7"/>
        <w:ind w:firstLine="560"/>
        <w:rPr>
          <w:spacing w:val="0"/>
          <w:kern w:val="2"/>
          <w:szCs w:val="28"/>
          <w:lang w:eastAsia="zh-CN"/>
        </w:rPr>
      </w:pPr>
      <w:r w:rsidRPr="005E7A3D">
        <w:rPr>
          <w:spacing w:val="0"/>
          <w:kern w:val="2"/>
          <w:szCs w:val="28"/>
          <w:lang w:eastAsia="zh-CN"/>
        </w:rPr>
        <w:t>（</w:t>
      </w:r>
      <w:r w:rsidRPr="005E7A3D">
        <w:rPr>
          <w:spacing w:val="0"/>
          <w:kern w:val="2"/>
          <w:szCs w:val="28"/>
          <w:lang w:eastAsia="zh-CN"/>
        </w:rPr>
        <w:t>3</w:t>
      </w:r>
      <w:r w:rsidRPr="005E7A3D">
        <w:rPr>
          <w:spacing w:val="0"/>
          <w:kern w:val="2"/>
          <w:szCs w:val="28"/>
          <w:lang w:eastAsia="zh-CN"/>
        </w:rPr>
        <w:t>）矿山现有运输道路已能从破碎</w:t>
      </w:r>
      <w:proofErr w:type="gramStart"/>
      <w:r w:rsidRPr="005E7A3D">
        <w:rPr>
          <w:spacing w:val="0"/>
          <w:kern w:val="2"/>
          <w:szCs w:val="28"/>
          <w:lang w:eastAsia="zh-CN"/>
        </w:rPr>
        <w:t>站料口</w:t>
      </w:r>
      <w:proofErr w:type="gramEnd"/>
      <w:r w:rsidRPr="005E7A3D">
        <w:rPr>
          <w:spacing w:val="0"/>
          <w:kern w:val="2"/>
          <w:szCs w:val="28"/>
          <w:lang w:eastAsia="zh-CN"/>
        </w:rPr>
        <w:t>2732m</w:t>
      </w:r>
      <w:r w:rsidRPr="005E7A3D">
        <w:rPr>
          <w:spacing w:val="0"/>
          <w:kern w:val="2"/>
          <w:szCs w:val="28"/>
          <w:lang w:eastAsia="zh-CN"/>
        </w:rPr>
        <w:t>到达破碎站北部的现状采场底部</w:t>
      </w:r>
      <w:r w:rsidRPr="005E7A3D">
        <w:rPr>
          <w:spacing w:val="0"/>
          <w:kern w:val="2"/>
          <w:szCs w:val="28"/>
          <w:lang w:eastAsia="zh-CN"/>
        </w:rPr>
        <w:t>2700m</w:t>
      </w:r>
      <w:r w:rsidRPr="005E7A3D">
        <w:rPr>
          <w:spacing w:val="0"/>
          <w:kern w:val="2"/>
          <w:szCs w:val="28"/>
          <w:lang w:eastAsia="zh-CN"/>
        </w:rPr>
        <w:t>标高，该道路长</w:t>
      </w:r>
      <w:r w:rsidRPr="005E7A3D">
        <w:rPr>
          <w:spacing w:val="0"/>
          <w:kern w:val="2"/>
          <w:szCs w:val="28"/>
          <w:lang w:eastAsia="zh-CN"/>
        </w:rPr>
        <w:t>409m</w:t>
      </w:r>
      <w:r w:rsidRPr="005E7A3D">
        <w:rPr>
          <w:spacing w:val="0"/>
          <w:kern w:val="2"/>
          <w:szCs w:val="28"/>
          <w:lang w:eastAsia="zh-CN"/>
        </w:rPr>
        <w:t>，路面宽</w:t>
      </w:r>
      <w:r w:rsidRPr="005E7A3D">
        <w:rPr>
          <w:spacing w:val="0"/>
          <w:kern w:val="2"/>
          <w:szCs w:val="28"/>
          <w:lang w:eastAsia="zh-CN"/>
        </w:rPr>
        <w:t>4m</w:t>
      </w:r>
      <w:r w:rsidRPr="005E7A3D">
        <w:rPr>
          <w:spacing w:val="0"/>
          <w:kern w:val="2"/>
          <w:szCs w:val="28"/>
          <w:lang w:eastAsia="zh-CN"/>
        </w:rPr>
        <w:t>～</w:t>
      </w:r>
      <w:r w:rsidRPr="005E7A3D">
        <w:rPr>
          <w:spacing w:val="0"/>
          <w:kern w:val="2"/>
          <w:szCs w:val="28"/>
          <w:lang w:eastAsia="zh-CN"/>
        </w:rPr>
        <w:t>6m</w:t>
      </w:r>
      <w:r w:rsidRPr="005E7A3D">
        <w:rPr>
          <w:spacing w:val="0"/>
          <w:kern w:val="2"/>
          <w:szCs w:val="28"/>
          <w:lang w:eastAsia="zh-CN"/>
        </w:rPr>
        <w:t>，平均坡度为</w:t>
      </w:r>
      <w:r w:rsidRPr="005E7A3D">
        <w:rPr>
          <w:spacing w:val="0"/>
          <w:kern w:val="2"/>
          <w:szCs w:val="28"/>
          <w:lang w:eastAsia="zh-CN"/>
        </w:rPr>
        <w:t>7.82%</w:t>
      </w:r>
      <w:r w:rsidRPr="005E7A3D">
        <w:rPr>
          <w:spacing w:val="0"/>
          <w:kern w:val="2"/>
          <w:szCs w:val="28"/>
          <w:lang w:eastAsia="zh-CN"/>
        </w:rPr>
        <w:t>，最大纵坡</w:t>
      </w:r>
      <w:r w:rsidRPr="005E7A3D">
        <w:rPr>
          <w:spacing w:val="0"/>
          <w:kern w:val="2"/>
          <w:szCs w:val="28"/>
          <w:lang w:eastAsia="zh-CN"/>
        </w:rPr>
        <w:t>9.0%</w:t>
      </w:r>
      <w:r w:rsidRPr="005E7A3D">
        <w:rPr>
          <w:spacing w:val="0"/>
          <w:kern w:val="2"/>
          <w:szCs w:val="28"/>
          <w:lang w:eastAsia="zh-CN"/>
        </w:rPr>
        <w:t>，最小转弯半径</w:t>
      </w:r>
      <w:r w:rsidRPr="005E7A3D">
        <w:rPr>
          <w:spacing w:val="0"/>
          <w:kern w:val="2"/>
          <w:szCs w:val="28"/>
          <w:lang w:eastAsia="zh-CN"/>
        </w:rPr>
        <w:t>15m</w:t>
      </w:r>
      <w:r w:rsidRPr="005E7A3D">
        <w:rPr>
          <w:spacing w:val="0"/>
          <w:kern w:val="2"/>
          <w:szCs w:val="28"/>
          <w:lang w:eastAsia="zh-CN"/>
        </w:rPr>
        <w:t>，继续利用该道路作为矿山排土场</w:t>
      </w:r>
      <w:proofErr w:type="gramStart"/>
      <w:r w:rsidRPr="005E7A3D">
        <w:rPr>
          <w:spacing w:val="0"/>
          <w:kern w:val="2"/>
          <w:szCs w:val="28"/>
          <w:lang w:eastAsia="zh-CN"/>
        </w:rPr>
        <w:t>回填区</w:t>
      </w:r>
      <w:proofErr w:type="gramEnd"/>
      <w:r w:rsidRPr="005E7A3D">
        <w:rPr>
          <w:spacing w:val="0"/>
          <w:kern w:val="2"/>
          <w:szCs w:val="28"/>
          <w:lang w:eastAsia="zh-CN"/>
        </w:rPr>
        <w:t>的运输道路。</w:t>
      </w:r>
    </w:p>
    <w:p w14:paraId="32203152" w14:textId="77777777" w:rsidR="00EF7860" w:rsidRPr="005E7A3D" w:rsidRDefault="00754744">
      <w:pPr>
        <w:pStyle w:val="30"/>
      </w:pPr>
      <w:bookmarkStart w:id="221" w:name="_Toc214284008"/>
      <w:r w:rsidRPr="005E7A3D">
        <w:t>2.4.2</w:t>
      </w:r>
      <w:r w:rsidRPr="005E7A3D">
        <w:t>总平面布置</w:t>
      </w:r>
      <w:bookmarkEnd w:id="221"/>
    </w:p>
    <w:p w14:paraId="1810E9BD" w14:textId="46839DF6" w:rsidR="00EF7860" w:rsidRPr="005E7A3D" w:rsidRDefault="00754744">
      <w:pPr>
        <w:pStyle w:val="40"/>
      </w:pPr>
      <w:r w:rsidRPr="005E7A3D">
        <w:t>2.4.2.1</w:t>
      </w:r>
      <w:r w:rsidR="00BA691F" w:rsidRPr="005E7A3D">
        <w:t>矿山分区</w:t>
      </w:r>
      <w:r w:rsidRPr="005E7A3D">
        <w:t>概况</w:t>
      </w:r>
    </w:p>
    <w:p w14:paraId="5BE3AE0F" w14:textId="20573815" w:rsidR="00EF7860" w:rsidRPr="005E7A3D" w:rsidRDefault="00754744">
      <w:pPr>
        <w:pStyle w:val="a7"/>
      </w:pPr>
      <w:r w:rsidRPr="005E7A3D">
        <w:t>矿区</w:t>
      </w:r>
      <w:r w:rsidR="00BA691F" w:rsidRPr="005E7A3D">
        <w:t>建设</w:t>
      </w:r>
      <w:r w:rsidRPr="005E7A3D">
        <w:t>规模为年产</w:t>
      </w:r>
      <w:r w:rsidR="005C5C07" w:rsidRPr="005E7A3D">
        <w:t>30</w:t>
      </w:r>
      <w:r w:rsidR="0003644C" w:rsidRPr="005E7A3D">
        <w:t>万</w:t>
      </w:r>
      <w:r w:rsidR="006F6E70" w:rsidRPr="005E7A3D">
        <w:t>t</w:t>
      </w:r>
      <w:r w:rsidR="005C5C07" w:rsidRPr="005E7A3D">
        <w:t>建筑石料用灰岩</w:t>
      </w:r>
      <w:r w:rsidRPr="005E7A3D">
        <w:t>。全矿共划分为三个功能区，即：露天采矿场</w:t>
      </w:r>
      <w:r w:rsidR="00391321" w:rsidRPr="005E7A3D">
        <w:t>、</w:t>
      </w:r>
      <w:r w:rsidRPr="005E7A3D">
        <w:t>工业场地及办公生活区等。</w:t>
      </w:r>
    </w:p>
    <w:p w14:paraId="48994A58" w14:textId="77777777" w:rsidR="00EF7860" w:rsidRPr="005E7A3D" w:rsidRDefault="00754744">
      <w:pPr>
        <w:pStyle w:val="40"/>
      </w:pPr>
      <w:r w:rsidRPr="005E7A3D">
        <w:t>2.4.2.2</w:t>
      </w:r>
      <w:r w:rsidRPr="005E7A3D">
        <w:t>厂址</w:t>
      </w:r>
    </w:p>
    <w:p w14:paraId="3BC5E417" w14:textId="712C0C55" w:rsidR="00EF7860" w:rsidRPr="005E7A3D" w:rsidRDefault="00754744">
      <w:pPr>
        <w:pStyle w:val="a7"/>
      </w:pPr>
      <w:r w:rsidRPr="005E7A3D">
        <w:t>矿山工业场地选址高于当地最低侵蚀基准面，不受洪水的影响。</w:t>
      </w:r>
    </w:p>
    <w:p w14:paraId="31CC2331" w14:textId="77777777" w:rsidR="00EF7860" w:rsidRPr="005E7A3D" w:rsidRDefault="00754744">
      <w:pPr>
        <w:pStyle w:val="40"/>
      </w:pPr>
      <w:r w:rsidRPr="005E7A3D">
        <w:t>2.4.2.3</w:t>
      </w:r>
      <w:r w:rsidRPr="005E7A3D">
        <w:t>工程组成</w:t>
      </w:r>
    </w:p>
    <w:p w14:paraId="7F6EEAA9" w14:textId="77777777" w:rsidR="00EF7860" w:rsidRPr="005E7A3D" w:rsidRDefault="00754744">
      <w:pPr>
        <w:pStyle w:val="a7"/>
      </w:pPr>
      <w:r w:rsidRPr="005E7A3D">
        <w:t>矿山总体布置主要由露天采场、运输道路、主要工业场地、办公生活区等部分组成。</w:t>
      </w:r>
    </w:p>
    <w:p w14:paraId="5D2D49C2" w14:textId="77777777" w:rsidR="00EF7860" w:rsidRPr="005E7A3D" w:rsidRDefault="00754744">
      <w:pPr>
        <w:pStyle w:val="a7"/>
      </w:pPr>
      <w:r w:rsidRPr="005E7A3D">
        <w:t>1.</w:t>
      </w:r>
      <w:r w:rsidRPr="005E7A3D">
        <w:t>露天采场</w:t>
      </w:r>
    </w:p>
    <w:p w14:paraId="2D7374C4" w14:textId="77777777" w:rsidR="00EF7860" w:rsidRPr="005E7A3D" w:rsidRDefault="00754744">
      <w:pPr>
        <w:pStyle w:val="a7"/>
      </w:pPr>
      <w:r w:rsidRPr="005E7A3D">
        <w:t>根据矿体的赋存条件和矿山的地形地质条件，露天采场采用场内公路汽车</w:t>
      </w:r>
      <w:r w:rsidRPr="005E7A3D">
        <w:lastRenderedPageBreak/>
        <w:t>运输，具体采场位置见总平面布置图。</w:t>
      </w:r>
    </w:p>
    <w:p w14:paraId="41533C26" w14:textId="77777777" w:rsidR="00EF7860" w:rsidRPr="005E7A3D" w:rsidRDefault="00754744">
      <w:pPr>
        <w:pStyle w:val="a7"/>
      </w:pPr>
      <w:r w:rsidRPr="005E7A3D">
        <w:t>2.</w:t>
      </w:r>
      <w:r w:rsidRPr="005E7A3D">
        <w:t>主要工业场地</w:t>
      </w:r>
    </w:p>
    <w:p w14:paraId="119236F6" w14:textId="49D7B1DC" w:rsidR="00CE1574" w:rsidRPr="005E7A3D" w:rsidRDefault="00C060CA" w:rsidP="00CE1574">
      <w:pPr>
        <w:pStyle w:val="a7"/>
        <w:rPr>
          <w:rFonts w:eastAsia="PMingLiU"/>
          <w:szCs w:val="28"/>
        </w:rPr>
      </w:pPr>
      <w:r w:rsidRPr="005E7A3D">
        <w:rPr>
          <w:szCs w:val="28"/>
        </w:rPr>
        <w:t>矿区南侧矿</w:t>
      </w:r>
      <w:r w:rsidRPr="005E7A3D">
        <w:rPr>
          <w:szCs w:val="28"/>
        </w:rPr>
        <w:t>1</w:t>
      </w:r>
      <w:r w:rsidRPr="005E7A3D">
        <w:rPr>
          <w:szCs w:val="28"/>
        </w:rPr>
        <w:t>拐点附近已形成工业场地，破碎站料口距离矿区</w:t>
      </w:r>
      <w:r w:rsidRPr="005E7A3D">
        <w:rPr>
          <w:szCs w:val="28"/>
        </w:rPr>
        <w:t>50m</w:t>
      </w:r>
      <w:r w:rsidRPr="005E7A3D">
        <w:rPr>
          <w:szCs w:val="28"/>
        </w:rPr>
        <w:t>，沿</w:t>
      </w:r>
      <w:r w:rsidRPr="005E7A3D">
        <w:rPr>
          <w:szCs w:val="28"/>
        </w:rPr>
        <w:t>2732m</w:t>
      </w:r>
      <w:r w:rsidRPr="005E7A3D">
        <w:rPr>
          <w:szCs w:val="28"/>
        </w:rPr>
        <w:t>～</w:t>
      </w:r>
      <w:r w:rsidRPr="005E7A3D">
        <w:rPr>
          <w:szCs w:val="28"/>
        </w:rPr>
        <w:t>3720m</w:t>
      </w:r>
      <w:r w:rsidRPr="005E7A3D">
        <w:rPr>
          <w:szCs w:val="28"/>
        </w:rPr>
        <w:t>标高由北向南布置破碎系统，变压器布置于破碎站料口东侧</w:t>
      </w:r>
      <w:r w:rsidRPr="005E7A3D">
        <w:rPr>
          <w:szCs w:val="28"/>
        </w:rPr>
        <w:t>65m</w:t>
      </w:r>
      <w:r w:rsidRPr="005E7A3D">
        <w:rPr>
          <w:szCs w:val="28"/>
        </w:rPr>
        <w:t>处</w:t>
      </w:r>
      <w:r w:rsidRPr="005E7A3D">
        <w:rPr>
          <w:szCs w:val="28"/>
        </w:rPr>
        <w:t>2727m</w:t>
      </w:r>
      <w:r w:rsidRPr="005E7A3D">
        <w:rPr>
          <w:szCs w:val="28"/>
        </w:rPr>
        <w:t>标高，配电室布置于破碎站料口东南侧</w:t>
      </w:r>
      <w:r w:rsidRPr="005E7A3D">
        <w:rPr>
          <w:szCs w:val="28"/>
        </w:rPr>
        <w:t>20m</w:t>
      </w:r>
      <w:r w:rsidRPr="005E7A3D">
        <w:rPr>
          <w:szCs w:val="28"/>
        </w:rPr>
        <w:t>处的</w:t>
      </w:r>
      <w:r w:rsidRPr="005E7A3D">
        <w:rPr>
          <w:szCs w:val="28"/>
        </w:rPr>
        <w:t>2726m</w:t>
      </w:r>
      <w:r w:rsidRPr="005E7A3D">
        <w:rPr>
          <w:szCs w:val="28"/>
        </w:rPr>
        <w:t>标高。石料堆场布置于破碎站南侧</w:t>
      </w:r>
      <w:r w:rsidRPr="005E7A3D">
        <w:rPr>
          <w:szCs w:val="28"/>
        </w:rPr>
        <w:t>2720m</w:t>
      </w:r>
      <w:r w:rsidRPr="005E7A3D">
        <w:rPr>
          <w:szCs w:val="28"/>
        </w:rPr>
        <w:t>～</w:t>
      </w:r>
      <w:r w:rsidRPr="005E7A3D">
        <w:rPr>
          <w:szCs w:val="28"/>
        </w:rPr>
        <w:t>2717m</w:t>
      </w:r>
      <w:r w:rsidRPr="005E7A3D">
        <w:rPr>
          <w:szCs w:val="28"/>
        </w:rPr>
        <w:t>，堆场长约</w:t>
      </w:r>
      <w:r w:rsidRPr="005E7A3D">
        <w:rPr>
          <w:szCs w:val="28"/>
        </w:rPr>
        <w:t>130m</w:t>
      </w:r>
      <w:r w:rsidRPr="005E7A3D">
        <w:rPr>
          <w:szCs w:val="28"/>
        </w:rPr>
        <w:t>，宽约</w:t>
      </w:r>
      <w:r w:rsidRPr="005E7A3D">
        <w:rPr>
          <w:szCs w:val="28"/>
        </w:rPr>
        <w:t>50m</w:t>
      </w:r>
      <w:r w:rsidRPr="005E7A3D">
        <w:rPr>
          <w:szCs w:val="28"/>
        </w:rPr>
        <w:t>，面积约为</w:t>
      </w:r>
      <w:r w:rsidRPr="005E7A3D">
        <w:rPr>
          <w:szCs w:val="28"/>
        </w:rPr>
        <w:t>7468m</w:t>
      </w:r>
      <w:r w:rsidRPr="005E7A3D">
        <w:rPr>
          <w:szCs w:val="28"/>
          <w:vertAlign w:val="superscript"/>
        </w:rPr>
        <w:t>2</w:t>
      </w:r>
      <w:r w:rsidRPr="005E7A3D">
        <w:rPr>
          <w:szCs w:val="28"/>
        </w:rPr>
        <w:t>。本次基建工程</w:t>
      </w:r>
      <w:r w:rsidRPr="005E7A3D">
        <w:rPr>
          <w:szCs w:val="28"/>
          <w:lang w:val="zh-CN"/>
        </w:rPr>
        <w:t>延用原有</w:t>
      </w:r>
      <w:r w:rsidRPr="005E7A3D">
        <w:rPr>
          <w:szCs w:val="28"/>
        </w:rPr>
        <w:t>工业场地。</w:t>
      </w:r>
    </w:p>
    <w:p w14:paraId="4910E227" w14:textId="5E4A7094" w:rsidR="00C060CA" w:rsidRPr="005E7A3D" w:rsidRDefault="00C060CA" w:rsidP="00C060CA">
      <w:pPr>
        <w:autoSpaceDE w:val="0"/>
        <w:autoSpaceDN w:val="0"/>
        <w:ind w:firstLine="552"/>
        <w:rPr>
          <w:rFonts w:ascii="Times New Roman" w:hAnsi="Times New Roman"/>
          <w:color w:val="000000" w:themeColor="text1"/>
          <w:szCs w:val="28"/>
        </w:rPr>
      </w:pPr>
      <w:r w:rsidRPr="005E7A3D">
        <w:rPr>
          <w:rFonts w:ascii="Times New Roman" w:eastAsiaTheme="minorEastAsia" w:hAnsi="Times New Roman"/>
          <w:color w:val="000000" w:themeColor="text1"/>
        </w:rPr>
        <w:t>3.</w:t>
      </w:r>
      <w:r w:rsidRPr="005E7A3D">
        <w:rPr>
          <w:rFonts w:ascii="Times New Roman" w:hAnsi="Times New Roman"/>
          <w:color w:val="000000" w:themeColor="text1"/>
          <w:szCs w:val="28"/>
        </w:rPr>
        <w:t>办公生活区</w:t>
      </w:r>
    </w:p>
    <w:p w14:paraId="57B28877" w14:textId="4AFB847B" w:rsidR="00C060CA" w:rsidRPr="005E7A3D" w:rsidRDefault="00C060CA" w:rsidP="00C060CA">
      <w:pPr>
        <w:ind w:firstLine="552"/>
        <w:rPr>
          <w:rFonts w:ascii="Times New Roman" w:hAnsi="Times New Roman"/>
          <w:color w:val="000000" w:themeColor="text1"/>
          <w:lang w:val="zh-TW"/>
        </w:rPr>
      </w:pPr>
      <w:r w:rsidRPr="005E7A3D">
        <w:rPr>
          <w:rFonts w:ascii="Times New Roman" w:hAnsi="Times New Roman"/>
          <w:color w:val="000000" w:themeColor="text1"/>
          <w:szCs w:val="28"/>
        </w:rPr>
        <w:t>矿山</w:t>
      </w:r>
      <w:bookmarkStart w:id="222" w:name="OLE_LINK2"/>
      <w:r w:rsidRPr="005E7A3D">
        <w:rPr>
          <w:rFonts w:ascii="Times New Roman" w:hAnsi="Times New Roman"/>
          <w:color w:val="000000" w:themeColor="text1"/>
          <w:szCs w:val="28"/>
        </w:rPr>
        <w:t>原有办公生活区、值班室、维修车间、过磅房等</w:t>
      </w:r>
      <w:bookmarkEnd w:id="222"/>
      <w:r w:rsidRPr="005E7A3D">
        <w:rPr>
          <w:rFonts w:ascii="Times New Roman" w:hAnsi="Times New Roman"/>
          <w:color w:val="000000" w:themeColor="text1"/>
          <w:szCs w:val="28"/>
        </w:rPr>
        <w:t>位于矿区南侧的矿山进场公路旁，距离矿区有</w:t>
      </w:r>
      <w:r w:rsidRPr="005E7A3D">
        <w:rPr>
          <w:rFonts w:ascii="Times New Roman" w:hAnsi="Times New Roman"/>
          <w:color w:val="000000" w:themeColor="text1"/>
          <w:szCs w:val="28"/>
        </w:rPr>
        <w:t>140m</w:t>
      </w:r>
      <w:r w:rsidRPr="005E7A3D">
        <w:rPr>
          <w:rFonts w:ascii="Times New Roman" w:hAnsi="Times New Roman"/>
          <w:color w:val="000000" w:themeColor="text1"/>
          <w:szCs w:val="28"/>
        </w:rPr>
        <w:t>～</w:t>
      </w:r>
      <w:r w:rsidRPr="005E7A3D">
        <w:rPr>
          <w:rFonts w:ascii="Times New Roman" w:hAnsi="Times New Roman"/>
          <w:color w:val="000000" w:themeColor="text1"/>
          <w:szCs w:val="28"/>
        </w:rPr>
        <w:t>185m</w:t>
      </w:r>
      <w:r w:rsidRPr="005E7A3D">
        <w:rPr>
          <w:rFonts w:ascii="Times New Roman" w:hAnsi="Times New Roman"/>
          <w:color w:val="000000" w:themeColor="text1"/>
          <w:szCs w:val="28"/>
        </w:rPr>
        <w:t>，处于爆破境界范围内。设计将矿山办公生活区、值班室、维修车间、过磅房等建筑物搬迁至矿区东南侧的矿山进场公路旁，距离矿区有</w:t>
      </w:r>
      <w:r w:rsidRPr="005E7A3D">
        <w:rPr>
          <w:rFonts w:ascii="Times New Roman" w:hAnsi="Times New Roman"/>
          <w:color w:val="000000" w:themeColor="text1"/>
          <w:szCs w:val="28"/>
        </w:rPr>
        <w:t>340m</w:t>
      </w:r>
      <w:r w:rsidRPr="005E7A3D">
        <w:rPr>
          <w:rFonts w:ascii="Times New Roman" w:hAnsi="Times New Roman"/>
          <w:color w:val="000000" w:themeColor="text1"/>
          <w:szCs w:val="28"/>
        </w:rPr>
        <w:t>，处于爆破境界范围外，搬迁后满足相关要求</w:t>
      </w:r>
      <w:r w:rsidRPr="005E7A3D">
        <w:rPr>
          <w:rFonts w:ascii="Times New Roman" w:hAnsi="Times New Roman"/>
          <w:color w:val="000000" w:themeColor="text1"/>
          <w:lang w:val="zh-TW"/>
        </w:rPr>
        <w:t>。</w:t>
      </w:r>
      <w:r w:rsidR="00883C7E" w:rsidRPr="005E7A3D">
        <w:rPr>
          <w:rFonts w:ascii="Times New Roman" w:hAnsi="Times New Roman"/>
          <w:color w:val="000000" w:themeColor="text1"/>
          <w:lang w:val="zh-TW"/>
        </w:rPr>
        <w:t>现已将</w:t>
      </w:r>
      <w:r w:rsidR="00883C7E" w:rsidRPr="005E7A3D">
        <w:rPr>
          <w:rFonts w:ascii="Times New Roman" w:hAnsi="Times New Roman"/>
          <w:color w:val="000000" w:themeColor="text1"/>
          <w:szCs w:val="28"/>
        </w:rPr>
        <w:t>处于爆破境界范围内原有办公生活区、值班室、维修车间、过磅房等进行</w:t>
      </w:r>
      <w:r w:rsidR="00680777" w:rsidRPr="005E7A3D">
        <w:rPr>
          <w:rFonts w:ascii="Times New Roman" w:hAnsi="Times New Roman"/>
          <w:color w:val="000000" w:themeColor="text1"/>
          <w:szCs w:val="28"/>
        </w:rPr>
        <w:t>封闭停用，</w:t>
      </w:r>
      <w:r w:rsidR="00857948" w:rsidRPr="005E7A3D">
        <w:rPr>
          <w:rFonts w:ascii="Times New Roman" w:hAnsi="Times New Roman"/>
          <w:color w:val="000000" w:themeColor="text1"/>
          <w:szCs w:val="28"/>
        </w:rPr>
        <w:t>在设计位置建设了新的办公生活区</w:t>
      </w:r>
      <w:r w:rsidR="00680777" w:rsidRPr="005E7A3D">
        <w:rPr>
          <w:rFonts w:ascii="Times New Roman" w:hAnsi="Times New Roman"/>
          <w:color w:val="000000" w:themeColor="text1"/>
          <w:szCs w:val="28"/>
        </w:rPr>
        <w:t>。</w:t>
      </w:r>
    </w:p>
    <w:p w14:paraId="70FA7042" w14:textId="77777777" w:rsidR="00EF7860" w:rsidRPr="005E7A3D" w:rsidRDefault="00754744">
      <w:pPr>
        <w:pStyle w:val="40"/>
      </w:pPr>
      <w:bookmarkStart w:id="223" w:name="_Toc28941"/>
      <w:bookmarkStart w:id="224" w:name="_Toc467512442"/>
      <w:bookmarkStart w:id="225" w:name="_Toc468092571"/>
      <w:bookmarkStart w:id="226" w:name="_Toc467510863"/>
      <w:bookmarkStart w:id="227" w:name="_Toc476516011"/>
      <w:bookmarkStart w:id="228" w:name="_Toc468088497"/>
      <w:bookmarkStart w:id="229" w:name="_Toc467512252"/>
      <w:bookmarkStart w:id="230" w:name="_Toc467510542"/>
      <w:bookmarkStart w:id="231" w:name="_Toc470731684"/>
      <w:r w:rsidRPr="005E7A3D">
        <w:t>2.4.2.4</w:t>
      </w:r>
      <w:r w:rsidRPr="005E7A3D">
        <w:t>矿山内外部运输</w:t>
      </w:r>
      <w:bookmarkEnd w:id="223"/>
      <w:bookmarkEnd w:id="224"/>
      <w:bookmarkEnd w:id="225"/>
      <w:bookmarkEnd w:id="226"/>
      <w:bookmarkEnd w:id="227"/>
      <w:bookmarkEnd w:id="228"/>
      <w:bookmarkEnd w:id="229"/>
      <w:bookmarkEnd w:id="230"/>
      <w:bookmarkEnd w:id="231"/>
    </w:p>
    <w:p w14:paraId="52B18A83" w14:textId="77777777" w:rsidR="00EF7860" w:rsidRPr="005E7A3D" w:rsidRDefault="00754744">
      <w:pPr>
        <w:ind w:firstLine="552"/>
        <w:rPr>
          <w:rFonts w:ascii="Times New Roman" w:hAnsi="Times New Roman"/>
          <w:color w:val="000000" w:themeColor="text1"/>
        </w:rPr>
      </w:pPr>
      <w:bookmarkStart w:id="232" w:name="_Toc476516012"/>
      <w:bookmarkStart w:id="233" w:name="_Toc5497"/>
      <w:bookmarkStart w:id="234" w:name="_Toc470731685"/>
      <w:r w:rsidRPr="005E7A3D">
        <w:rPr>
          <w:rFonts w:ascii="Times New Roman" w:hAnsi="Times New Roman"/>
          <w:color w:val="000000" w:themeColor="text1"/>
        </w:rPr>
        <w:t>一、设计情况</w:t>
      </w:r>
    </w:p>
    <w:p w14:paraId="001BAB38" w14:textId="77777777" w:rsidR="00EF7860" w:rsidRPr="005E7A3D" w:rsidRDefault="00754744">
      <w:pPr>
        <w:widowControl/>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1.</w:t>
      </w:r>
      <w:r w:rsidRPr="005E7A3D">
        <w:rPr>
          <w:rFonts w:ascii="Times New Roman" w:hAnsi="Times New Roman"/>
          <w:color w:val="000000" w:themeColor="text1"/>
          <w:spacing w:val="0"/>
          <w:kern w:val="2"/>
          <w:szCs w:val="28"/>
        </w:rPr>
        <w:t>内部运输</w:t>
      </w:r>
    </w:p>
    <w:p w14:paraId="40843ED6" w14:textId="77777777" w:rsidR="00EF7860" w:rsidRPr="005E7A3D" w:rsidRDefault="00754744">
      <w:pPr>
        <w:widowControl/>
        <w:adjustRightInd/>
        <w:snapToGrid/>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矿区的内部运输主要为原矿、废石（配料）、各种材料及备品备件等运输；</w:t>
      </w:r>
    </w:p>
    <w:p w14:paraId="2C6B7A20" w14:textId="77777777" w:rsidR="00EF7860" w:rsidRPr="005E7A3D" w:rsidRDefault="00754744">
      <w:pPr>
        <w:widowControl/>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矿区职工所需的各种生活物资，均依托当地的市场供给，这样有利于地方的经济发展，也减轻了企业的负担。</w:t>
      </w:r>
    </w:p>
    <w:p w14:paraId="3238F272" w14:textId="77777777" w:rsidR="00EF7860" w:rsidRPr="005E7A3D" w:rsidRDefault="00754744">
      <w:pPr>
        <w:widowControl/>
        <w:numPr>
          <w:ilvl w:val="0"/>
          <w:numId w:val="4"/>
        </w:num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外部运输</w:t>
      </w:r>
    </w:p>
    <w:p w14:paraId="4DB9CA91" w14:textId="77777777" w:rsidR="00EF7860" w:rsidRPr="005E7A3D" w:rsidRDefault="00754744">
      <w:pPr>
        <w:widowControl/>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矿区的外部运输主要为生产材料运入，运输方式采用汽车运输。</w:t>
      </w:r>
    </w:p>
    <w:p w14:paraId="6B9CFDA1"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二、建设情况</w:t>
      </w:r>
    </w:p>
    <w:p w14:paraId="00BB0B58" w14:textId="77777777" w:rsidR="00EF7860" w:rsidRPr="005E7A3D" w:rsidRDefault="00754744">
      <w:pPr>
        <w:pStyle w:val="afe"/>
        <w:adjustRightInd w:val="0"/>
        <w:snapToGrid w:val="0"/>
        <w:ind w:firstLine="560"/>
        <w:rPr>
          <w:rFonts w:ascii="Times New Roman" w:hAnsi="Times New Roman"/>
          <w:color w:val="000000" w:themeColor="text1"/>
        </w:rPr>
      </w:pPr>
      <w:bookmarkStart w:id="235" w:name="_Hlk103593397"/>
      <w:r w:rsidRPr="005E7A3D">
        <w:rPr>
          <w:rFonts w:ascii="Times New Roman" w:hAnsi="Times New Roman"/>
          <w:color w:val="000000" w:themeColor="text1"/>
        </w:rPr>
        <w:t>1.</w:t>
      </w:r>
      <w:r w:rsidRPr="005E7A3D">
        <w:rPr>
          <w:rFonts w:ascii="Times New Roman" w:hAnsi="Times New Roman"/>
          <w:color w:val="000000" w:themeColor="text1"/>
        </w:rPr>
        <w:t>内部运输</w:t>
      </w:r>
    </w:p>
    <w:p w14:paraId="22AEDA34" w14:textId="13F0ABDB" w:rsidR="00EF7860" w:rsidRPr="005E7A3D" w:rsidRDefault="00754744">
      <w:pPr>
        <w:pStyle w:val="afe"/>
        <w:ind w:firstLine="560"/>
        <w:rPr>
          <w:rFonts w:ascii="Times New Roman" w:hAnsi="Times New Roman"/>
          <w:color w:val="000000" w:themeColor="text1"/>
        </w:rPr>
      </w:pPr>
      <w:r w:rsidRPr="005E7A3D">
        <w:rPr>
          <w:rFonts w:ascii="Times New Roman" w:hAnsi="Times New Roman"/>
          <w:color w:val="000000" w:themeColor="text1"/>
        </w:rPr>
        <w:lastRenderedPageBreak/>
        <w:t>矿区的内部运输主要为原矿、废石（配料）及生产材料的运输。原矿、废石（配料）等采用挖掘机采剥，汽车运输，各种材料及备品备件等运输均采用汽车运输</w:t>
      </w:r>
      <w:r w:rsidR="00344E33" w:rsidRPr="005E7A3D">
        <w:rPr>
          <w:rFonts w:ascii="Times New Roman" w:hAnsi="Times New Roman"/>
          <w:color w:val="000000" w:themeColor="text1"/>
        </w:rPr>
        <w:t>。内部运输系统将随着开采进程逐步建设</w:t>
      </w:r>
      <w:r w:rsidRPr="005E7A3D">
        <w:rPr>
          <w:rFonts w:ascii="Times New Roman" w:hAnsi="Times New Roman"/>
          <w:color w:val="000000" w:themeColor="text1"/>
        </w:rPr>
        <w:t>。</w:t>
      </w:r>
    </w:p>
    <w:p w14:paraId="28F5CF51" w14:textId="77777777" w:rsidR="00EF7860" w:rsidRPr="005E7A3D" w:rsidRDefault="00754744">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2.</w:t>
      </w:r>
      <w:r w:rsidRPr="005E7A3D">
        <w:rPr>
          <w:rFonts w:ascii="Times New Roman" w:hAnsi="Times New Roman"/>
          <w:color w:val="000000" w:themeColor="text1"/>
        </w:rPr>
        <w:t>外部运输</w:t>
      </w:r>
    </w:p>
    <w:p w14:paraId="791F0DE8" w14:textId="77777777" w:rsidR="00EF7860" w:rsidRPr="005E7A3D" w:rsidRDefault="00754744">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矿区的外部运输主要为生产材料运入，外部运输系统已完善。</w:t>
      </w:r>
    </w:p>
    <w:p w14:paraId="37657DAC" w14:textId="77777777" w:rsidR="00EF7860" w:rsidRPr="005E7A3D" w:rsidRDefault="00754744">
      <w:pPr>
        <w:pStyle w:val="30"/>
      </w:pPr>
      <w:bookmarkStart w:id="236" w:name="_Toc214284009"/>
      <w:bookmarkEnd w:id="232"/>
      <w:bookmarkEnd w:id="233"/>
      <w:bookmarkEnd w:id="234"/>
      <w:bookmarkEnd w:id="235"/>
      <w:r w:rsidRPr="005E7A3D">
        <w:t>2.4.3</w:t>
      </w:r>
      <w:r w:rsidRPr="005E7A3D">
        <w:t>开采范围</w:t>
      </w:r>
      <w:bookmarkEnd w:id="236"/>
    </w:p>
    <w:p w14:paraId="4B92FF6F" w14:textId="77777777" w:rsidR="00EF7860" w:rsidRPr="005E7A3D" w:rsidRDefault="00754744">
      <w:pPr>
        <w:numPr>
          <w:ilvl w:val="0"/>
          <w:numId w:val="5"/>
        </w:numPr>
        <w:ind w:firstLine="552"/>
        <w:rPr>
          <w:rFonts w:ascii="Times New Roman" w:hAnsi="Times New Roman"/>
          <w:color w:val="000000" w:themeColor="text1"/>
        </w:rPr>
      </w:pPr>
      <w:r w:rsidRPr="005E7A3D">
        <w:rPr>
          <w:rFonts w:ascii="Times New Roman" w:hAnsi="Times New Roman"/>
          <w:color w:val="000000" w:themeColor="text1"/>
        </w:rPr>
        <w:t>设计情况</w:t>
      </w:r>
    </w:p>
    <w:p w14:paraId="615E17E5" w14:textId="7C626088" w:rsidR="00EF7860" w:rsidRPr="005E7A3D" w:rsidRDefault="00CE1574">
      <w:pPr>
        <w:pStyle w:val="a7"/>
      </w:pPr>
      <w:r w:rsidRPr="005E7A3D">
        <w:rPr>
          <w:szCs w:val="28"/>
          <w:lang w:bidi="ar"/>
        </w:rPr>
        <w:t>采矿许可证核准开采范围：标高</w:t>
      </w:r>
      <w:bookmarkStart w:id="237" w:name="OLE_LINK5"/>
      <w:r w:rsidR="00CA56D1" w:rsidRPr="005E7A3D">
        <w:rPr>
          <w:szCs w:val="28"/>
          <w:lang w:eastAsia="zh-CN" w:bidi="ar"/>
        </w:rPr>
        <w:t>2770</w:t>
      </w:r>
      <w:r w:rsidR="003C6EAC" w:rsidRPr="005E7A3D">
        <w:rPr>
          <w:szCs w:val="28"/>
          <w:lang w:eastAsia="zh-CN" w:bidi="ar"/>
        </w:rPr>
        <w:t>m</w:t>
      </w:r>
      <w:r w:rsidRPr="005E7A3D">
        <w:rPr>
          <w:szCs w:val="28"/>
          <w:lang w:bidi="ar"/>
        </w:rPr>
        <w:t>～</w:t>
      </w:r>
      <w:r w:rsidR="00CA56D1" w:rsidRPr="005E7A3D">
        <w:rPr>
          <w:szCs w:val="28"/>
          <w:lang w:eastAsia="zh-CN" w:bidi="ar"/>
        </w:rPr>
        <w:t>2710</w:t>
      </w:r>
      <w:r w:rsidRPr="005E7A3D">
        <w:rPr>
          <w:szCs w:val="28"/>
          <w:lang w:bidi="ar"/>
        </w:rPr>
        <w:t>m</w:t>
      </w:r>
      <w:bookmarkEnd w:id="237"/>
      <w:r w:rsidRPr="005E7A3D">
        <w:rPr>
          <w:szCs w:val="28"/>
          <w:lang w:bidi="ar"/>
        </w:rPr>
        <w:t>，深度</w:t>
      </w:r>
      <w:r w:rsidR="00CA56D1" w:rsidRPr="005E7A3D">
        <w:rPr>
          <w:szCs w:val="28"/>
          <w:lang w:eastAsia="zh-CN" w:bidi="ar"/>
        </w:rPr>
        <w:t>60</w:t>
      </w:r>
      <w:r w:rsidRPr="005E7A3D">
        <w:rPr>
          <w:szCs w:val="28"/>
          <w:lang w:bidi="ar"/>
        </w:rPr>
        <w:t>m</w:t>
      </w:r>
      <w:r w:rsidRPr="005E7A3D">
        <w:rPr>
          <w:szCs w:val="28"/>
          <w:lang w:eastAsia="zh-CN" w:bidi="ar"/>
        </w:rPr>
        <w:t>，</w:t>
      </w:r>
      <w:r w:rsidRPr="005E7A3D">
        <w:rPr>
          <w:szCs w:val="28"/>
          <w:lang w:bidi="ar"/>
        </w:rPr>
        <w:t>面积</w:t>
      </w:r>
      <w:bookmarkStart w:id="238" w:name="OLE_LINK3"/>
      <w:r w:rsidRPr="005E7A3D">
        <w:rPr>
          <w:szCs w:val="28"/>
          <w:lang w:eastAsia="zh-CN" w:bidi="ar"/>
        </w:rPr>
        <w:t>0.0</w:t>
      </w:r>
      <w:r w:rsidR="00CA56D1" w:rsidRPr="005E7A3D">
        <w:rPr>
          <w:szCs w:val="28"/>
          <w:lang w:eastAsia="zh-CN" w:bidi="ar"/>
        </w:rPr>
        <w:t>74</w:t>
      </w:r>
      <w:bookmarkEnd w:id="238"/>
      <w:r w:rsidRPr="005E7A3D">
        <w:rPr>
          <w:szCs w:val="28"/>
          <w:lang w:bidi="ar"/>
        </w:rPr>
        <w:t>km</w:t>
      </w:r>
      <w:r w:rsidRPr="005E7A3D">
        <w:rPr>
          <w:szCs w:val="28"/>
          <w:vertAlign w:val="superscript"/>
          <w:lang w:bidi="ar"/>
        </w:rPr>
        <w:t>2</w:t>
      </w:r>
      <w:r w:rsidRPr="005E7A3D">
        <w:rPr>
          <w:szCs w:val="28"/>
          <w:lang w:bidi="ar"/>
        </w:rPr>
        <w:t>。</w:t>
      </w:r>
      <w:r w:rsidR="00CA56D1" w:rsidRPr="005E7A3D">
        <w:rPr>
          <w:szCs w:val="28"/>
        </w:rPr>
        <w:t>设计圈定开采范围为：根据开采现状实测图、地形地质图及采矿许可证开采深度</w:t>
      </w:r>
      <w:r w:rsidR="00CA56D1" w:rsidRPr="005E7A3D">
        <w:rPr>
          <w:szCs w:val="28"/>
        </w:rPr>
        <w:t>2770m</w:t>
      </w:r>
      <w:r w:rsidR="00CA56D1" w:rsidRPr="005E7A3D">
        <w:rPr>
          <w:szCs w:val="28"/>
        </w:rPr>
        <w:t>～</w:t>
      </w:r>
      <w:r w:rsidR="00CA56D1" w:rsidRPr="005E7A3D">
        <w:rPr>
          <w:szCs w:val="28"/>
        </w:rPr>
        <w:t>2710m</w:t>
      </w:r>
      <w:r w:rsidR="00CA56D1" w:rsidRPr="005E7A3D">
        <w:rPr>
          <w:szCs w:val="28"/>
        </w:rPr>
        <w:t>；矿区西部原采空区底部已超采矿许可证最低开采标高</w:t>
      </w:r>
      <w:r w:rsidR="00CA56D1" w:rsidRPr="005E7A3D">
        <w:rPr>
          <w:szCs w:val="28"/>
        </w:rPr>
        <w:t>2710m</w:t>
      </w:r>
      <w:r w:rsidR="00CA56D1" w:rsidRPr="005E7A3D">
        <w:rPr>
          <w:szCs w:val="28"/>
        </w:rPr>
        <w:t>；故矿区开采标高</w:t>
      </w:r>
      <w:r w:rsidR="00CA56D1" w:rsidRPr="005E7A3D">
        <w:rPr>
          <w:szCs w:val="28"/>
        </w:rPr>
        <w:t>2770m</w:t>
      </w:r>
      <w:r w:rsidR="00CA56D1" w:rsidRPr="005E7A3D">
        <w:rPr>
          <w:szCs w:val="28"/>
        </w:rPr>
        <w:t>～</w:t>
      </w:r>
      <w:r w:rsidR="00CA56D1" w:rsidRPr="005E7A3D">
        <w:rPr>
          <w:szCs w:val="28"/>
        </w:rPr>
        <w:t>2710m</w:t>
      </w:r>
      <w:r w:rsidR="00CA56D1" w:rsidRPr="005E7A3D">
        <w:rPr>
          <w:szCs w:val="28"/>
        </w:rPr>
        <w:t>，圈定面积</w:t>
      </w:r>
      <w:r w:rsidR="00CA56D1" w:rsidRPr="005E7A3D">
        <w:rPr>
          <w:szCs w:val="28"/>
        </w:rPr>
        <w:t>0.0585km</w:t>
      </w:r>
      <w:r w:rsidR="00CA56D1" w:rsidRPr="005E7A3D">
        <w:rPr>
          <w:szCs w:val="28"/>
          <w:vertAlign w:val="superscript"/>
        </w:rPr>
        <w:t>2</w:t>
      </w:r>
      <w:r w:rsidR="00CA56D1" w:rsidRPr="005E7A3D">
        <w:rPr>
          <w:szCs w:val="28"/>
        </w:rPr>
        <w:t>，圈定开采境界范围由</w:t>
      </w:r>
      <w:r w:rsidR="00CA56D1" w:rsidRPr="005E7A3D">
        <w:rPr>
          <w:szCs w:val="28"/>
        </w:rPr>
        <w:t>11</w:t>
      </w:r>
      <w:r w:rsidR="00CA56D1" w:rsidRPr="005E7A3D">
        <w:rPr>
          <w:szCs w:val="28"/>
        </w:rPr>
        <w:t>个拐点坐标。</w:t>
      </w:r>
      <w:r w:rsidRPr="005E7A3D">
        <w:rPr>
          <w:szCs w:val="28"/>
          <w:lang w:bidi="ar"/>
        </w:rPr>
        <w:t>开采范围</w:t>
      </w:r>
      <w:r w:rsidR="00CA56D1" w:rsidRPr="005E7A3D">
        <w:rPr>
          <w:szCs w:val="28"/>
          <w:lang w:bidi="ar"/>
        </w:rPr>
        <w:t>在</w:t>
      </w:r>
      <w:r w:rsidRPr="005E7A3D">
        <w:rPr>
          <w:szCs w:val="28"/>
          <w:lang w:bidi="ar"/>
        </w:rPr>
        <w:t>采矿许可证开采范围内</w:t>
      </w:r>
      <w:r w:rsidR="00CA56D1" w:rsidRPr="005E7A3D">
        <w:rPr>
          <w:szCs w:val="28"/>
          <w:lang w:bidi="ar"/>
        </w:rPr>
        <w:t>。</w:t>
      </w:r>
    </w:p>
    <w:p w14:paraId="1CCD8E97" w14:textId="5E768EB8" w:rsidR="00694668" w:rsidRPr="005E7A3D" w:rsidRDefault="00754744" w:rsidP="00694668">
      <w:pPr>
        <w:ind w:firstLine="552"/>
        <w:rPr>
          <w:rFonts w:ascii="Times New Roman" w:hAnsi="Times New Roman"/>
          <w:color w:val="000000" w:themeColor="text1"/>
        </w:rPr>
      </w:pPr>
      <w:r w:rsidRPr="005E7A3D">
        <w:rPr>
          <w:rFonts w:ascii="Times New Roman" w:hAnsi="Times New Roman"/>
          <w:color w:val="000000" w:themeColor="text1"/>
        </w:rPr>
        <w:t>建设情况：</w:t>
      </w:r>
    </w:p>
    <w:p w14:paraId="0F64E776" w14:textId="7BBE5070" w:rsidR="00EF7860" w:rsidRPr="005E7A3D" w:rsidRDefault="00694668" w:rsidP="00BE1906">
      <w:pPr>
        <w:pStyle w:val="afe"/>
        <w:widowControl w:val="0"/>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安全设施设计开采范围为</w:t>
      </w:r>
      <w:proofErr w:type="gramStart"/>
      <w:r w:rsidRPr="005E7A3D">
        <w:rPr>
          <w:rFonts w:ascii="Times New Roman" w:hAnsi="Times New Roman"/>
          <w:color w:val="000000" w:themeColor="text1"/>
        </w:rPr>
        <w:t>采矿证权属</w:t>
      </w:r>
      <w:proofErr w:type="gramEnd"/>
      <w:r w:rsidRPr="005E7A3D">
        <w:rPr>
          <w:rFonts w:ascii="Times New Roman" w:hAnsi="Times New Roman"/>
          <w:color w:val="000000" w:themeColor="text1"/>
        </w:rPr>
        <w:t>范围内矿体，标高为</w:t>
      </w:r>
      <w:r w:rsidRPr="005E7A3D">
        <w:rPr>
          <w:rFonts w:ascii="Times New Roman" w:hAnsi="Times New Roman"/>
          <w:color w:val="000000" w:themeColor="text1"/>
        </w:rPr>
        <w:t>2770m</w:t>
      </w:r>
      <w:r w:rsidRPr="005E7A3D">
        <w:rPr>
          <w:rFonts w:ascii="Times New Roman" w:hAnsi="Times New Roman"/>
          <w:color w:val="000000" w:themeColor="text1"/>
        </w:rPr>
        <w:t>～</w:t>
      </w:r>
      <w:r w:rsidRPr="005E7A3D">
        <w:rPr>
          <w:rFonts w:ascii="Times New Roman" w:hAnsi="Times New Roman"/>
          <w:color w:val="000000" w:themeColor="text1"/>
        </w:rPr>
        <w:t>2710m</w:t>
      </w:r>
      <w:r w:rsidRPr="005E7A3D">
        <w:rPr>
          <w:rFonts w:ascii="Times New Roman" w:hAnsi="Times New Roman"/>
          <w:color w:val="000000" w:themeColor="text1"/>
        </w:rPr>
        <w:t>，本次工程验收在安全设施设计的开采范围内。</w:t>
      </w:r>
      <w:r w:rsidR="00754744" w:rsidRPr="005E7A3D">
        <w:rPr>
          <w:rFonts w:ascii="Times New Roman" w:hAnsi="Times New Roman"/>
          <w:color w:val="000000" w:themeColor="text1"/>
        </w:rPr>
        <w:t>开采范围为</w:t>
      </w:r>
      <w:proofErr w:type="gramStart"/>
      <w:r w:rsidR="00624F64" w:rsidRPr="005E7A3D">
        <w:rPr>
          <w:rFonts w:ascii="Times New Roman" w:hAnsi="Times New Roman"/>
          <w:color w:val="000000" w:themeColor="text1"/>
        </w:rPr>
        <w:t>玉龙县鼎康</w:t>
      </w:r>
      <w:proofErr w:type="gramEnd"/>
      <w:r w:rsidR="00624F64" w:rsidRPr="005E7A3D">
        <w:rPr>
          <w:rFonts w:ascii="Times New Roman" w:hAnsi="Times New Roman"/>
          <w:color w:val="000000" w:themeColor="text1"/>
        </w:rPr>
        <w:t>建材有限责任公司</w:t>
      </w:r>
      <w:proofErr w:type="gramStart"/>
      <w:r w:rsidR="003C6EAC" w:rsidRPr="005E7A3D">
        <w:rPr>
          <w:rFonts w:ascii="Times New Roman" w:hAnsi="Times New Roman"/>
          <w:color w:val="000000" w:themeColor="text1"/>
        </w:rPr>
        <w:t>玉龙县吉余砂石</w:t>
      </w:r>
      <w:proofErr w:type="gramEnd"/>
      <w:r w:rsidR="003C6EAC" w:rsidRPr="005E7A3D">
        <w:rPr>
          <w:rFonts w:ascii="Times New Roman" w:hAnsi="Times New Roman"/>
          <w:color w:val="000000" w:themeColor="text1"/>
        </w:rPr>
        <w:t>料厂建筑石料用灰岩矿</w:t>
      </w:r>
      <w:proofErr w:type="gramStart"/>
      <w:r w:rsidR="00754744" w:rsidRPr="005E7A3D">
        <w:rPr>
          <w:rFonts w:ascii="Times New Roman" w:hAnsi="Times New Roman"/>
          <w:color w:val="000000" w:themeColor="text1"/>
        </w:rPr>
        <w:t>矿权内</w:t>
      </w:r>
      <w:proofErr w:type="gramEnd"/>
      <w:r w:rsidR="00754744" w:rsidRPr="005E7A3D">
        <w:rPr>
          <w:rFonts w:ascii="Times New Roman" w:hAnsi="Times New Roman"/>
          <w:color w:val="000000" w:themeColor="text1"/>
        </w:rPr>
        <w:t>经储量核实且已备案的矿产资源，开采面积</w:t>
      </w:r>
      <w:r w:rsidR="003C6EAC" w:rsidRPr="005E7A3D">
        <w:rPr>
          <w:rFonts w:ascii="Times New Roman" w:hAnsi="Times New Roman"/>
          <w:color w:val="000000" w:themeColor="text1"/>
          <w:lang w:bidi="ar"/>
        </w:rPr>
        <w:t>0.074</w:t>
      </w:r>
      <w:r w:rsidR="00754744" w:rsidRPr="005E7A3D">
        <w:rPr>
          <w:rFonts w:ascii="Times New Roman" w:hAnsi="Times New Roman"/>
          <w:color w:val="000000" w:themeColor="text1"/>
        </w:rPr>
        <w:t>m</w:t>
      </w:r>
      <w:r w:rsidR="00754744" w:rsidRPr="005E7A3D">
        <w:rPr>
          <w:rFonts w:ascii="Times New Roman" w:hAnsi="Times New Roman"/>
          <w:color w:val="000000" w:themeColor="text1"/>
          <w:vertAlign w:val="superscript"/>
        </w:rPr>
        <w:t>2</w:t>
      </w:r>
      <w:r w:rsidR="00754744" w:rsidRPr="005E7A3D">
        <w:rPr>
          <w:rFonts w:ascii="Times New Roman" w:hAnsi="Times New Roman"/>
          <w:color w:val="000000" w:themeColor="text1"/>
        </w:rPr>
        <w:t>，开采标高为</w:t>
      </w:r>
      <w:r w:rsidR="003C6EAC" w:rsidRPr="005E7A3D">
        <w:rPr>
          <w:rFonts w:ascii="Times New Roman" w:hAnsi="Times New Roman"/>
          <w:snapToGrid w:val="0"/>
          <w:color w:val="000000" w:themeColor="text1"/>
        </w:rPr>
        <w:t>2770m</w:t>
      </w:r>
      <w:r w:rsidR="003C6EAC" w:rsidRPr="005E7A3D">
        <w:rPr>
          <w:rFonts w:ascii="Times New Roman" w:hAnsi="Times New Roman"/>
          <w:snapToGrid w:val="0"/>
          <w:color w:val="000000" w:themeColor="text1"/>
        </w:rPr>
        <w:t>～</w:t>
      </w:r>
      <w:r w:rsidR="003C6EAC" w:rsidRPr="005E7A3D">
        <w:rPr>
          <w:rFonts w:ascii="Times New Roman" w:hAnsi="Times New Roman"/>
          <w:snapToGrid w:val="0"/>
          <w:color w:val="000000" w:themeColor="text1"/>
        </w:rPr>
        <w:t>2710m</w:t>
      </w:r>
      <w:r w:rsidR="00FE6272" w:rsidRPr="005E7A3D">
        <w:rPr>
          <w:rFonts w:ascii="Times New Roman" w:hAnsi="Times New Roman"/>
          <w:color w:val="000000" w:themeColor="text1"/>
        </w:rPr>
        <w:t>。基建工程</w:t>
      </w:r>
      <w:r w:rsidR="0071175E" w:rsidRPr="005E7A3D">
        <w:rPr>
          <w:rFonts w:ascii="Times New Roman" w:hAnsi="Times New Roman"/>
          <w:color w:val="000000" w:themeColor="text1"/>
        </w:rPr>
        <w:t>中基建平台</w:t>
      </w:r>
      <w:r w:rsidR="003C6EAC" w:rsidRPr="005E7A3D">
        <w:rPr>
          <w:rFonts w:ascii="Times New Roman" w:hAnsi="Times New Roman"/>
          <w:color w:val="000000" w:themeColor="text1"/>
        </w:rPr>
        <w:t>（</w:t>
      </w:r>
      <w:r w:rsidR="002D2EB0" w:rsidRPr="005E7A3D">
        <w:rPr>
          <w:rFonts w:ascii="Times New Roman" w:hAnsi="Times New Roman"/>
          <w:color w:val="000000" w:themeColor="text1"/>
        </w:rPr>
        <w:t>2760m</w:t>
      </w:r>
      <w:r w:rsidR="003C6EAC" w:rsidRPr="005E7A3D">
        <w:rPr>
          <w:rFonts w:ascii="Times New Roman" w:hAnsi="Times New Roman"/>
          <w:color w:val="000000" w:themeColor="text1"/>
        </w:rPr>
        <w:t>凿岩平台、</w:t>
      </w:r>
      <w:r w:rsidR="002D2EB0" w:rsidRPr="005E7A3D">
        <w:rPr>
          <w:rFonts w:ascii="Times New Roman" w:hAnsi="Times New Roman"/>
          <w:color w:val="000000" w:themeColor="text1"/>
        </w:rPr>
        <w:t>2750m</w:t>
      </w:r>
      <w:r w:rsidR="003C6EAC" w:rsidRPr="005E7A3D">
        <w:rPr>
          <w:rFonts w:ascii="Times New Roman" w:hAnsi="Times New Roman"/>
          <w:color w:val="000000" w:themeColor="text1"/>
        </w:rPr>
        <w:t>铲装平台）</w:t>
      </w:r>
      <w:r w:rsidR="00FE6272" w:rsidRPr="005E7A3D">
        <w:rPr>
          <w:rFonts w:ascii="Times New Roman" w:hAnsi="Times New Roman"/>
          <w:color w:val="000000" w:themeColor="text1"/>
        </w:rPr>
        <w:t>在设计开采范围内建设</w:t>
      </w:r>
      <w:r w:rsidR="00754744" w:rsidRPr="005E7A3D">
        <w:rPr>
          <w:rFonts w:ascii="Times New Roman" w:hAnsi="Times New Roman"/>
          <w:color w:val="000000" w:themeColor="text1"/>
        </w:rPr>
        <w:t>符合设计要求</w:t>
      </w:r>
      <w:r w:rsidR="002C6669" w:rsidRPr="005E7A3D">
        <w:rPr>
          <w:rFonts w:ascii="Times New Roman" w:hAnsi="Times New Roman"/>
          <w:color w:val="000000" w:themeColor="text1"/>
        </w:rPr>
        <w:t>。</w:t>
      </w:r>
    </w:p>
    <w:p w14:paraId="2D1043C1" w14:textId="77777777" w:rsidR="00EF7860" w:rsidRPr="005E7A3D" w:rsidRDefault="00754744">
      <w:pPr>
        <w:pStyle w:val="30"/>
      </w:pPr>
      <w:bookmarkStart w:id="239" w:name="_Toc214284010"/>
      <w:r w:rsidRPr="005E7A3D">
        <w:t>2.4.4</w:t>
      </w:r>
      <w:r w:rsidRPr="005E7A3D">
        <w:t>生产规模及工作制度</w:t>
      </w:r>
      <w:bookmarkEnd w:id="239"/>
    </w:p>
    <w:p w14:paraId="64040B31" w14:textId="77777777" w:rsidR="00EF7860" w:rsidRPr="005E7A3D" w:rsidRDefault="00754744">
      <w:pPr>
        <w:pStyle w:val="40"/>
      </w:pPr>
      <w:r w:rsidRPr="005E7A3D">
        <w:t>2.4.4.1</w:t>
      </w:r>
      <w:r w:rsidRPr="005E7A3D">
        <w:t>保有资源量</w:t>
      </w:r>
    </w:p>
    <w:p w14:paraId="0A2E4CF7" w14:textId="06DBD2F6" w:rsidR="00EF7860" w:rsidRPr="005E7A3D" w:rsidRDefault="004D27E0">
      <w:pPr>
        <w:pStyle w:val="a7"/>
      </w:pPr>
      <w:r w:rsidRPr="005E7A3D">
        <w:t>设计开采境界范围内保有资源量为</w:t>
      </w:r>
      <w:r w:rsidR="00C86E06" w:rsidRPr="005E7A3D">
        <w:rPr>
          <w:szCs w:val="28"/>
        </w:rPr>
        <w:t>416.50</w:t>
      </w:r>
      <w:r w:rsidR="00C86E06" w:rsidRPr="005E7A3D">
        <w:rPr>
          <w:szCs w:val="28"/>
          <w:lang w:val="zh-CN"/>
        </w:rPr>
        <w:t>万</w:t>
      </w:r>
      <w:r w:rsidR="00C86E06" w:rsidRPr="005E7A3D">
        <w:rPr>
          <w:szCs w:val="28"/>
        </w:rPr>
        <w:t>t</w:t>
      </w:r>
      <w:r w:rsidR="00C86E06" w:rsidRPr="005E7A3D">
        <w:rPr>
          <w:szCs w:val="28"/>
        </w:rPr>
        <w:t>（</w:t>
      </w:r>
      <w:r w:rsidR="00C86E06" w:rsidRPr="005E7A3D">
        <w:rPr>
          <w:szCs w:val="28"/>
        </w:rPr>
        <w:t>156.28</w:t>
      </w:r>
      <w:r w:rsidR="00C86E06" w:rsidRPr="005E7A3D">
        <w:rPr>
          <w:szCs w:val="28"/>
        </w:rPr>
        <w:t>万</w:t>
      </w:r>
      <w:r w:rsidRPr="005E7A3D">
        <w:t>m</w:t>
      </w:r>
      <w:r w:rsidRPr="005E7A3D">
        <w:rPr>
          <w:vertAlign w:val="superscript"/>
        </w:rPr>
        <w:t>3</w:t>
      </w:r>
      <w:r w:rsidRPr="005E7A3D">
        <w:t>）。</w:t>
      </w:r>
    </w:p>
    <w:p w14:paraId="2D4B645E" w14:textId="77777777" w:rsidR="00EF7860" w:rsidRPr="005E7A3D" w:rsidRDefault="00754744">
      <w:pPr>
        <w:pStyle w:val="40"/>
      </w:pPr>
      <w:r w:rsidRPr="005E7A3D">
        <w:t>2.4.4.2</w:t>
      </w:r>
      <w:r w:rsidRPr="005E7A3D">
        <w:t>设计可利用资源量</w:t>
      </w:r>
    </w:p>
    <w:p w14:paraId="16D58572" w14:textId="77777777" w:rsidR="004D27E0" w:rsidRPr="005E7A3D" w:rsidRDefault="004D27E0" w:rsidP="004D27E0">
      <w:pPr>
        <w:ind w:firstLine="562"/>
        <w:rPr>
          <w:rFonts w:ascii="Times New Roman" w:hAnsi="Times New Roman"/>
          <w:b/>
          <w:bCs/>
          <w:color w:val="000000" w:themeColor="text1"/>
          <w:spacing w:val="0"/>
          <w:kern w:val="2"/>
          <w:szCs w:val="28"/>
          <w:lang w:bidi="ar"/>
        </w:rPr>
      </w:pPr>
      <w:r w:rsidRPr="005E7A3D">
        <w:rPr>
          <w:rFonts w:ascii="Times New Roman" w:hAnsi="Times New Roman"/>
          <w:b/>
          <w:bCs/>
          <w:color w:val="000000" w:themeColor="text1"/>
          <w:spacing w:val="0"/>
          <w:kern w:val="2"/>
          <w:szCs w:val="28"/>
          <w:lang w:bidi="ar"/>
        </w:rPr>
        <w:t>1.</w:t>
      </w:r>
      <w:r w:rsidRPr="005E7A3D">
        <w:rPr>
          <w:rFonts w:ascii="Times New Roman" w:hAnsi="Times New Roman"/>
          <w:b/>
          <w:bCs/>
          <w:color w:val="000000" w:themeColor="text1"/>
          <w:spacing w:val="0"/>
          <w:kern w:val="2"/>
          <w:szCs w:val="28"/>
          <w:lang w:bidi="ar"/>
        </w:rPr>
        <w:t>设计利用资源量</w:t>
      </w:r>
    </w:p>
    <w:p w14:paraId="186D2CB3" w14:textId="4E8EFDA1" w:rsidR="004D27E0" w:rsidRPr="005E7A3D" w:rsidRDefault="004D27E0" w:rsidP="004D27E0">
      <w:pPr>
        <w:ind w:firstLine="560"/>
        <w:rPr>
          <w:rFonts w:ascii="Times New Roman" w:hAnsi="Times New Roman"/>
          <w:color w:val="000000" w:themeColor="text1"/>
          <w:spacing w:val="0"/>
          <w:kern w:val="2"/>
        </w:rPr>
      </w:pPr>
      <w:r w:rsidRPr="005E7A3D">
        <w:rPr>
          <w:rFonts w:ascii="Times New Roman" w:hAnsi="Times New Roman"/>
          <w:color w:val="000000" w:themeColor="text1"/>
          <w:spacing w:val="0"/>
          <w:kern w:val="2"/>
          <w:szCs w:val="28"/>
        </w:rPr>
        <w:lastRenderedPageBreak/>
        <w:t>设计利用资源储量</w:t>
      </w:r>
      <w:r w:rsidRPr="005E7A3D">
        <w:rPr>
          <w:rFonts w:ascii="Times New Roman" w:hAnsi="Times New Roman"/>
          <w:color w:val="000000" w:themeColor="text1"/>
          <w:spacing w:val="0"/>
          <w:kern w:val="2"/>
          <w:szCs w:val="28"/>
        </w:rPr>
        <w:t>=</w:t>
      </w:r>
      <w:r w:rsidR="00C86E06" w:rsidRPr="005E7A3D">
        <w:rPr>
          <w:rFonts w:ascii="Times New Roman" w:hAnsi="Times New Roman"/>
          <w:color w:val="000000" w:themeColor="text1"/>
          <w:szCs w:val="28"/>
        </w:rPr>
        <w:t>（保有资源储量－设计损失量）</w:t>
      </w:r>
      <w:r w:rsidR="00C86E06" w:rsidRPr="005E7A3D">
        <w:rPr>
          <w:rFonts w:ascii="Times New Roman" w:hAnsi="Times New Roman"/>
          <w:color w:val="000000" w:themeColor="text1"/>
          <w:szCs w:val="28"/>
        </w:rPr>
        <w:t>×</w:t>
      </w:r>
      <w:r w:rsidR="00C86E06" w:rsidRPr="005E7A3D">
        <w:rPr>
          <w:rFonts w:ascii="Times New Roman" w:hAnsi="Times New Roman"/>
          <w:color w:val="000000" w:themeColor="text1"/>
          <w:szCs w:val="28"/>
        </w:rPr>
        <w:t>可信度系数，在此</w:t>
      </w:r>
      <w:r w:rsidR="00C86E06" w:rsidRPr="005E7A3D">
        <w:rPr>
          <w:rFonts w:ascii="Times New Roman" w:hAnsi="Times New Roman"/>
          <w:color w:val="000000" w:themeColor="text1"/>
          <w:szCs w:val="28"/>
        </w:rPr>
        <w:t>333</w:t>
      </w:r>
      <w:r w:rsidR="00C86E06" w:rsidRPr="005E7A3D">
        <w:rPr>
          <w:rFonts w:ascii="Times New Roman" w:hAnsi="Times New Roman"/>
          <w:color w:val="000000" w:themeColor="text1"/>
          <w:szCs w:val="28"/>
        </w:rPr>
        <w:t>类资源量的可信度系数取</w:t>
      </w:r>
      <w:r w:rsidR="00C86E06" w:rsidRPr="005E7A3D">
        <w:rPr>
          <w:rFonts w:ascii="Times New Roman" w:hAnsi="Times New Roman"/>
          <w:color w:val="000000" w:themeColor="text1"/>
          <w:szCs w:val="28"/>
        </w:rPr>
        <w:t>0.8</w:t>
      </w:r>
      <w:r w:rsidRPr="005E7A3D">
        <w:rPr>
          <w:rFonts w:ascii="Times New Roman" w:hAnsi="Times New Roman"/>
          <w:color w:val="000000" w:themeColor="text1"/>
          <w:spacing w:val="0"/>
          <w:kern w:val="2"/>
          <w:szCs w:val="28"/>
        </w:rPr>
        <w:t>。设计利用资源储量为</w:t>
      </w:r>
      <w:r w:rsidR="00C86E06" w:rsidRPr="005E7A3D">
        <w:rPr>
          <w:rFonts w:ascii="Times New Roman" w:hAnsi="Times New Roman"/>
          <w:color w:val="000000" w:themeColor="text1"/>
          <w:szCs w:val="28"/>
        </w:rPr>
        <w:t>333.20</w:t>
      </w:r>
      <w:r w:rsidR="00C86E06" w:rsidRPr="005E7A3D">
        <w:rPr>
          <w:rFonts w:ascii="Times New Roman" w:hAnsi="Times New Roman"/>
          <w:color w:val="000000" w:themeColor="text1"/>
          <w:szCs w:val="28"/>
          <w:lang w:val="zh-CN"/>
        </w:rPr>
        <w:t>万</w:t>
      </w:r>
      <w:r w:rsidR="00C86E06" w:rsidRPr="005E7A3D">
        <w:rPr>
          <w:rFonts w:ascii="Times New Roman" w:hAnsi="Times New Roman"/>
          <w:color w:val="000000" w:themeColor="text1"/>
          <w:szCs w:val="28"/>
        </w:rPr>
        <w:t>t</w:t>
      </w:r>
      <w:r w:rsidR="00C86E06" w:rsidRPr="005E7A3D">
        <w:rPr>
          <w:rFonts w:ascii="Times New Roman" w:hAnsi="Times New Roman"/>
          <w:color w:val="000000" w:themeColor="text1"/>
          <w:szCs w:val="28"/>
        </w:rPr>
        <w:t>（</w:t>
      </w:r>
      <w:r w:rsidR="00C86E06" w:rsidRPr="005E7A3D">
        <w:rPr>
          <w:rFonts w:ascii="Times New Roman" w:hAnsi="Times New Roman"/>
          <w:color w:val="000000" w:themeColor="text1"/>
          <w:szCs w:val="28"/>
        </w:rPr>
        <w:t>125.26</w:t>
      </w:r>
      <w:r w:rsidR="00C86E06" w:rsidRPr="005E7A3D">
        <w:rPr>
          <w:rFonts w:ascii="Times New Roman" w:hAnsi="Times New Roman"/>
          <w:color w:val="000000" w:themeColor="text1"/>
          <w:szCs w:val="28"/>
        </w:rPr>
        <w:t>万</w:t>
      </w:r>
      <w:r w:rsidRPr="005E7A3D">
        <w:rPr>
          <w:rFonts w:ascii="Times New Roman" w:hAnsi="Times New Roman"/>
          <w:color w:val="000000" w:themeColor="text1"/>
          <w:spacing w:val="0"/>
          <w:kern w:val="2"/>
          <w:szCs w:val="28"/>
        </w:rPr>
        <w:t>m</w:t>
      </w:r>
      <w:r w:rsidRPr="005E7A3D">
        <w:rPr>
          <w:rFonts w:ascii="Times New Roman" w:hAnsi="Times New Roman"/>
          <w:color w:val="000000" w:themeColor="text1"/>
          <w:spacing w:val="0"/>
          <w:kern w:val="2"/>
          <w:szCs w:val="28"/>
          <w:vertAlign w:val="superscript"/>
        </w:rPr>
        <w:t>3</w:t>
      </w:r>
      <w:r w:rsidRPr="005E7A3D">
        <w:rPr>
          <w:rFonts w:ascii="Times New Roman" w:hAnsi="Times New Roman"/>
          <w:color w:val="000000" w:themeColor="text1"/>
          <w:spacing w:val="0"/>
          <w:kern w:val="2"/>
          <w:szCs w:val="28"/>
        </w:rPr>
        <w:t>）。</w:t>
      </w:r>
    </w:p>
    <w:p w14:paraId="2F58910A" w14:textId="77777777" w:rsidR="004D27E0" w:rsidRPr="005E7A3D" w:rsidRDefault="004D27E0" w:rsidP="004D27E0">
      <w:pPr>
        <w:ind w:firstLine="562"/>
        <w:rPr>
          <w:rFonts w:ascii="Times New Roman" w:hAnsi="Times New Roman"/>
          <w:b/>
          <w:bCs/>
          <w:color w:val="000000" w:themeColor="text1"/>
          <w:spacing w:val="0"/>
          <w:kern w:val="2"/>
          <w:szCs w:val="28"/>
          <w:lang w:bidi="ar"/>
        </w:rPr>
      </w:pPr>
      <w:r w:rsidRPr="005E7A3D">
        <w:rPr>
          <w:rFonts w:ascii="Times New Roman" w:hAnsi="Times New Roman"/>
          <w:b/>
          <w:bCs/>
          <w:color w:val="000000" w:themeColor="text1"/>
          <w:spacing w:val="0"/>
          <w:kern w:val="2"/>
          <w:szCs w:val="28"/>
          <w:lang w:bidi="ar"/>
        </w:rPr>
        <w:t>2.</w:t>
      </w:r>
      <w:r w:rsidRPr="005E7A3D">
        <w:rPr>
          <w:rFonts w:ascii="Times New Roman" w:hAnsi="Times New Roman"/>
          <w:b/>
          <w:bCs/>
          <w:color w:val="000000" w:themeColor="text1"/>
          <w:spacing w:val="0"/>
          <w:kern w:val="2"/>
          <w:szCs w:val="28"/>
          <w:lang w:bidi="ar"/>
        </w:rPr>
        <w:t>设计可采储量</w:t>
      </w:r>
    </w:p>
    <w:p w14:paraId="73C10771" w14:textId="09DAF3D3" w:rsidR="004D27E0" w:rsidRPr="005E7A3D" w:rsidRDefault="004D27E0" w:rsidP="004D27E0">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根据本工程设计，设计可采资源量为</w:t>
      </w:r>
      <w:r w:rsidR="00C86E06" w:rsidRPr="005E7A3D">
        <w:rPr>
          <w:rFonts w:ascii="Times New Roman" w:hAnsi="Times New Roman"/>
          <w:color w:val="000000" w:themeColor="text1"/>
          <w:spacing w:val="0"/>
          <w:kern w:val="2"/>
          <w:szCs w:val="28"/>
        </w:rPr>
        <w:t>316.54</w:t>
      </w:r>
      <w:r w:rsidR="00C86E06" w:rsidRPr="005E7A3D">
        <w:rPr>
          <w:rFonts w:ascii="Times New Roman" w:hAnsi="Times New Roman"/>
          <w:color w:val="000000" w:themeColor="text1"/>
          <w:spacing w:val="0"/>
          <w:kern w:val="2"/>
          <w:szCs w:val="28"/>
        </w:rPr>
        <w:t>万</w:t>
      </w:r>
      <w:r w:rsidR="00C86E06" w:rsidRPr="005E7A3D">
        <w:rPr>
          <w:rFonts w:ascii="Times New Roman" w:hAnsi="Times New Roman"/>
          <w:color w:val="000000" w:themeColor="text1"/>
          <w:spacing w:val="0"/>
          <w:kern w:val="2"/>
          <w:szCs w:val="28"/>
        </w:rPr>
        <w:t>t</w:t>
      </w:r>
      <w:r w:rsidR="00C86E06" w:rsidRPr="005E7A3D">
        <w:rPr>
          <w:rFonts w:ascii="Times New Roman" w:hAnsi="Times New Roman"/>
          <w:color w:val="000000" w:themeColor="text1"/>
          <w:spacing w:val="0"/>
          <w:kern w:val="2"/>
          <w:szCs w:val="28"/>
        </w:rPr>
        <w:t>（</w:t>
      </w:r>
      <w:r w:rsidR="00C86E06" w:rsidRPr="005E7A3D">
        <w:rPr>
          <w:rFonts w:ascii="Times New Roman" w:hAnsi="Times New Roman"/>
          <w:color w:val="000000" w:themeColor="text1"/>
          <w:spacing w:val="0"/>
          <w:kern w:val="2"/>
          <w:szCs w:val="28"/>
        </w:rPr>
        <w:t>119.00</w:t>
      </w:r>
      <w:r w:rsidR="00C86E06" w:rsidRPr="005E7A3D">
        <w:rPr>
          <w:rFonts w:ascii="Times New Roman" w:hAnsi="Times New Roman"/>
          <w:color w:val="000000" w:themeColor="text1"/>
          <w:spacing w:val="0"/>
          <w:kern w:val="2"/>
          <w:szCs w:val="28"/>
        </w:rPr>
        <w:t>万</w:t>
      </w:r>
      <w:r w:rsidRPr="005E7A3D">
        <w:rPr>
          <w:rFonts w:ascii="Times New Roman" w:hAnsi="Times New Roman"/>
          <w:color w:val="000000" w:themeColor="text1"/>
          <w:spacing w:val="0"/>
          <w:kern w:val="2"/>
          <w:szCs w:val="28"/>
        </w:rPr>
        <w:t>m</w:t>
      </w:r>
      <w:r w:rsidRPr="005E7A3D">
        <w:rPr>
          <w:rFonts w:ascii="Times New Roman" w:hAnsi="Times New Roman"/>
          <w:color w:val="000000" w:themeColor="text1"/>
          <w:spacing w:val="0"/>
          <w:kern w:val="2"/>
          <w:szCs w:val="28"/>
          <w:vertAlign w:val="superscript"/>
        </w:rPr>
        <w:t>3</w:t>
      </w:r>
      <w:r w:rsidRPr="005E7A3D">
        <w:rPr>
          <w:rFonts w:ascii="Times New Roman" w:hAnsi="Times New Roman"/>
          <w:color w:val="000000" w:themeColor="text1"/>
          <w:spacing w:val="0"/>
          <w:kern w:val="2"/>
          <w:szCs w:val="28"/>
        </w:rPr>
        <w:t>）</w:t>
      </w:r>
      <w:r w:rsidRPr="005E7A3D">
        <w:rPr>
          <w:rFonts w:ascii="Times New Roman" w:hAnsi="Times New Roman"/>
          <w:bCs/>
          <w:color w:val="000000" w:themeColor="text1"/>
          <w:spacing w:val="0"/>
          <w:kern w:val="2"/>
          <w:szCs w:val="28"/>
        </w:rPr>
        <w:t>。</w:t>
      </w:r>
    </w:p>
    <w:p w14:paraId="4F477FF2" w14:textId="77777777" w:rsidR="004D27E0" w:rsidRPr="005E7A3D" w:rsidRDefault="004D27E0" w:rsidP="004D27E0">
      <w:pPr>
        <w:ind w:firstLine="562"/>
        <w:rPr>
          <w:rFonts w:ascii="Times New Roman" w:hAnsi="Times New Roman"/>
          <w:b/>
          <w:bCs/>
          <w:color w:val="000000" w:themeColor="text1"/>
          <w:spacing w:val="0"/>
          <w:kern w:val="2"/>
          <w:szCs w:val="28"/>
          <w:lang w:bidi="ar"/>
        </w:rPr>
      </w:pPr>
      <w:r w:rsidRPr="005E7A3D">
        <w:rPr>
          <w:rFonts w:ascii="Times New Roman" w:hAnsi="Times New Roman"/>
          <w:b/>
          <w:bCs/>
          <w:color w:val="000000" w:themeColor="text1"/>
          <w:spacing w:val="0"/>
          <w:kern w:val="2"/>
          <w:szCs w:val="28"/>
          <w:lang w:bidi="ar"/>
        </w:rPr>
        <w:t>3.</w:t>
      </w:r>
      <w:r w:rsidRPr="005E7A3D">
        <w:rPr>
          <w:rFonts w:ascii="Times New Roman" w:hAnsi="Times New Roman"/>
          <w:b/>
          <w:bCs/>
          <w:color w:val="000000" w:themeColor="text1"/>
          <w:spacing w:val="0"/>
          <w:kern w:val="2"/>
          <w:szCs w:val="28"/>
          <w:lang w:bidi="ar"/>
        </w:rPr>
        <w:t>设计采出矿石量</w:t>
      </w:r>
    </w:p>
    <w:p w14:paraId="05045789" w14:textId="2139E480" w:rsidR="004D27E0" w:rsidRPr="005E7A3D" w:rsidRDefault="004D27E0" w:rsidP="004D27E0">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根据本工程设计，设计可采出矿石量为</w:t>
      </w:r>
      <w:r w:rsidR="00C86E06" w:rsidRPr="005E7A3D">
        <w:rPr>
          <w:rFonts w:ascii="Times New Roman" w:hAnsi="Times New Roman"/>
          <w:color w:val="000000" w:themeColor="text1"/>
          <w:spacing w:val="0"/>
          <w:kern w:val="2"/>
          <w:szCs w:val="28"/>
        </w:rPr>
        <w:t>316.54</w:t>
      </w:r>
      <w:r w:rsidR="00C86E06" w:rsidRPr="005E7A3D">
        <w:rPr>
          <w:rFonts w:ascii="Times New Roman" w:hAnsi="Times New Roman"/>
          <w:color w:val="000000" w:themeColor="text1"/>
          <w:spacing w:val="0"/>
          <w:kern w:val="2"/>
          <w:szCs w:val="28"/>
        </w:rPr>
        <w:t>万</w:t>
      </w:r>
      <w:r w:rsidR="00C86E06" w:rsidRPr="005E7A3D">
        <w:rPr>
          <w:rFonts w:ascii="Times New Roman" w:hAnsi="Times New Roman"/>
          <w:color w:val="000000" w:themeColor="text1"/>
          <w:spacing w:val="0"/>
          <w:kern w:val="2"/>
          <w:szCs w:val="28"/>
        </w:rPr>
        <w:t>t</w:t>
      </w:r>
      <w:r w:rsidR="00C86E06" w:rsidRPr="005E7A3D">
        <w:rPr>
          <w:rFonts w:ascii="Times New Roman" w:hAnsi="Times New Roman"/>
          <w:color w:val="000000" w:themeColor="text1"/>
          <w:spacing w:val="0"/>
          <w:kern w:val="2"/>
          <w:szCs w:val="28"/>
        </w:rPr>
        <w:t>（</w:t>
      </w:r>
      <w:r w:rsidR="00C86E06" w:rsidRPr="005E7A3D">
        <w:rPr>
          <w:rFonts w:ascii="Times New Roman" w:hAnsi="Times New Roman"/>
          <w:color w:val="000000" w:themeColor="text1"/>
          <w:spacing w:val="0"/>
          <w:kern w:val="2"/>
          <w:szCs w:val="28"/>
        </w:rPr>
        <w:t>119.00</w:t>
      </w:r>
      <w:r w:rsidR="00C86E06" w:rsidRPr="005E7A3D">
        <w:rPr>
          <w:rFonts w:ascii="Times New Roman" w:hAnsi="Times New Roman"/>
          <w:color w:val="000000" w:themeColor="text1"/>
          <w:spacing w:val="0"/>
          <w:kern w:val="2"/>
          <w:szCs w:val="28"/>
        </w:rPr>
        <w:t>万</w:t>
      </w:r>
      <w:r w:rsidRPr="005E7A3D">
        <w:rPr>
          <w:rFonts w:ascii="Times New Roman" w:hAnsi="Times New Roman"/>
          <w:color w:val="000000" w:themeColor="text1"/>
          <w:spacing w:val="0"/>
          <w:kern w:val="2"/>
          <w:szCs w:val="28"/>
        </w:rPr>
        <w:t>m</w:t>
      </w:r>
      <w:r w:rsidRPr="005E7A3D">
        <w:rPr>
          <w:rFonts w:ascii="Times New Roman" w:hAnsi="Times New Roman"/>
          <w:color w:val="000000" w:themeColor="text1"/>
          <w:spacing w:val="0"/>
          <w:kern w:val="2"/>
          <w:szCs w:val="28"/>
          <w:vertAlign w:val="superscript"/>
        </w:rPr>
        <w:t>3</w:t>
      </w:r>
      <w:r w:rsidRPr="005E7A3D">
        <w:rPr>
          <w:rFonts w:ascii="Times New Roman" w:hAnsi="Times New Roman"/>
          <w:color w:val="000000" w:themeColor="text1"/>
          <w:spacing w:val="0"/>
          <w:kern w:val="2"/>
          <w:szCs w:val="28"/>
        </w:rPr>
        <w:t>）。</w:t>
      </w:r>
    </w:p>
    <w:p w14:paraId="0C510B26" w14:textId="77777777" w:rsidR="00EF7860" w:rsidRPr="005E7A3D" w:rsidRDefault="00754744">
      <w:pPr>
        <w:pStyle w:val="40"/>
      </w:pPr>
      <w:r w:rsidRPr="005E7A3D">
        <w:t>2.4.4.3</w:t>
      </w:r>
      <w:r w:rsidRPr="005E7A3D">
        <w:t>矿山生产规模</w:t>
      </w:r>
    </w:p>
    <w:p w14:paraId="1C256076" w14:textId="720E6C07" w:rsidR="00EF7860" w:rsidRPr="005E7A3D" w:rsidRDefault="00754744">
      <w:pPr>
        <w:pStyle w:val="a7"/>
        <w:rPr>
          <w:lang w:val="zh-TW"/>
        </w:rPr>
      </w:pPr>
      <w:bookmarkStart w:id="240" w:name="_Toc48969113"/>
      <w:bookmarkStart w:id="241" w:name="_Toc119471780"/>
      <w:r w:rsidRPr="005E7A3D">
        <w:rPr>
          <w:lang w:val="zh-TW"/>
        </w:rPr>
        <w:t>根据采矿许可证要求及矿体赋存特征，矿山生产规模为</w:t>
      </w:r>
      <w:r w:rsidR="00C86E06" w:rsidRPr="005E7A3D">
        <w:t>30</w:t>
      </w:r>
      <w:r w:rsidR="0003644C" w:rsidRPr="005E7A3D">
        <w:t>万</w:t>
      </w:r>
      <w:r w:rsidR="006F6E70" w:rsidRPr="005E7A3D">
        <w:t>t</w:t>
      </w:r>
      <w:r w:rsidRPr="005E7A3D">
        <w:t>/a</w:t>
      </w:r>
      <w:r w:rsidRPr="005E7A3D">
        <w:rPr>
          <w:lang w:val="zh-TW"/>
        </w:rPr>
        <w:t>。</w:t>
      </w:r>
    </w:p>
    <w:bookmarkEnd w:id="240"/>
    <w:bookmarkEnd w:id="241"/>
    <w:p w14:paraId="60F2566C" w14:textId="77777777" w:rsidR="00EF7860" w:rsidRPr="005E7A3D" w:rsidRDefault="00754744">
      <w:pPr>
        <w:pStyle w:val="40"/>
      </w:pPr>
      <w:r w:rsidRPr="005E7A3D">
        <w:t>2.4.4.4</w:t>
      </w:r>
      <w:r w:rsidRPr="005E7A3D">
        <w:t>服务年限</w:t>
      </w:r>
    </w:p>
    <w:p w14:paraId="4BEA58FB" w14:textId="43188F6C" w:rsidR="00EF7860" w:rsidRPr="005E7A3D" w:rsidRDefault="00754744">
      <w:pPr>
        <w:pStyle w:val="a7"/>
      </w:pPr>
      <w:bookmarkStart w:id="242" w:name="_Hlk85639874"/>
      <w:r w:rsidRPr="005E7A3D">
        <w:rPr>
          <w:lang w:eastAsia="zh-CN"/>
        </w:rPr>
        <w:t>根据本项目安全设施设计，</w:t>
      </w:r>
      <w:r w:rsidRPr="005E7A3D">
        <w:t>矿山生产服务年限为</w:t>
      </w:r>
      <w:r w:rsidR="00C86E06" w:rsidRPr="005E7A3D">
        <w:t>11</w:t>
      </w:r>
      <w:r w:rsidRPr="005E7A3D">
        <w:t>年</w:t>
      </w:r>
      <w:r w:rsidR="00C86E06" w:rsidRPr="005E7A3D">
        <w:t>（不含基建期）</w:t>
      </w:r>
      <w:r w:rsidRPr="005E7A3D">
        <w:t>。</w:t>
      </w:r>
    </w:p>
    <w:bookmarkEnd w:id="242"/>
    <w:p w14:paraId="786476AA" w14:textId="77777777" w:rsidR="00EF7860" w:rsidRPr="005E7A3D" w:rsidRDefault="00754744">
      <w:pPr>
        <w:pStyle w:val="40"/>
      </w:pPr>
      <w:r w:rsidRPr="005E7A3D">
        <w:t>2.4.4.5</w:t>
      </w:r>
      <w:r w:rsidRPr="005E7A3D">
        <w:t>工作制度</w:t>
      </w:r>
    </w:p>
    <w:p w14:paraId="41293DA9" w14:textId="7D4C3340" w:rsidR="00EF7860" w:rsidRPr="005E7A3D" w:rsidRDefault="004D27E0">
      <w:pPr>
        <w:pStyle w:val="a7"/>
      </w:pPr>
      <w:r w:rsidRPr="005E7A3D">
        <w:rPr>
          <w:lang w:val="zh-TW"/>
        </w:rPr>
        <w:t>矿山采用轮休工作制，矿山年工作天数为</w:t>
      </w:r>
      <w:r w:rsidRPr="005E7A3D">
        <w:t>300</w:t>
      </w:r>
      <w:r w:rsidRPr="005E7A3D">
        <w:rPr>
          <w:lang w:val="zh-TW"/>
        </w:rPr>
        <w:t>天，每天工作一班，每天工作</w:t>
      </w:r>
      <w:r w:rsidRPr="005E7A3D">
        <w:rPr>
          <w:lang w:val="zh-TW"/>
        </w:rPr>
        <w:t>8</w:t>
      </w:r>
      <w:r w:rsidRPr="005E7A3D">
        <w:rPr>
          <w:lang w:val="zh-TW"/>
        </w:rPr>
        <w:t>小时，穿孔、采装、运输、爆破和维修工作均在白班进行，不进行夜间作业。</w:t>
      </w:r>
    </w:p>
    <w:p w14:paraId="662F576E" w14:textId="77777777" w:rsidR="00EF7860" w:rsidRPr="005E7A3D" w:rsidRDefault="00754744">
      <w:pPr>
        <w:pStyle w:val="30"/>
      </w:pPr>
      <w:bookmarkStart w:id="243" w:name="_Toc214284011"/>
      <w:r w:rsidRPr="005E7A3D">
        <w:t>2.4.5</w:t>
      </w:r>
      <w:r w:rsidRPr="005E7A3D">
        <w:t>采矿方法</w:t>
      </w:r>
      <w:bookmarkEnd w:id="243"/>
    </w:p>
    <w:p w14:paraId="413A0B66" w14:textId="77777777" w:rsidR="00EF7860" w:rsidRPr="005E7A3D" w:rsidRDefault="00754744">
      <w:pPr>
        <w:pStyle w:val="40"/>
      </w:pPr>
      <w:r w:rsidRPr="005E7A3D">
        <w:t>2.4.5.1</w:t>
      </w:r>
      <w:r w:rsidRPr="005E7A3D">
        <w:t>基建平台</w:t>
      </w:r>
    </w:p>
    <w:p w14:paraId="6AD42C3B" w14:textId="77777777" w:rsidR="00EF7860" w:rsidRPr="005E7A3D" w:rsidRDefault="00754744">
      <w:pPr>
        <w:numPr>
          <w:ilvl w:val="0"/>
          <w:numId w:val="6"/>
        </w:numPr>
        <w:ind w:firstLine="554"/>
        <w:rPr>
          <w:rFonts w:ascii="Times New Roman" w:hAnsi="Times New Roman"/>
          <w:b/>
          <w:color w:val="000000" w:themeColor="text1"/>
          <w:szCs w:val="28"/>
        </w:rPr>
      </w:pPr>
      <w:r w:rsidRPr="005E7A3D">
        <w:rPr>
          <w:rFonts w:ascii="Times New Roman" w:hAnsi="Times New Roman"/>
          <w:b/>
          <w:color w:val="000000" w:themeColor="text1"/>
          <w:szCs w:val="28"/>
        </w:rPr>
        <w:t>设计情况</w:t>
      </w:r>
    </w:p>
    <w:p w14:paraId="68B1CE04" w14:textId="13341810" w:rsidR="00EF7860" w:rsidRPr="005E7A3D" w:rsidRDefault="00C86E06">
      <w:pPr>
        <w:ind w:firstLine="552"/>
        <w:rPr>
          <w:rFonts w:ascii="Times New Roman" w:hAnsi="Times New Roman"/>
          <w:color w:val="000000" w:themeColor="text1"/>
          <w:szCs w:val="28"/>
        </w:rPr>
      </w:pPr>
      <w:r w:rsidRPr="005E7A3D">
        <w:rPr>
          <w:rFonts w:ascii="Times New Roman" w:hAnsi="Times New Roman"/>
          <w:bCs/>
          <w:color w:val="000000" w:themeColor="text1"/>
          <w:kern w:val="10"/>
          <w:szCs w:val="28"/>
        </w:rPr>
        <w:t>根据矿山地形地质条件，结合矿山实际情况，</w:t>
      </w:r>
      <w:bookmarkStart w:id="244" w:name="OLE_LINK67"/>
      <w:r w:rsidRPr="005E7A3D">
        <w:rPr>
          <w:rFonts w:ascii="Times New Roman" w:hAnsi="Times New Roman"/>
          <w:bCs/>
          <w:color w:val="000000" w:themeColor="text1"/>
          <w:kern w:val="10"/>
          <w:szCs w:val="28"/>
        </w:rPr>
        <w:t>首采段设在矿山东北面</w:t>
      </w:r>
      <w:r w:rsidRPr="005E7A3D">
        <w:rPr>
          <w:rFonts w:ascii="Times New Roman" w:hAnsi="Times New Roman"/>
          <w:bCs/>
          <w:color w:val="000000" w:themeColor="text1"/>
          <w:kern w:val="10"/>
          <w:szCs w:val="28"/>
        </w:rPr>
        <w:t>2770m</w:t>
      </w:r>
      <w:r w:rsidRPr="005E7A3D">
        <w:rPr>
          <w:rFonts w:ascii="Times New Roman" w:hAnsi="Times New Roman"/>
          <w:bCs/>
          <w:color w:val="000000" w:themeColor="text1"/>
          <w:kern w:val="10"/>
          <w:szCs w:val="28"/>
        </w:rPr>
        <w:t>～</w:t>
      </w:r>
      <w:r w:rsidRPr="005E7A3D">
        <w:rPr>
          <w:rFonts w:ascii="Times New Roman" w:hAnsi="Times New Roman"/>
          <w:bCs/>
          <w:color w:val="000000" w:themeColor="text1"/>
          <w:kern w:val="10"/>
          <w:szCs w:val="28"/>
        </w:rPr>
        <w:t>2760m</w:t>
      </w:r>
      <w:r w:rsidRPr="005E7A3D">
        <w:rPr>
          <w:rFonts w:ascii="Times New Roman" w:hAnsi="Times New Roman"/>
          <w:bCs/>
          <w:color w:val="000000" w:themeColor="text1"/>
          <w:kern w:val="10"/>
          <w:szCs w:val="28"/>
        </w:rPr>
        <w:t>标高，基建</w:t>
      </w:r>
      <w:proofErr w:type="gramStart"/>
      <w:r w:rsidRPr="005E7A3D">
        <w:rPr>
          <w:rFonts w:ascii="Times New Roman" w:hAnsi="Times New Roman"/>
          <w:bCs/>
          <w:color w:val="000000" w:themeColor="text1"/>
          <w:kern w:val="10"/>
          <w:szCs w:val="28"/>
        </w:rPr>
        <w:t>结束投产</w:t>
      </w:r>
      <w:proofErr w:type="gramEnd"/>
      <w:r w:rsidRPr="005E7A3D">
        <w:rPr>
          <w:rFonts w:ascii="Times New Roman" w:hAnsi="Times New Roman"/>
          <w:bCs/>
          <w:color w:val="000000" w:themeColor="text1"/>
          <w:kern w:val="10"/>
          <w:szCs w:val="28"/>
        </w:rPr>
        <w:t>前形成</w:t>
      </w:r>
      <w:r w:rsidRPr="005E7A3D">
        <w:rPr>
          <w:rFonts w:ascii="Times New Roman" w:hAnsi="Times New Roman"/>
          <w:bCs/>
          <w:color w:val="000000" w:themeColor="text1"/>
          <w:kern w:val="10"/>
          <w:szCs w:val="28"/>
        </w:rPr>
        <w:t>2760m</w:t>
      </w:r>
      <w:r w:rsidRPr="005E7A3D">
        <w:rPr>
          <w:rFonts w:ascii="Times New Roman" w:hAnsi="Times New Roman"/>
          <w:bCs/>
          <w:color w:val="000000" w:themeColor="text1"/>
          <w:kern w:val="10"/>
          <w:szCs w:val="28"/>
        </w:rPr>
        <w:t>平台和</w:t>
      </w:r>
      <w:r w:rsidRPr="005E7A3D">
        <w:rPr>
          <w:rFonts w:ascii="Times New Roman" w:hAnsi="Times New Roman"/>
          <w:bCs/>
          <w:color w:val="000000" w:themeColor="text1"/>
          <w:kern w:val="10"/>
          <w:szCs w:val="28"/>
        </w:rPr>
        <w:t>2750m</w:t>
      </w:r>
      <w:r w:rsidRPr="005E7A3D">
        <w:rPr>
          <w:rFonts w:ascii="Times New Roman" w:hAnsi="Times New Roman"/>
          <w:bCs/>
          <w:color w:val="000000" w:themeColor="text1"/>
          <w:kern w:val="10"/>
          <w:szCs w:val="28"/>
        </w:rPr>
        <w:t>基建平台的单壁沟掘进工作。</w:t>
      </w:r>
      <w:r w:rsidR="00754744" w:rsidRPr="005E7A3D">
        <w:rPr>
          <w:rFonts w:ascii="Times New Roman" w:hAnsi="Times New Roman"/>
          <w:color w:val="000000" w:themeColor="text1"/>
          <w:szCs w:val="28"/>
        </w:rPr>
        <w:t>台阶高度为</w:t>
      </w:r>
      <w:r w:rsidR="00876173" w:rsidRPr="005E7A3D">
        <w:rPr>
          <w:rFonts w:ascii="Times New Roman" w:hAnsi="Times New Roman"/>
          <w:color w:val="000000" w:themeColor="text1"/>
          <w:szCs w:val="28"/>
        </w:rPr>
        <w:t>10</w:t>
      </w:r>
      <w:r w:rsidR="00754744" w:rsidRPr="005E7A3D">
        <w:rPr>
          <w:rFonts w:ascii="Times New Roman" w:hAnsi="Times New Roman"/>
          <w:color w:val="000000" w:themeColor="text1"/>
          <w:szCs w:val="28"/>
        </w:rPr>
        <w:t>m</w:t>
      </w:r>
      <w:r w:rsidR="00754744" w:rsidRPr="005E7A3D">
        <w:rPr>
          <w:rFonts w:ascii="Times New Roman" w:hAnsi="Times New Roman"/>
          <w:color w:val="000000" w:themeColor="text1"/>
          <w:szCs w:val="28"/>
        </w:rPr>
        <w:t>，工作台阶坡面角</w:t>
      </w:r>
      <w:r w:rsidR="004601A1" w:rsidRPr="005E7A3D">
        <w:rPr>
          <w:rFonts w:ascii="Times New Roman" w:hAnsi="Times New Roman"/>
          <w:color w:val="000000" w:themeColor="text1"/>
          <w:szCs w:val="28"/>
        </w:rPr>
        <w:t>75</w:t>
      </w:r>
      <w:r w:rsidR="00754744" w:rsidRPr="005E7A3D">
        <w:rPr>
          <w:rFonts w:ascii="Times New Roman" w:hAnsi="Times New Roman"/>
          <w:color w:val="000000" w:themeColor="text1"/>
          <w:szCs w:val="28"/>
        </w:rPr>
        <w:t>°</w:t>
      </w:r>
      <w:r w:rsidR="00754744" w:rsidRPr="005E7A3D">
        <w:rPr>
          <w:rFonts w:ascii="Times New Roman" w:hAnsi="Times New Roman"/>
          <w:color w:val="000000" w:themeColor="text1"/>
          <w:szCs w:val="28"/>
        </w:rPr>
        <w:t>，靠帮台阶坡面角</w:t>
      </w:r>
      <w:r w:rsidR="00754744" w:rsidRPr="005E7A3D">
        <w:rPr>
          <w:rFonts w:ascii="Times New Roman" w:hAnsi="Times New Roman"/>
          <w:color w:val="000000" w:themeColor="text1"/>
          <w:szCs w:val="28"/>
        </w:rPr>
        <w:t>60°</w:t>
      </w:r>
      <w:r w:rsidR="004601A1" w:rsidRPr="005E7A3D">
        <w:rPr>
          <w:rFonts w:ascii="Times New Roman" w:hAnsi="Times New Roman"/>
          <w:color w:val="000000" w:themeColor="text1"/>
          <w:szCs w:val="28"/>
        </w:rPr>
        <w:t>，</w:t>
      </w:r>
      <w:bookmarkStart w:id="245" w:name="OLE_LINK16"/>
      <w:r w:rsidR="004601A1" w:rsidRPr="005E7A3D">
        <w:rPr>
          <w:rFonts w:ascii="Times New Roman" w:hAnsi="Times New Roman"/>
          <w:bCs/>
          <w:color w:val="000000" w:themeColor="text1"/>
          <w:szCs w:val="28"/>
          <w:lang w:bidi="ar"/>
        </w:rPr>
        <w:t>最小工作平台宽度</w:t>
      </w:r>
      <w:r w:rsidR="004601A1" w:rsidRPr="005E7A3D">
        <w:rPr>
          <w:rFonts w:ascii="Times New Roman" w:hAnsi="Times New Roman"/>
          <w:bCs/>
          <w:color w:val="000000" w:themeColor="text1"/>
          <w:szCs w:val="28"/>
          <w:lang w:bidi="ar"/>
        </w:rPr>
        <w:t>16m</w:t>
      </w:r>
      <w:r w:rsidR="004601A1" w:rsidRPr="005E7A3D">
        <w:rPr>
          <w:rFonts w:ascii="Times New Roman" w:hAnsi="Times New Roman"/>
          <w:bCs/>
          <w:color w:val="000000" w:themeColor="text1"/>
          <w:szCs w:val="28"/>
          <w:lang w:bidi="ar"/>
        </w:rPr>
        <w:t>，最小</w:t>
      </w:r>
      <w:bookmarkStart w:id="246" w:name="OLE_LINK14"/>
      <w:r w:rsidR="004601A1" w:rsidRPr="005E7A3D">
        <w:rPr>
          <w:rFonts w:ascii="Times New Roman" w:hAnsi="Times New Roman"/>
          <w:bCs/>
          <w:color w:val="000000" w:themeColor="text1"/>
          <w:szCs w:val="28"/>
          <w:lang w:bidi="ar"/>
        </w:rPr>
        <w:t>工作线长度</w:t>
      </w:r>
      <w:bookmarkEnd w:id="246"/>
      <w:r w:rsidR="004601A1" w:rsidRPr="005E7A3D">
        <w:rPr>
          <w:rFonts w:ascii="Times New Roman" w:hAnsi="Times New Roman"/>
          <w:bCs/>
          <w:color w:val="000000" w:themeColor="text1"/>
          <w:szCs w:val="28"/>
          <w:lang w:bidi="ar"/>
        </w:rPr>
        <w:t>90m</w:t>
      </w:r>
      <w:bookmarkEnd w:id="245"/>
      <w:r w:rsidR="00754744" w:rsidRPr="005E7A3D">
        <w:rPr>
          <w:rFonts w:ascii="Times New Roman" w:hAnsi="Times New Roman"/>
          <w:color w:val="000000" w:themeColor="text1"/>
          <w:szCs w:val="28"/>
        </w:rPr>
        <w:t>。</w:t>
      </w:r>
    </w:p>
    <w:bookmarkEnd w:id="244"/>
    <w:p w14:paraId="08394F97" w14:textId="77777777" w:rsidR="00EF7860" w:rsidRPr="005E7A3D" w:rsidRDefault="00754744">
      <w:pPr>
        <w:ind w:firstLine="554"/>
        <w:rPr>
          <w:rFonts w:ascii="Times New Roman" w:hAnsi="Times New Roman"/>
          <w:b/>
          <w:bCs/>
          <w:color w:val="000000" w:themeColor="text1"/>
          <w:szCs w:val="28"/>
        </w:rPr>
      </w:pPr>
      <w:r w:rsidRPr="005E7A3D">
        <w:rPr>
          <w:rFonts w:ascii="Times New Roman" w:hAnsi="Times New Roman"/>
          <w:b/>
          <w:bCs/>
          <w:color w:val="000000" w:themeColor="text1"/>
          <w:szCs w:val="28"/>
        </w:rPr>
        <w:t>二、建设情况</w:t>
      </w:r>
    </w:p>
    <w:p w14:paraId="19AF090F" w14:textId="5649FB9B" w:rsidR="00EF7860" w:rsidRPr="005E7A3D" w:rsidRDefault="00754744">
      <w:pPr>
        <w:wordWrap w:val="0"/>
        <w:topLinePunct/>
        <w:ind w:firstLine="552"/>
        <w:rPr>
          <w:rFonts w:ascii="Times New Roman" w:hAnsi="Times New Roman"/>
          <w:color w:val="000000" w:themeColor="text1"/>
        </w:rPr>
      </w:pPr>
      <w:bookmarkStart w:id="247" w:name="_Hlk147852052"/>
      <w:bookmarkStart w:id="248" w:name="_Hlk207208715"/>
      <w:r w:rsidRPr="005E7A3D">
        <w:rPr>
          <w:rFonts w:ascii="Times New Roman" w:hAnsi="Times New Roman"/>
          <w:color w:val="000000" w:themeColor="text1"/>
        </w:rPr>
        <w:t>目前矿山已形成</w:t>
      </w:r>
      <w:r w:rsidR="004601A1" w:rsidRPr="005E7A3D">
        <w:rPr>
          <w:rFonts w:ascii="Times New Roman" w:hAnsi="Times New Roman"/>
          <w:color w:val="000000" w:themeColor="text1"/>
          <w:szCs w:val="28"/>
        </w:rPr>
        <w:t>2760</w:t>
      </w:r>
      <w:r w:rsidR="007872B0" w:rsidRPr="005E7A3D">
        <w:rPr>
          <w:rFonts w:ascii="Times New Roman" w:hAnsi="Times New Roman"/>
          <w:color w:val="000000" w:themeColor="text1"/>
          <w:szCs w:val="28"/>
        </w:rPr>
        <w:t>m</w:t>
      </w:r>
      <w:r w:rsidR="004601A1" w:rsidRPr="005E7A3D">
        <w:rPr>
          <w:rFonts w:ascii="Times New Roman" w:hAnsi="Times New Roman"/>
          <w:color w:val="000000" w:themeColor="text1"/>
          <w:szCs w:val="28"/>
        </w:rPr>
        <w:t>凿岩平台、</w:t>
      </w:r>
      <w:r w:rsidR="004601A1" w:rsidRPr="005E7A3D">
        <w:rPr>
          <w:rFonts w:ascii="Times New Roman" w:hAnsi="Times New Roman"/>
          <w:color w:val="000000" w:themeColor="text1"/>
          <w:szCs w:val="28"/>
        </w:rPr>
        <w:t>2750m</w:t>
      </w:r>
      <w:r w:rsidR="004601A1" w:rsidRPr="005E7A3D">
        <w:rPr>
          <w:rFonts w:ascii="Times New Roman" w:hAnsi="Times New Roman"/>
          <w:color w:val="000000" w:themeColor="text1"/>
          <w:szCs w:val="28"/>
        </w:rPr>
        <w:t>铲装平台</w:t>
      </w:r>
      <w:r w:rsidRPr="005E7A3D">
        <w:rPr>
          <w:rFonts w:ascii="Times New Roman" w:hAnsi="Times New Roman"/>
          <w:color w:val="000000" w:themeColor="text1"/>
        </w:rPr>
        <w:t>，台阶高度</w:t>
      </w:r>
      <w:r w:rsidR="00876173" w:rsidRPr="005E7A3D">
        <w:rPr>
          <w:rFonts w:ascii="Times New Roman" w:hAnsi="Times New Roman"/>
          <w:color w:val="000000" w:themeColor="text1"/>
        </w:rPr>
        <w:t>10</w:t>
      </w:r>
      <w:r w:rsidRPr="005E7A3D">
        <w:rPr>
          <w:rFonts w:ascii="Times New Roman" w:hAnsi="Times New Roman"/>
          <w:color w:val="000000" w:themeColor="text1"/>
        </w:rPr>
        <w:t>m</w:t>
      </w:r>
      <w:r w:rsidRPr="005E7A3D">
        <w:rPr>
          <w:rFonts w:ascii="Times New Roman" w:hAnsi="Times New Roman"/>
          <w:color w:val="000000" w:themeColor="text1"/>
        </w:rPr>
        <w:t>，</w:t>
      </w:r>
      <w:r w:rsidR="000958E1" w:rsidRPr="005E7A3D">
        <w:rPr>
          <w:rFonts w:ascii="Times New Roman" w:hAnsi="Times New Roman"/>
          <w:color w:val="000000" w:themeColor="text1"/>
        </w:rPr>
        <w:t>2760m</w:t>
      </w:r>
      <w:r w:rsidR="000958E1" w:rsidRPr="005E7A3D">
        <w:rPr>
          <w:rFonts w:ascii="Times New Roman" w:hAnsi="Times New Roman"/>
          <w:color w:val="000000" w:themeColor="text1"/>
        </w:rPr>
        <w:t>平台</w:t>
      </w:r>
      <w:r w:rsidR="00876173" w:rsidRPr="005E7A3D">
        <w:rPr>
          <w:rFonts w:ascii="Times New Roman" w:hAnsi="Times New Roman"/>
          <w:color w:val="000000" w:themeColor="text1"/>
          <w:szCs w:val="28"/>
        </w:rPr>
        <w:t>靠帮台阶坡面角</w:t>
      </w:r>
      <w:r w:rsidR="00876173" w:rsidRPr="005E7A3D">
        <w:rPr>
          <w:rFonts w:ascii="Times New Roman" w:hAnsi="Times New Roman"/>
          <w:color w:val="000000" w:themeColor="text1"/>
          <w:szCs w:val="28"/>
        </w:rPr>
        <w:t>5</w:t>
      </w:r>
      <w:r w:rsidR="000958E1" w:rsidRPr="005E7A3D">
        <w:rPr>
          <w:rFonts w:ascii="Times New Roman" w:hAnsi="Times New Roman"/>
          <w:color w:val="000000" w:themeColor="text1"/>
          <w:szCs w:val="28"/>
        </w:rPr>
        <w:t>0</w:t>
      </w:r>
      <w:r w:rsidR="00876173" w:rsidRPr="005E7A3D">
        <w:rPr>
          <w:rFonts w:ascii="Times New Roman" w:hAnsi="Times New Roman"/>
          <w:color w:val="000000" w:themeColor="text1"/>
          <w:szCs w:val="28"/>
        </w:rPr>
        <w:t>°</w:t>
      </w:r>
      <w:r w:rsidR="000958E1" w:rsidRPr="005E7A3D">
        <w:rPr>
          <w:rFonts w:ascii="Times New Roman" w:hAnsi="Times New Roman"/>
          <w:color w:val="000000" w:themeColor="text1"/>
        </w:rPr>
        <w:t>，</w:t>
      </w:r>
      <w:r w:rsidR="000958E1" w:rsidRPr="005E7A3D">
        <w:rPr>
          <w:rFonts w:ascii="Times New Roman" w:hAnsi="Times New Roman"/>
          <w:color w:val="000000" w:themeColor="text1"/>
        </w:rPr>
        <w:t>2750m~2760m</w:t>
      </w:r>
      <w:r w:rsidR="000958E1" w:rsidRPr="005E7A3D">
        <w:rPr>
          <w:rFonts w:ascii="Times New Roman" w:hAnsi="Times New Roman"/>
          <w:color w:val="000000" w:themeColor="text1"/>
        </w:rPr>
        <w:t>边坡角</w:t>
      </w:r>
      <w:r w:rsidR="000958E1" w:rsidRPr="005E7A3D">
        <w:rPr>
          <w:rFonts w:ascii="Times New Roman" w:hAnsi="Times New Roman"/>
          <w:color w:val="000000" w:themeColor="text1"/>
        </w:rPr>
        <w:t>38°~60°</w:t>
      </w:r>
      <w:r w:rsidR="000958E1" w:rsidRPr="005E7A3D">
        <w:rPr>
          <w:rFonts w:ascii="Times New Roman" w:hAnsi="Times New Roman"/>
          <w:color w:val="000000" w:themeColor="text1"/>
        </w:rPr>
        <w:t>；</w:t>
      </w:r>
      <w:r w:rsidR="00350F43" w:rsidRPr="005E7A3D">
        <w:rPr>
          <w:rFonts w:ascii="Times New Roman" w:hAnsi="Times New Roman"/>
          <w:color w:val="000000" w:themeColor="text1"/>
        </w:rPr>
        <w:t>2750m</w:t>
      </w:r>
      <w:r w:rsidR="00350F43" w:rsidRPr="005E7A3D">
        <w:rPr>
          <w:rFonts w:ascii="Times New Roman" w:hAnsi="Times New Roman"/>
          <w:color w:val="000000" w:themeColor="text1"/>
        </w:rPr>
        <w:t>铲装平台</w:t>
      </w:r>
      <w:r w:rsidR="00350F43" w:rsidRPr="005E7A3D">
        <w:rPr>
          <w:rFonts w:ascii="Times New Roman" w:hAnsi="Times New Roman"/>
          <w:color w:val="000000" w:themeColor="text1"/>
        </w:rPr>
        <w:lastRenderedPageBreak/>
        <w:t>宽度约为</w:t>
      </w:r>
      <w:r w:rsidR="00350F43" w:rsidRPr="005E7A3D">
        <w:rPr>
          <w:rFonts w:ascii="Times New Roman" w:hAnsi="Times New Roman"/>
          <w:color w:val="000000" w:themeColor="text1"/>
        </w:rPr>
        <w:t>26m~46m</w:t>
      </w:r>
      <w:r w:rsidR="00350F43" w:rsidRPr="005E7A3D">
        <w:rPr>
          <w:rFonts w:ascii="Times New Roman" w:hAnsi="Times New Roman"/>
          <w:color w:val="000000" w:themeColor="text1"/>
        </w:rPr>
        <w:t>，</w:t>
      </w:r>
      <w:r w:rsidR="00350F43" w:rsidRPr="005E7A3D">
        <w:rPr>
          <w:rFonts w:ascii="Times New Roman" w:hAnsi="Times New Roman"/>
          <w:bCs/>
          <w:color w:val="000000" w:themeColor="text1"/>
          <w:szCs w:val="28"/>
          <w:lang w:bidi="ar"/>
        </w:rPr>
        <w:t>工作线长度约为</w:t>
      </w:r>
      <w:r w:rsidR="00350F43" w:rsidRPr="005E7A3D">
        <w:rPr>
          <w:rFonts w:ascii="Times New Roman" w:hAnsi="Times New Roman"/>
          <w:bCs/>
          <w:color w:val="000000" w:themeColor="text1"/>
          <w:szCs w:val="28"/>
          <w:lang w:bidi="ar"/>
        </w:rPr>
        <w:t>102m</w:t>
      </w:r>
      <w:r w:rsidRPr="005E7A3D">
        <w:rPr>
          <w:rFonts w:ascii="Times New Roman" w:hAnsi="Times New Roman"/>
          <w:color w:val="000000" w:themeColor="text1"/>
          <w:szCs w:val="28"/>
        </w:rPr>
        <w:t>。</w:t>
      </w:r>
      <w:bookmarkEnd w:id="247"/>
      <w:r w:rsidRPr="005E7A3D">
        <w:rPr>
          <w:rFonts w:ascii="Times New Roman" w:hAnsi="Times New Roman"/>
          <w:color w:val="000000" w:themeColor="text1"/>
          <w:szCs w:val="28"/>
        </w:rPr>
        <w:t>符合设计要求。</w:t>
      </w:r>
      <w:bookmarkEnd w:id="248"/>
    </w:p>
    <w:p w14:paraId="6AFB3693" w14:textId="77777777" w:rsidR="00EF7860" w:rsidRPr="005E7A3D" w:rsidRDefault="00754744">
      <w:pPr>
        <w:pStyle w:val="40"/>
      </w:pPr>
      <w:r w:rsidRPr="005E7A3D">
        <w:t>2.4.5.2</w:t>
      </w:r>
      <w:r w:rsidRPr="005E7A3D">
        <w:t>露天开采境界</w:t>
      </w:r>
    </w:p>
    <w:p w14:paraId="42699319" w14:textId="06C8A67D" w:rsidR="00EF7860" w:rsidRPr="005E7A3D" w:rsidRDefault="00754744">
      <w:pPr>
        <w:pStyle w:val="afe"/>
        <w:widowControl w:val="0"/>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根据露天开采境界的圈定原则、露天采场边帮构成要素，采用地质平面、剖面图相结合、以平面图为主的方法圈定露天采场开采境界，结合矿山现有的开采技术，设计开采境界主要技术参数如下表。</w:t>
      </w:r>
    </w:p>
    <w:p w14:paraId="673CFCEC" w14:textId="77777777" w:rsidR="00EF7860" w:rsidRPr="005E7A3D" w:rsidRDefault="00754744">
      <w:pPr>
        <w:pStyle w:val="aff0"/>
        <w:spacing w:line="240" w:lineRule="auto"/>
        <w:rPr>
          <w:rFonts w:ascii="Times New Roman" w:hAnsi="Times New Roman"/>
          <w:color w:val="000000" w:themeColor="text1"/>
        </w:rPr>
      </w:pPr>
      <w:r w:rsidRPr="005E7A3D">
        <w:rPr>
          <w:rFonts w:ascii="Times New Roman" w:hAnsi="Times New Roman"/>
          <w:color w:val="000000" w:themeColor="text1"/>
        </w:rPr>
        <w:t>表</w:t>
      </w:r>
      <w:r w:rsidRPr="005E7A3D">
        <w:rPr>
          <w:rFonts w:ascii="Times New Roman" w:hAnsi="Times New Roman"/>
          <w:color w:val="000000" w:themeColor="text1"/>
        </w:rPr>
        <w:t xml:space="preserve">2.4-1  </w:t>
      </w:r>
      <w:r w:rsidRPr="005E7A3D">
        <w:rPr>
          <w:rFonts w:ascii="Times New Roman" w:hAnsi="Times New Roman"/>
          <w:color w:val="000000" w:themeColor="text1"/>
        </w:rPr>
        <w:t>露天采场境界圈定结果表</w:t>
      </w:r>
    </w:p>
    <w:tbl>
      <w:tblPr>
        <w:tblW w:w="47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1"/>
        <w:gridCol w:w="4023"/>
        <w:gridCol w:w="1133"/>
        <w:gridCol w:w="2692"/>
      </w:tblGrid>
      <w:tr w:rsidR="005E7A3D" w:rsidRPr="005E7A3D" w14:paraId="4FBB54DB" w14:textId="77777777" w:rsidTr="004204C8">
        <w:trPr>
          <w:trHeight w:val="369"/>
          <w:tblHeader/>
          <w:jc w:val="center"/>
        </w:trPr>
        <w:tc>
          <w:tcPr>
            <w:tcW w:w="580" w:type="pct"/>
            <w:vAlign w:val="center"/>
          </w:tcPr>
          <w:p w14:paraId="5529ECE0" w14:textId="77777777" w:rsidR="004204C8" w:rsidRPr="005E7A3D" w:rsidRDefault="004204C8" w:rsidP="004204C8">
            <w:pPr>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序</w:t>
            </w:r>
            <w:r w:rsidRPr="005E7A3D">
              <w:rPr>
                <w:rFonts w:ascii="Times New Roman" w:hAnsi="Times New Roman"/>
                <w:b/>
                <w:bCs/>
                <w:color w:val="000000" w:themeColor="text1"/>
                <w:spacing w:val="0"/>
                <w:sz w:val="21"/>
                <w:szCs w:val="21"/>
              </w:rPr>
              <w:t xml:space="preserve"> </w:t>
            </w:r>
            <w:r w:rsidRPr="005E7A3D">
              <w:rPr>
                <w:rFonts w:ascii="Times New Roman" w:hAnsi="Times New Roman"/>
                <w:b/>
                <w:bCs/>
                <w:color w:val="000000" w:themeColor="text1"/>
                <w:spacing w:val="0"/>
                <w:sz w:val="21"/>
                <w:szCs w:val="21"/>
              </w:rPr>
              <w:t>号</w:t>
            </w:r>
          </w:p>
        </w:tc>
        <w:tc>
          <w:tcPr>
            <w:tcW w:w="2265" w:type="pct"/>
            <w:vAlign w:val="center"/>
          </w:tcPr>
          <w:p w14:paraId="44712C16" w14:textId="77777777" w:rsidR="004204C8" w:rsidRPr="005E7A3D" w:rsidRDefault="004204C8" w:rsidP="004204C8">
            <w:pPr>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名</w:t>
            </w:r>
            <w:r w:rsidRPr="005E7A3D">
              <w:rPr>
                <w:rFonts w:ascii="Times New Roman" w:hAnsi="Times New Roman"/>
                <w:b/>
                <w:bCs/>
                <w:color w:val="000000" w:themeColor="text1"/>
                <w:spacing w:val="0"/>
                <w:sz w:val="21"/>
                <w:szCs w:val="21"/>
              </w:rPr>
              <w:t xml:space="preserve"> </w:t>
            </w:r>
            <w:r w:rsidRPr="005E7A3D">
              <w:rPr>
                <w:rFonts w:ascii="Times New Roman" w:hAnsi="Times New Roman"/>
                <w:b/>
                <w:bCs/>
                <w:color w:val="000000" w:themeColor="text1"/>
                <w:spacing w:val="0"/>
                <w:sz w:val="21"/>
                <w:szCs w:val="21"/>
              </w:rPr>
              <w:t>称</w:t>
            </w:r>
          </w:p>
        </w:tc>
        <w:tc>
          <w:tcPr>
            <w:tcW w:w="638" w:type="pct"/>
            <w:vAlign w:val="center"/>
          </w:tcPr>
          <w:p w14:paraId="44B5123F" w14:textId="77777777" w:rsidR="004204C8" w:rsidRPr="005E7A3D" w:rsidRDefault="004204C8" w:rsidP="004204C8">
            <w:pPr>
              <w:spacing w:line="240" w:lineRule="auto"/>
              <w:ind w:firstLineChars="0" w:firstLine="0"/>
              <w:jc w:val="center"/>
              <w:rPr>
                <w:rFonts w:ascii="Times New Roman" w:hAnsi="Times New Roman"/>
                <w:b/>
                <w:bCs/>
                <w:color w:val="000000" w:themeColor="text1"/>
                <w:spacing w:val="0"/>
                <w:kern w:val="2"/>
                <w:sz w:val="21"/>
                <w:szCs w:val="21"/>
              </w:rPr>
            </w:pPr>
            <w:r w:rsidRPr="005E7A3D">
              <w:rPr>
                <w:rFonts w:ascii="Times New Roman" w:hAnsi="Times New Roman"/>
                <w:b/>
                <w:bCs/>
                <w:color w:val="000000" w:themeColor="text1"/>
                <w:spacing w:val="0"/>
                <w:sz w:val="21"/>
                <w:szCs w:val="21"/>
              </w:rPr>
              <w:t>单</w:t>
            </w:r>
            <w:r w:rsidRPr="005E7A3D">
              <w:rPr>
                <w:rFonts w:ascii="Times New Roman" w:hAnsi="Times New Roman"/>
                <w:b/>
                <w:bCs/>
                <w:color w:val="000000" w:themeColor="text1"/>
                <w:spacing w:val="0"/>
                <w:sz w:val="21"/>
                <w:szCs w:val="21"/>
              </w:rPr>
              <w:t xml:space="preserve"> </w:t>
            </w:r>
            <w:r w:rsidRPr="005E7A3D">
              <w:rPr>
                <w:rFonts w:ascii="Times New Roman" w:hAnsi="Times New Roman"/>
                <w:b/>
                <w:bCs/>
                <w:color w:val="000000" w:themeColor="text1"/>
                <w:spacing w:val="0"/>
                <w:sz w:val="21"/>
                <w:szCs w:val="21"/>
              </w:rPr>
              <w:t>位</w:t>
            </w:r>
          </w:p>
        </w:tc>
        <w:tc>
          <w:tcPr>
            <w:tcW w:w="1516" w:type="pct"/>
            <w:vAlign w:val="center"/>
          </w:tcPr>
          <w:p w14:paraId="7189D4F3" w14:textId="77777777" w:rsidR="004204C8" w:rsidRPr="005E7A3D" w:rsidRDefault="004204C8" w:rsidP="004204C8">
            <w:pPr>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数</w:t>
            </w:r>
            <w:r w:rsidRPr="005E7A3D">
              <w:rPr>
                <w:rFonts w:ascii="Times New Roman" w:hAnsi="Times New Roman"/>
                <w:b/>
                <w:bCs/>
                <w:color w:val="000000" w:themeColor="text1"/>
                <w:spacing w:val="0"/>
                <w:sz w:val="21"/>
                <w:szCs w:val="21"/>
              </w:rPr>
              <w:t xml:space="preserve"> </w:t>
            </w:r>
            <w:r w:rsidRPr="005E7A3D">
              <w:rPr>
                <w:rFonts w:ascii="Times New Roman" w:hAnsi="Times New Roman"/>
                <w:b/>
                <w:bCs/>
                <w:color w:val="000000" w:themeColor="text1"/>
                <w:spacing w:val="0"/>
                <w:sz w:val="21"/>
                <w:szCs w:val="21"/>
              </w:rPr>
              <w:t>值</w:t>
            </w:r>
          </w:p>
        </w:tc>
      </w:tr>
      <w:tr w:rsidR="005E7A3D" w:rsidRPr="005E7A3D" w14:paraId="73A1063D" w14:textId="77777777" w:rsidTr="004204C8">
        <w:trPr>
          <w:trHeight w:val="369"/>
          <w:jc w:val="center"/>
        </w:trPr>
        <w:tc>
          <w:tcPr>
            <w:tcW w:w="580" w:type="pct"/>
            <w:vAlign w:val="center"/>
          </w:tcPr>
          <w:p w14:paraId="60B322A8"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1</w:t>
            </w:r>
          </w:p>
        </w:tc>
        <w:tc>
          <w:tcPr>
            <w:tcW w:w="2265" w:type="pct"/>
            <w:vAlign w:val="center"/>
          </w:tcPr>
          <w:p w14:paraId="534583B6" w14:textId="77777777" w:rsidR="004204C8" w:rsidRPr="005E7A3D" w:rsidRDefault="004204C8" w:rsidP="004204C8">
            <w:pPr>
              <w:widowControl/>
              <w:spacing w:line="240" w:lineRule="auto"/>
              <w:ind w:firstLineChars="0" w:firstLine="0"/>
              <w:textAlignment w:val="top"/>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露天采场顶部标高</w:t>
            </w:r>
          </w:p>
        </w:tc>
        <w:tc>
          <w:tcPr>
            <w:tcW w:w="638" w:type="pct"/>
            <w:vAlign w:val="center"/>
          </w:tcPr>
          <w:p w14:paraId="2CDAC08C"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m</w:t>
            </w:r>
          </w:p>
        </w:tc>
        <w:tc>
          <w:tcPr>
            <w:tcW w:w="2575" w:type="dxa"/>
            <w:vAlign w:val="center"/>
          </w:tcPr>
          <w:p w14:paraId="5F19961F"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2767</w:t>
            </w:r>
          </w:p>
        </w:tc>
      </w:tr>
      <w:tr w:rsidR="005E7A3D" w:rsidRPr="005E7A3D" w14:paraId="45AD40A9" w14:textId="77777777" w:rsidTr="004204C8">
        <w:trPr>
          <w:trHeight w:val="369"/>
          <w:jc w:val="center"/>
        </w:trPr>
        <w:tc>
          <w:tcPr>
            <w:tcW w:w="580" w:type="pct"/>
            <w:vAlign w:val="center"/>
          </w:tcPr>
          <w:p w14:paraId="03795058"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2</w:t>
            </w:r>
          </w:p>
        </w:tc>
        <w:tc>
          <w:tcPr>
            <w:tcW w:w="2265" w:type="pct"/>
            <w:vAlign w:val="center"/>
          </w:tcPr>
          <w:p w14:paraId="600BEEF2" w14:textId="77777777" w:rsidR="004204C8" w:rsidRPr="005E7A3D" w:rsidRDefault="004204C8" w:rsidP="004204C8">
            <w:pPr>
              <w:widowControl/>
              <w:spacing w:line="240" w:lineRule="auto"/>
              <w:ind w:firstLineChars="0" w:firstLine="0"/>
              <w:textAlignment w:val="top"/>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露天采场底部标高</w:t>
            </w:r>
          </w:p>
        </w:tc>
        <w:tc>
          <w:tcPr>
            <w:tcW w:w="638" w:type="pct"/>
            <w:vAlign w:val="center"/>
          </w:tcPr>
          <w:p w14:paraId="44DAB5D8"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m</w:t>
            </w:r>
          </w:p>
        </w:tc>
        <w:tc>
          <w:tcPr>
            <w:tcW w:w="2575" w:type="dxa"/>
            <w:vAlign w:val="center"/>
          </w:tcPr>
          <w:p w14:paraId="157F09F2"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2710</w:t>
            </w:r>
          </w:p>
        </w:tc>
      </w:tr>
      <w:tr w:rsidR="005E7A3D" w:rsidRPr="005E7A3D" w14:paraId="25D33EB7" w14:textId="77777777" w:rsidTr="004204C8">
        <w:trPr>
          <w:trHeight w:val="369"/>
          <w:jc w:val="center"/>
        </w:trPr>
        <w:tc>
          <w:tcPr>
            <w:tcW w:w="580" w:type="pct"/>
            <w:vAlign w:val="center"/>
          </w:tcPr>
          <w:p w14:paraId="229672A1"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3</w:t>
            </w:r>
          </w:p>
        </w:tc>
        <w:tc>
          <w:tcPr>
            <w:tcW w:w="2265" w:type="pct"/>
            <w:vAlign w:val="center"/>
          </w:tcPr>
          <w:p w14:paraId="00B85F29" w14:textId="77777777" w:rsidR="004204C8" w:rsidRPr="005E7A3D" w:rsidRDefault="004204C8" w:rsidP="004204C8">
            <w:pPr>
              <w:widowControl/>
              <w:spacing w:line="240" w:lineRule="auto"/>
              <w:ind w:firstLineChars="0" w:firstLine="0"/>
              <w:textAlignment w:val="top"/>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露天采场顶部台阶标高</w:t>
            </w:r>
          </w:p>
        </w:tc>
        <w:tc>
          <w:tcPr>
            <w:tcW w:w="638" w:type="pct"/>
            <w:vAlign w:val="center"/>
          </w:tcPr>
          <w:p w14:paraId="3C27651D"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m</w:t>
            </w:r>
          </w:p>
        </w:tc>
        <w:tc>
          <w:tcPr>
            <w:tcW w:w="2575" w:type="dxa"/>
            <w:vAlign w:val="center"/>
          </w:tcPr>
          <w:p w14:paraId="4E5ECC5F"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2760</w:t>
            </w:r>
          </w:p>
        </w:tc>
      </w:tr>
      <w:tr w:rsidR="005E7A3D" w:rsidRPr="005E7A3D" w14:paraId="37F0C9E3" w14:textId="77777777" w:rsidTr="004204C8">
        <w:trPr>
          <w:trHeight w:val="369"/>
          <w:jc w:val="center"/>
        </w:trPr>
        <w:tc>
          <w:tcPr>
            <w:tcW w:w="580" w:type="pct"/>
            <w:vAlign w:val="center"/>
          </w:tcPr>
          <w:p w14:paraId="3419C308"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4</w:t>
            </w:r>
          </w:p>
        </w:tc>
        <w:tc>
          <w:tcPr>
            <w:tcW w:w="2265" w:type="pct"/>
            <w:vAlign w:val="center"/>
          </w:tcPr>
          <w:p w14:paraId="5B5BC77F" w14:textId="77777777" w:rsidR="004204C8" w:rsidRPr="005E7A3D" w:rsidRDefault="004204C8" w:rsidP="004204C8">
            <w:pPr>
              <w:widowControl/>
              <w:spacing w:line="240" w:lineRule="auto"/>
              <w:ind w:firstLineChars="0" w:firstLine="0"/>
              <w:textAlignment w:val="top"/>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露天采场终了最大开采高度</w:t>
            </w:r>
          </w:p>
        </w:tc>
        <w:tc>
          <w:tcPr>
            <w:tcW w:w="638" w:type="pct"/>
            <w:vAlign w:val="center"/>
          </w:tcPr>
          <w:p w14:paraId="6B0138D0"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m</w:t>
            </w:r>
          </w:p>
        </w:tc>
        <w:tc>
          <w:tcPr>
            <w:tcW w:w="2575" w:type="dxa"/>
            <w:vAlign w:val="center"/>
          </w:tcPr>
          <w:p w14:paraId="28ED700F"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57</w:t>
            </w:r>
          </w:p>
        </w:tc>
      </w:tr>
      <w:tr w:rsidR="005E7A3D" w:rsidRPr="005E7A3D" w14:paraId="5896BDC3" w14:textId="77777777" w:rsidTr="004204C8">
        <w:trPr>
          <w:trHeight w:val="369"/>
          <w:jc w:val="center"/>
        </w:trPr>
        <w:tc>
          <w:tcPr>
            <w:tcW w:w="580" w:type="pct"/>
            <w:vAlign w:val="center"/>
          </w:tcPr>
          <w:p w14:paraId="2B7DEC86"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5</w:t>
            </w:r>
          </w:p>
        </w:tc>
        <w:tc>
          <w:tcPr>
            <w:tcW w:w="2265" w:type="pct"/>
            <w:vAlign w:val="center"/>
          </w:tcPr>
          <w:p w14:paraId="18E7891A" w14:textId="77777777" w:rsidR="004204C8" w:rsidRPr="005E7A3D" w:rsidRDefault="004204C8" w:rsidP="004204C8">
            <w:pPr>
              <w:widowControl/>
              <w:spacing w:line="240" w:lineRule="auto"/>
              <w:ind w:firstLineChars="0" w:firstLine="0"/>
              <w:textAlignment w:val="top"/>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露天采场终了境界顶部尺寸（长</w:t>
            </w:r>
            <w:r w:rsidRPr="005E7A3D">
              <w:rPr>
                <w:rFonts w:ascii="Times New Roman" w:hAnsi="Times New Roman"/>
                <w:color w:val="000000" w:themeColor="text1"/>
                <w:spacing w:val="0"/>
                <w:sz w:val="21"/>
                <w:szCs w:val="21"/>
              </w:rPr>
              <w:t>×</w:t>
            </w:r>
            <w:r w:rsidRPr="005E7A3D">
              <w:rPr>
                <w:rFonts w:ascii="Times New Roman" w:hAnsi="Times New Roman"/>
                <w:color w:val="000000" w:themeColor="text1"/>
                <w:spacing w:val="0"/>
                <w:sz w:val="21"/>
                <w:szCs w:val="21"/>
              </w:rPr>
              <w:t>宽）</w:t>
            </w:r>
          </w:p>
        </w:tc>
        <w:tc>
          <w:tcPr>
            <w:tcW w:w="638" w:type="pct"/>
            <w:vAlign w:val="center"/>
          </w:tcPr>
          <w:p w14:paraId="05837BAC"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m</w:t>
            </w:r>
          </w:p>
        </w:tc>
        <w:tc>
          <w:tcPr>
            <w:tcW w:w="2575" w:type="dxa"/>
            <w:vAlign w:val="center"/>
          </w:tcPr>
          <w:p w14:paraId="202C2511" w14:textId="77777777" w:rsidR="004204C8" w:rsidRPr="005E7A3D" w:rsidRDefault="004204C8" w:rsidP="004204C8">
            <w:pPr>
              <w:widowControl/>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408×191</w:t>
            </w:r>
          </w:p>
        </w:tc>
      </w:tr>
      <w:tr w:rsidR="005E7A3D" w:rsidRPr="005E7A3D" w14:paraId="0101E064" w14:textId="77777777" w:rsidTr="004204C8">
        <w:trPr>
          <w:trHeight w:val="369"/>
          <w:jc w:val="center"/>
        </w:trPr>
        <w:tc>
          <w:tcPr>
            <w:tcW w:w="580" w:type="pct"/>
            <w:vAlign w:val="center"/>
          </w:tcPr>
          <w:p w14:paraId="29FAD1B6"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6</w:t>
            </w:r>
          </w:p>
        </w:tc>
        <w:tc>
          <w:tcPr>
            <w:tcW w:w="2265" w:type="pct"/>
            <w:vAlign w:val="center"/>
          </w:tcPr>
          <w:p w14:paraId="164BEDDD" w14:textId="77777777" w:rsidR="004204C8" w:rsidRPr="005E7A3D" w:rsidRDefault="004204C8" w:rsidP="004204C8">
            <w:pPr>
              <w:widowControl/>
              <w:spacing w:line="240" w:lineRule="auto"/>
              <w:ind w:firstLineChars="0" w:firstLine="0"/>
              <w:textAlignment w:val="top"/>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露天采场终了境界底部尺寸（长</w:t>
            </w:r>
            <w:r w:rsidRPr="005E7A3D">
              <w:rPr>
                <w:rFonts w:ascii="Times New Roman" w:hAnsi="Times New Roman"/>
                <w:color w:val="000000" w:themeColor="text1"/>
                <w:spacing w:val="0"/>
                <w:sz w:val="21"/>
                <w:szCs w:val="21"/>
              </w:rPr>
              <w:t>×</w:t>
            </w:r>
            <w:r w:rsidRPr="005E7A3D">
              <w:rPr>
                <w:rFonts w:ascii="Times New Roman" w:hAnsi="Times New Roman"/>
                <w:color w:val="000000" w:themeColor="text1"/>
                <w:spacing w:val="0"/>
                <w:sz w:val="21"/>
                <w:szCs w:val="21"/>
              </w:rPr>
              <w:t>宽）</w:t>
            </w:r>
          </w:p>
        </w:tc>
        <w:tc>
          <w:tcPr>
            <w:tcW w:w="638" w:type="pct"/>
            <w:vAlign w:val="center"/>
          </w:tcPr>
          <w:p w14:paraId="79F0FA58"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m</w:t>
            </w:r>
          </w:p>
        </w:tc>
        <w:tc>
          <w:tcPr>
            <w:tcW w:w="2575" w:type="dxa"/>
            <w:vAlign w:val="center"/>
          </w:tcPr>
          <w:p w14:paraId="2CC0F19D"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229×108</w:t>
            </w:r>
          </w:p>
        </w:tc>
      </w:tr>
      <w:tr w:rsidR="005E7A3D" w:rsidRPr="005E7A3D" w14:paraId="4543EB7E" w14:textId="77777777" w:rsidTr="004204C8">
        <w:trPr>
          <w:trHeight w:val="369"/>
          <w:jc w:val="center"/>
        </w:trPr>
        <w:tc>
          <w:tcPr>
            <w:tcW w:w="580" w:type="pct"/>
            <w:vAlign w:val="center"/>
          </w:tcPr>
          <w:p w14:paraId="400A1353"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7</w:t>
            </w:r>
          </w:p>
        </w:tc>
        <w:tc>
          <w:tcPr>
            <w:tcW w:w="2265" w:type="pct"/>
            <w:vAlign w:val="center"/>
          </w:tcPr>
          <w:p w14:paraId="5D943D6E" w14:textId="77777777" w:rsidR="004204C8" w:rsidRPr="005E7A3D" w:rsidRDefault="004204C8" w:rsidP="004204C8">
            <w:pPr>
              <w:widowControl/>
              <w:spacing w:line="240" w:lineRule="auto"/>
              <w:ind w:firstLineChars="0" w:firstLine="0"/>
              <w:textAlignment w:val="top"/>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境界内保有资源量</w:t>
            </w:r>
          </w:p>
        </w:tc>
        <w:tc>
          <w:tcPr>
            <w:tcW w:w="638" w:type="pct"/>
            <w:vAlign w:val="center"/>
          </w:tcPr>
          <w:p w14:paraId="1B0587F2"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万</w:t>
            </w:r>
            <w:r w:rsidRPr="005E7A3D">
              <w:rPr>
                <w:rFonts w:ascii="Times New Roman" w:hAnsi="Times New Roman"/>
                <w:color w:val="000000" w:themeColor="text1"/>
                <w:spacing w:val="0"/>
                <w:sz w:val="21"/>
                <w:szCs w:val="21"/>
              </w:rPr>
              <w:t>t</w:t>
            </w:r>
          </w:p>
        </w:tc>
        <w:tc>
          <w:tcPr>
            <w:tcW w:w="2575" w:type="dxa"/>
            <w:vAlign w:val="center"/>
          </w:tcPr>
          <w:p w14:paraId="3E3D005E"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416.50</w:t>
            </w:r>
          </w:p>
        </w:tc>
      </w:tr>
      <w:tr w:rsidR="005E7A3D" w:rsidRPr="005E7A3D" w14:paraId="447D3FD7" w14:textId="77777777" w:rsidTr="004204C8">
        <w:trPr>
          <w:trHeight w:val="369"/>
          <w:jc w:val="center"/>
        </w:trPr>
        <w:tc>
          <w:tcPr>
            <w:tcW w:w="580" w:type="pct"/>
            <w:vAlign w:val="center"/>
          </w:tcPr>
          <w:p w14:paraId="59AE1657"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8</w:t>
            </w:r>
          </w:p>
        </w:tc>
        <w:tc>
          <w:tcPr>
            <w:tcW w:w="2265" w:type="pct"/>
            <w:vAlign w:val="center"/>
          </w:tcPr>
          <w:p w14:paraId="069BF215" w14:textId="77777777" w:rsidR="004204C8" w:rsidRPr="005E7A3D" w:rsidRDefault="004204C8" w:rsidP="004204C8">
            <w:pPr>
              <w:widowControl/>
              <w:spacing w:line="240" w:lineRule="auto"/>
              <w:ind w:firstLineChars="0" w:firstLine="0"/>
              <w:textAlignment w:val="top"/>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开采境界内采出矿总量</w:t>
            </w:r>
          </w:p>
        </w:tc>
        <w:tc>
          <w:tcPr>
            <w:tcW w:w="638" w:type="pct"/>
            <w:vAlign w:val="center"/>
          </w:tcPr>
          <w:p w14:paraId="27A2C761"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万</w:t>
            </w:r>
            <w:r w:rsidRPr="005E7A3D">
              <w:rPr>
                <w:rFonts w:ascii="Times New Roman" w:hAnsi="Times New Roman"/>
                <w:color w:val="000000" w:themeColor="text1"/>
                <w:spacing w:val="0"/>
                <w:sz w:val="21"/>
                <w:szCs w:val="21"/>
              </w:rPr>
              <w:t>t</w:t>
            </w:r>
          </w:p>
        </w:tc>
        <w:tc>
          <w:tcPr>
            <w:tcW w:w="2575" w:type="dxa"/>
            <w:vAlign w:val="center"/>
          </w:tcPr>
          <w:p w14:paraId="2AC78D1C"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316.54</w:t>
            </w:r>
          </w:p>
        </w:tc>
      </w:tr>
      <w:tr w:rsidR="005E7A3D" w:rsidRPr="005E7A3D" w14:paraId="6B7FE41B" w14:textId="77777777" w:rsidTr="004204C8">
        <w:trPr>
          <w:trHeight w:val="369"/>
          <w:jc w:val="center"/>
        </w:trPr>
        <w:tc>
          <w:tcPr>
            <w:tcW w:w="580" w:type="pct"/>
            <w:vAlign w:val="center"/>
          </w:tcPr>
          <w:p w14:paraId="1406FEB0"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9</w:t>
            </w:r>
          </w:p>
        </w:tc>
        <w:tc>
          <w:tcPr>
            <w:tcW w:w="2265" w:type="pct"/>
            <w:vAlign w:val="center"/>
          </w:tcPr>
          <w:p w14:paraId="6B6568C5" w14:textId="77777777" w:rsidR="004204C8" w:rsidRPr="005E7A3D" w:rsidRDefault="004204C8" w:rsidP="004204C8">
            <w:pPr>
              <w:widowControl/>
              <w:spacing w:line="240" w:lineRule="auto"/>
              <w:ind w:firstLineChars="0" w:firstLine="0"/>
              <w:textAlignment w:val="top"/>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采矿回收率</w:t>
            </w:r>
          </w:p>
        </w:tc>
        <w:tc>
          <w:tcPr>
            <w:tcW w:w="638" w:type="pct"/>
            <w:vAlign w:val="center"/>
          </w:tcPr>
          <w:p w14:paraId="2C714EAB"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w:t>
            </w:r>
          </w:p>
        </w:tc>
        <w:tc>
          <w:tcPr>
            <w:tcW w:w="2575" w:type="dxa"/>
            <w:vAlign w:val="center"/>
          </w:tcPr>
          <w:p w14:paraId="11E3CEC4"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95</w:t>
            </w:r>
          </w:p>
        </w:tc>
      </w:tr>
      <w:tr w:rsidR="005E7A3D" w:rsidRPr="005E7A3D" w14:paraId="68D88500" w14:textId="77777777" w:rsidTr="004204C8">
        <w:trPr>
          <w:trHeight w:val="369"/>
          <w:jc w:val="center"/>
        </w:trPr>
        <w:tc>
          <w:tcPr>
            <w:tcW w:w="580" w:type="pct"/>
            <w:vAlign w:val="center"/>
          </w:tcPr>
          <w:p w14:paraId="245ED4C6"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10</w:t>
            </w:r>
          </w:p>
        </w:tc>
        <w:tc>
          <w:tcPr>
            <w:tcW w:w="2265" w:type="pct"/>
            <w:vAlign w:val="center"/>
          </w:tcPr>
          <w:p w14:paraId="6515783C" w14:textId="77777777" w:rsidR="004204C8" w:rsidRPr="005E7A3D" w:rsidRDefault="004204C8" w:rsidP="004204C8">
            <w:pPr>
              <w:widowControl/>
              <w:spacing w:line="240" w:lineRule="auto"/>
              <w:ind w:firstLineChars="0" w:firstLine="0"/>
              <w:textAlignment w:val="top"/>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最终边坡角</w:t>
            </w:r>
          </w:p>
        </w:tc>
        <w:tc>
          <w:tcPr>
            <w:tcW w:w="638" w:type="pct"/>
            <w:vAlign w:val="center"/>
          </w:tcPr>
          <w:p w14:paraId="03B27A81"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w:t>
            </w:r>
          </w:p>
        </w:tc>
        <w:tc>
          <w:tcPr>
            <w:tcW w:w="2575" w:type="dxa"/>
            <w:vAlign w:val="center"/>
          </w:tcPr>
          <w:p w14:paraId="71125F22"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38</w:t>
            </w:r>
            <w:r w:rsidRPr="005E7A3D">
              <w:rPr>
                <w:rFonts w:ascii="Times New Roman" w:hAnsi="Times New Roman"/>
                <w:color w:val="000000" w:themeColor="text1"/>
                <w:spacing w:val="0"/>
                <w:sz w:val="21"/>
                <w:szCs w:val="21"/>
              </w:rPr>
              <w:t>～</w:t>
            </w:r>
            <w:r w:rsidRPr="005E7A3D">
              <w:rPr>
                <w:rFonts w:ascii="Times New Roman" w:hAnsi="Times New Roman"/>
                <w:color w:val="000000" w:themeColor="text1"/>
                <w:spacing w:val="0"/>
                <w:sz w:val="21"/>
                <w:szCs w:val="21"/>
              </w:rPr>
              <w:t>48</w:t>
            </w:r>
          </w:p>
        </w:tc>
      </w:tr>
      <w:tr w:rsidR="005E7A3D" w:rsidRPr="005E7A3D" w14:paraId="35A9435E" w14:textId="77777777" w:rsidTr="004204C8">
        <w:trPr>
          <w:trHeight w:val="369"/>
          <w:jc w:val="center"/>
        </w:trPr>
        <w:tc>
          <w:tcPr>
            <w:tcW w:w="580" w:type="pct"/>
            <w:vAlign w:val="center"/>
          </w:tcPr>
          <w:p w14:paraId="55732F55"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11</w:t>
            </w:r>
          </w:p>
        </w:tc>
        <w:tc>
          <w:tcPr>
            <w:tcW w:w="2265" w:type="pct"/>
            <w:vAlign w:val="center"/>
          </w:tcPr>
          <w:p w14:paraId="3EEBC405" w14:textId="77777777" w:rsidR="004204C8" w:rsidRPr="005E7A3D" w:rsidRDefault="004204C8" w:rsidP="004204C8">
            <w:pPr>
              <w:widowControl/>
              <w:spacing w:line="240" w:lineRule="auto"/>
              <w:ind w:firstLineChars="0" w:firstLine="0"/>
              <w:textAlignment w:val="top"/>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工作台阶坡面角</w:t>
            </w:r>
          </w:p>
        </w:tc>
        <w:tc>
          <w:tcPr>
            <w:tcW w:w="638" w:type="pct"/>
            <w:vAlign w:val="center"/>
          </w:tcPr>
          <w:p w14:paraId="75CBBC1F"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w:t>
            </w:r>
          </w:p>
        </w:tc>
        <w:tc>
          <w:tcPr>
            <w:tcW w:w="2575" w:type="dxa"/>
            <w:vAlign w:val="center"/>
          </w:tcPr>
          <w:p w14:paraId="23FCD5F8"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75</w:t>
            </w:r>
          </w:p>
        </w:tc>
      </w:tr>
      <w:tr w:rsidR="005E7A3D" w:rsidRPr="005E7A3D" w14:paraId="07CAD42F" w14:textId="77777777" w:rsidTr="004204C8">
        <w:trPr>
          <w:trHeight w:val="369"/>
          <w:jc w:val="center"/>
        </w:trPr>
        <w:tc>
          <w:tcPr>
            <w:tcW w:w="580" w:type="pct"/>
            <w:vAlign w:val="center"/>
          </w:tcPr>
          <w:p w14:paraId="398A306F"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12</w:t>
            </w:r>
          </w:p>
        </w:tc>
        <w:tc>
          <w:tcPr>
            <w:tcW w:w="2265" w:type="pct"/>
            <w:vAlign w:val="center"/>
          </w:tcPr>
          <w:p w14:paraId="0570F083" w14:textId="77777777" w:rsidR="004204C8" w:rsidRPr="005E7A3D" w:rsidRDefault="004204C8" w:rsidP="004204C8">
            <w:pPr>
              <w:widowControl/>
              <w:spacing w:line="240" w:lineRule="auto"/>
              <w:ind w:firstLineChars="0" w:firstLine="0"/>
              <w:textAlignment w:val="top"/>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靠帮台阶坡面角</w:t>
            </w:r>
          </w:p>
        </w:tc>
        <w:tc>
          <w:tcPr>
            <w:tcW w:w="638" w:type="pct"/>
            <w:vAlign w:val="center"/>
          </w:tcPr>
          <w:p w14:paraId="58C7916D"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w:t>
            </w:r>
          </w:p>
        </w:tc>
        <w:tc>
          <w:tcPr>
            <w:tcW w:w="2575" w:type="dxa"/>
            <w:vAlign w:val="center"/>
          </w:tcPr>
          <w:p w14:paraId="7B22F981"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60</w:t>
            </w:r>
          </w:p>
        </w:tc>
      </w:tr>
      <w:tr w:rsidR="005E7A3D" w:rsidRPr="005E7A3D" w14:paraId="643A79D9" w14:textId="77777777" w:rsidTr="004204C8">
        <w:trPr>
          <w:trHeight w:val="369"/>
          <w:jc w:val="center"/>
        </w:trPr>
        <w:tc>
          <w:tcPr>
            <w:tcW w:w="580" w:type="pct"/>
            <w:vAlign w:val="center"/>
          </w:tcPr>
          <w:p w14:paraId="0B3ACE8B"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13</w:t>
            </w:r>
          </w:p>
        </w:tc>
        <w:tc>
          <w:tcPr>
            <w:tcW w:w="2265" w:type="pct"/>
            <w:vAlign w:val="center"/>
          </w:tcPr>
          <w:p w14:paraId="6A125833" w14:textId="77777777" w:rsidR="004204C8" w:rsidRPr="005E7A3D" w:rsidRDefault="004204C8" w:rsidP="004204C8">
            <w:pPr>
              <w:widowControl/>
              <w:spacing w:line="240" w:lineRule="auto"/>
              <w:ind w:firstLineChars="0" w:firstLine="0"/>
              <w:textAlignment w:val="top"/>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工作台阶高度</w:t>
            </w:r>
          </w:p>
        </w:tc>
        <w:tc>
          <w:tcPr>
            <w:tcW w:w="638" w:type="pct"/>
            <w:vAlign w:val="center"/>
          </w:tcPr>
          <w:p w14:paraId="5CCE9516"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m</w:t>
            </w:r>
          </w:p>
        </w:tc>
        <w:tc>
          <w:tcPr>
            <w:tcW w:w="2575" w:type="dxa"/>
            <w:vAlign w:val="center"/>
          </w:tcPr>
          <w:p w14:paraId="7C3A50CB"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10</w:t>
            </w:r>
          </w:p>
        </w:tc>
      </w:tr>
      <w:tr w:rsidR="005E7A3D" w:rsidRPr="005E7A3D" w14:paraId="2822AEF6" w14:textId="77777777" w:rsidTr="004204C8">
        <w:trPr>
          <w:trHeight w:val="369"/>
          <w:jc w:val="center"/>
        </w:trPr>
        <w:tc>
          <w:tcPr>
            <w:tcW w:w="580" w:type="pct"/>
            <w:vAlign w:val="center"/>
          </w:tcPr>
          <w:p w14:paraId="32616EA5"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14</w:t>
            </w:r>
          </w:p>
        </w:tc>
        <w:tc>
          <w:tcPr>
            <w:tcW w:w="2265" w:type="pct"/>
            <w:vAlign w:val="center"/>
          </w:tcPr>
          <w:p w14:paraId="5EDE9099" w14:textId="77777777" w:rsidR="004204C8" w:rsidRPr="005E7A3D" w:rsidRDefault="004204C8" w:rsidP="004204C8">
            <w:pPr>
              <w:widowControl/>
              <w:spacing w:line="240" w:lineRule="auto"/>
              <w:ind w:firstLineChars="0" w:firstLine="0"/>
              <w:textAlignment w:val="top"/>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靠帮台阶高度</w:t>
            </w:r>
          </w:p>
        </w:tc>
        <w:tc>
          <w:tcPr>
            <w:tcW w:w="638" w:type="pct"/>
            <w:vAlign w:val="center"/>
          </w:tcPr>
          <w:p w14:paraId="1B5E2390"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m</w:t>
            </w:r>
          </w:p>
        </w:tc>
        <w:tc>
          <w:tcPr>
            <w:tcW w:w="2575" w:type="dxa"/>
            <w:vAlign w:val="center"/>
          </w:tcPr>
          <w:p w14:paraId="058706F6"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10</w:t>
            </w:r>
          </w:p>
        </w:tc>
      </w:tr>
      <w:tr w:rsidR="005E7A3D" w:rsidRPr="005E7A3D" w14:paraId="23CDDAE3" w14:textId="77777777" w:rsidTr="004204C8">
        <w:trPr>
          <w:trHeight w:val="369"/>
          <w:jc w:val="center"/>
        </w:trPr>
        <w:tc>
          <w:tcPr>
            <w:tcW w:w="580" w:type="pct"/>
            <w:vAlign w:val="center"/>
          </w:tcPr>
          <w:p w14:paraId="559ED18F"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15</w:t>
            </w:r>
          </w:p>
        </w:tc>
        <w:tc>
          <w:tcPr>
            <w:tcW w:w="2265" w:type="pct"/>
            <w:vAlign w:val="center"/>
          </w:tcPr>
          <w:p w14:paraId="48DA2BA6" w14:textId="77777777" w:rsidR="004204C8" w:rsidRPr="005E7A3D" w:rsidRDefault="004204C8" w:rsidP="004204C8">
            <w:pPr>
              <w:widowControl/>
              <w:spacing w:line="240" w:lineRule="auto"/>
              <w:ind w:firstLineChars="0" w:firstLine="0"/>
              <w:textAlignment w:val="top"/>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安全平台宽度</w:t>
            </w:r>
          </w:p>
        </w:tc>
        <w:tc>
          <w:tcPr>
            <w:tcW w:w="638" w:type="pct"/>
            <w:vAlign w:val="center"/>
          </w:tcPr>
          <w:p w14:paraId="74C94AD4"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m</w:t>
            </w:r>
          </w:p>
        </w:tc>
        <w:tc>
          <w:tcPr>
            <w:tcW w:w="2575" w:type="dxa"/>
            <w:vAlign w:val="center"/>
          </w:tcPr>
          <w:p w14:paraId="6948AAD0"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4</w:t>
            </w:r>
          </w:p>
        </w:tc>
      </w:tr>
      <w:tr w:rsidR="005E7A3D" w:rsidRPr="005E7A3D" w14:paraId="582B2709" w14:textId="77777777" w:rsidTr="004204C8">
        <w:trPr>
          <w:trHeight w:val="369"/>
          <w:jc w:val="center"/>
        </w:trPr>
        <w:tc>
          <w:tcPr>
            <w:tcW w:w="580" w:type="pct"/>
            <w:vAlign w:val="center"/>
          </w:tcPr>
          <w:p w14:paraId="2B52EA77"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kern w:val="2"/>
                <w:sz w:val="21"/>
                <w:szCs w:val="21"/>
              </w:rPr>
              <w:t>16</w:t>
            </w:r>
          </w:p>
        </w:tc>
        <w:tc>
          <w:tcPr>
            <w:tcW w:w="2265" w:type="pct"/>
            <w:vAlign w:val="center"/>
          </w:tcPr>
          <w:p w14:paraId="26F9B352" w14:textId="77777777" w:rsidR="004204C8" w:rsidRPr="005E7A3D" w:rsidRDefault="004204C8" w:rsidP="004204C8">
            <w:pPr>
              <w:widowControl/>
              <w:spacing w:line="240" w:lineRule="auto"/>
              <w:ind w:firstLineChars="0" w:firstLine="0"/>
              <w:textAlignment w:val="top"/>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清扫平台宽度</w:t>
            </w:r>
          </w:p>
        </w:tc>
        <w:tc>
          <w:tcPr>
            <w:tcW w:w="638" w:type="pct"/>
            <w:vAlign w:val="center"/>
          </w:tcPr>
          <w:p w14:paraId="54610D55"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m</w:t>
            </w:r>
          </w:p>
        </w:tc>
        <w:tc>
          <w:tcPr>
            <w:tcW w:w="2575" w:type="dxa"/>
            <w:vAlign w:val="center"/>
          </w:tcPr>
          <w:p w14:paraId="2A4946BA"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6</w:t>
            </w:r>
          </w:p>
        </w:tc>
      </w:tr>
      <w:tr w:rsidR="005E7A3D" w:rsidRPr="005E7A3D" w14:paraId="369F3EAE" w14:textId="77777777" w:rsidTr="004204C8">
        <w:trPr>
          <w:trHeight w:val="369"/>
          <w:jc w:val="center"/>
        </w:trPr>
        <w:tc>
          <w:tcPr>
            <w:tcW w:w="580" w:type="pct"/>
            <w:vAlign w:val="center"/>
          </w:tcPr>
          <w:p w14:paraId="0A855977"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kern w:val="2"/>
                <w:sz w:val="21"/>
                <w:szCs w:val="21"/>
              </w:rPr>
              <w:t>17</w:t>
            </w:r>
          </w:p>
        </w:tc>
        <w:tc>
          <w:tcPr>
            <w:tcW w:w="2265" w:type="pct"/>
            <w:vAlign w:val="center"/>
          </w:tcPr>
          <w:p w14:paraId="38C5F1DD" w14:textId="77777777" w:rsidR="004204C8" w:rsidRPr="005E7A3D" w:rsidRDefault="004204C8" w:rsidP="004204C8">
            <w:pPr>
              <w:widowControl/>
              <w:spacing w:line="240" w:lineRule="auto"/>
              <w:ind w:firstLineChars="0" w:firstLine="0"/>
              <w:textAlignment w:val="top"/>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剥采比</w:t>
            </w:r>
          </w:p>
        </w:tc>
        <w:tc>
          <w:tcPr>
            <w:tcW w:w="638" w:type="pct"/>
            <w:vAlign w:val="center"/>
          </w:tcPr>
          <w:p w14:paraId="1CDC77A4"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m³/m³</w:t>
            </w:r>
          </w:p>
        </w:tc>
        <w:tc>
          <w:tcPr>
            <w:tcW w:w="2575" w:type="dxa"/>
            <w:vAlign w:val="center"/>
          </w:tcPr>
          <w:p w14:paraId="50E68593"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kern w:val="2"/>
                <w:sz w:val="21"/>
                <w:szCs w:val="21"/>
              </w:rPr>
              <w:t>0.014</w:t>
            </w:r>
          </w:p>
        </w:tc>
      </w:tr>
      <w:tr w:rsidR="004204C8" w:rsidRPr="005E7A3D" w14:paraId="2E1C229D" w14:textId="77777777" w:rsidTr="004204C8">
        <w:trPr>
          <w:trHeight w:val="369"/>
          <w:jc w:val="center"/>
        </w:trPr>
        <w:tc>
          <w:tcPr>
            <w:tcW w:w="580" w:type="pct"/>
            <w:vAlign w:val="center"/>
          </w:tcPr>
          <w:p w14:paraId="163470BB"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18</w:t>
            </w:r>
          </w:p>
        </w:tc>
        <w:tc>
          <w:tcPr>
            <w:tcW w:w="2265" w:type="pct"/>
            <w:vAlign w:val="center"/>
          </w:tcPr>
          <w:p w14:paraId="74D56F67" w14:textId="77777777" w:rsidR="004204C8" w:rsidRPr="005E7A3D" w:rsidRDefault="004204C8" w:rsidP="004204C8">
            <w:pPr>
              <w:widowControl/>
              <w:spacing w:line="240" w:lineRule="auto"/>
              <w:ind w:firstLineChars="0" w:firstLine="0"/>
              <w:textAlignment w:val="top"/>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矿石体重</w:t>
            </w:r>
          </w:p>
        </w:tc>
        <w:tc>
          <w:tcPr>
            <w:tcW w:w="638" w:type="pct"/>
            <w:vAlign w:val="center"/>
          </w:tcPr>
          <w:p w14:paraId="3B1FA879"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t/m³</w:t>
            </w:r>
          </w:p>
        </w:tc>
        <w:tc>
          <w:tcPr>
            <w:tcW w:w="2575" w:type="dxa"/>
            <w:vAlign w:val="center"/>
          </w:tcPr>
          <w:p w14:paraId="488EECB8" w14:textId="77777777" w:rsidR="004204C8" w:rsidRPr="005E7A3D" w:rsidRDefault="004204C8" w:rsidP="004204C8">
            <w:pPr>
              <w:spacing w:line="240" w:lineRule="auto"/>
              <w:ind w:firstLineChars="0" w:firstLine="0"/>
              <w:jc w:val="center"/>
              <w:rPr>
                <w:rFonts w:ascii="Times New Roman" w:hAnsi="Times New Roman"/>
                <w:color w:val="000000" w:themeColor="text1"/>
                <w:spacing w:val="0"/>
                <w:kern w:val="2"/>
                <w:sz w:val="21"/>
                <w:szCs w:val="21"/>
              </w:rPr>
            </w:pPr>
            <w:r w:rsidRPr="005E7A3D">
              <w:rPr>
                <w:rFonts w:ascii="Times New Roman" w:hAnsi="Times New Roman"/>
                <w:color w:val="000000" w:themeColor="text1"/>
                <w:spacing w:val="0"/>
                <w:sz w:val="21"/>
                <w:szCs w:val="21"/>
              </w:rPr>
              <w:t>2.66</w:t>
            </w:r>
          </w:p>
        </w:tc>
      </w:tr>
    </w:tbl>
    <w:p w14:paraId="7B6ECF2A" w14:textId="77777777" w:rsidR="00EF7860" w:rsidRPr="005E7A3D" w:rsidRDefault="00EF7860">
      <w:pPr>
        <w:ind w:firstLineChars="0" w:firstLine="0"/>
        <w:rPr>
          <w:rFonts w:ascii="Times New Roman" w:hAnsi="Times New Roman"/>
          <w:color w:val="000000" w:themeColor="text1"/>
        </w:rPr>
      </w:pPr>
    </w:p>
    <w:p w14:paraId="650E673B" w14:textId="77777777" w:rsidR="00EF7860" w:rsidRPr="005E7A3D" w:rsidRDefault="00754744">
      <w:pPr>
        <w:pStyle w:val="40"/>
      </w:pPr>
      <w:r w:rsidRPr="005E7A3D">
        <w:t>2.4.5.3</w:t>
      </w:r>
      <w:r w:rsidRPr="005E7A3D">
        <w:t>台阶参数</w:t>
      </w:r>
    </w:p>
    <w:p w14:paraId="749B2EB4" w14:textId="77777777" w:rsidR="00EF7860" w:rsidRPr="005E7A3D" w:rsidRDefault="00754744">
      <w:pPr>
        <w:ind w:firstLine="554"/>
        <w:rPr>
          <w:rFonts w:ascii="Times New Roman" w:hAnsi="Times New Roman"/>
          <w:b/>
          <w:color w:val="000000" w:themeColor="text1"/>
          <w:szCs w:val="28"/>
        </w:rPr>
      </w:pPr>
      <w:r w:rsidRPr="005E7A3D">
        <w:rPr>
          <w:rFonts w:ascii="Times New Roman" w:hAnsi="Times New Roman"/>
          <w:b/>
          <w:color w:val="000000" w:themeColor="text1"/>
          <w:szCs w:val="28"/>
        </w:rPr>
        <w:t>一、设计情况</w:t>
      </w:r>
    </w:p>
    <w:p w14:paraId="586BC7B5" w14:textId="77777777" w:rsidR="00350F43" w:rsidRPr="005E7A3D" w:rsidRDefault="00350F43" w:rsidP="00350F43">
      <w:pPr>
        <w:ind w:firstLine="560"/>
        <w:rPr>
          <w:rFonts w:ascii="Times New Roman" w:hAnsi="Times New Roman"/>
          <w:bCs/>
          <w:color w:val="000000" w:themeColor="text1"/>
          <w:spacing w:val="0"/>
          <w:kern w:val="2"/>
          <w:szCs w:val="28"/>
          <w:lang w:bidi="ar"/>
        </w:rPr>
      </w:pPr>
      <w:r w:rsidRPr="005E7A3D">
        <w:rPr>
          <w:rFonts w:ascii="Times New Roman" w:hAnsi="Times New Roman"/>
          <w:bCs/>
          <w:color w:val="000000" w:themeColor="text1"/>
          <w:spacing w:val="0"/>
          <w:kern w:val="2"/>
          <w:szCs w:val="28"/>
          <w:lang w:bidi="ar"/>
        </w:rPr>
        <w:t>1.</w:t>
      </w:r>
      <w:r w:rsidRPr="005E7A3D">
        <w:rPr>
          <w:rFonts w:ascii="Times New Roman" w:hAnsi="Times New Roman"/>
          <w:bCs/>
          <w:color w:val="000000" w:themeColor="text1"/>
          <w:spacing w:val="0"/>
          <w:kern w:val="2"/>
          <w:szCs w:val="28"/>
          <w:lang w:bidi="ar"/>
        </w:rPr>
        <w:t>工作台阶高度：</w:t>
      </w:r>
      <w:r w:rsidRPr="005E7A3D">
        <w:rPr>
          <w:rFonts w:ascii="Times New Roman" w:hAnsi="Times New Roman"/>
          <w:bCs/>
          <w:color w:val="000000" w:themeColor="text1"/>
          <w:spacing w:val="0"/>
          <w:kern w:val="2"/>
          <w:szCs w:val="28"/>
          <w:lang w:bidi="ar"/>
        </w:rPr>
        <w:t xml:space="preserve">    10m</w:t>
      </w:r>
      <w:r w:rsidRPr="005E7A3D">
        <w:rPr>
          <w:rFonts w:ascii="Times New Roman" w:hAnsi="Times New Roman"/>
          <w:bCs/>
          <w:color w:val="000000" w:themeColor="text1"/>
          <w:spacing w:val="0"/>
          <w:kern w:val="2"/>
          <w:szCs w:val="28"/>
          <w:lang w:bidi="ar"/>
        </w:rPr>
        <w:t>；</w:t>
      </w:r>
    </w:p>
    <w:p w14:paraId="39D9626A" w14:textId="77777777" w:rsidR="00350F43" w:rsidRPr="005E7A3D" w:rsidRDefault="00350F43" w:rsidP="00350F43">
      <w:pPr>
        <w:ind w:firstLine="560"/>
        <w:rPr>
          <w:rFonts w:ascii="Times New Roman" w:hAnsi="Times New Roman"/>
          <w:bCs/>
          <w:color w:val="000000" w:themeColor="text1"/>
          <w:spacing w:val="0"/>
          <w:kern w:val="2"/>
          <w:szCs w:val="28"/>
          <w:lang w:bidi="ar"/>
        </w:rPr>
      </w:pPr>
      <w:r w:rsidRPr="005E7A3D">
        <w:rPr>
          <w:rFonts w:ascii="Times New Roman" w:hAnsi="Times New Roman"/>
          <w:bCs/>
          <w:color w:val="000000" w:themeColor="text1"/>
          <w:spacing w:val="0"/>
          <w:kern w:val="2"/>
          <w:szCs w:val="28"/>
          <w:lang w:bidi="ar"/>
        </w:rPr>
        <w:t>2.</w:t>
      </w:r>
      <w:r w:rsidRPr="005E7A3D">
        <w:rPr>
          <w:rFonts w:ascii="Times New Roman" w:hAnsi="Times New Roman"/>
          <w:bCs/>
          <w:color w:val="000000" w:themeColor="text1"/>
          <w:spacing w:val="0"/>
          <w:kern w:val="2"/>
          <w:szCs w:val="28"/>
          <w:lang w:bidi="ar"/>
        </w:rPr>
        <w:t>工作台阶坡面角：</w:t>
      </w:r>
      <w:r w:rsidRPr="005E7A3D">
        <w:rPr>
          <w:rFonts w:ascii="Times New Roman" w:hAnsi="Times New Roman"/>
          <w:bCs/>
          <w:color w:val="000000" w:themeColor="text1"/>
          <w:spacing w:val="0"/>
          <w:kern w:val="2"/>
          <w:szCs w:val="28"/>
          <w:lang w:bidi="ar"/>
        </w:rPr>
        <w:t xml:space="preserve">  75°</w:t>
      </w:r>
      <w:r w:rsidRPr="005E7A3D">
        <w:rPr>
          <w:rFonts w:ascii="Times New Roman" w:hAnsi="Times New Roman"/>
          <w:bCs/>
          <w:color w:val="000000" w:themeColor="text1"/>
          <w:spacing w:val="0"/>
          <w:kern w:val="2"/>
          <w:szCs w:val="28"/>
          <w:lang w:bidi="ar"/>
        </w:rPr>
        <w:t>；</w:t>
      </w:r>
    </w:p>
    <w:p w14:paraId="63A1596B" w14:textId="77777777" w:rsidR="00350F43" w:rsidRPr="005E7A3D" w:rsidRDefault="00350F43" w:rsidP="00350F43">
      <w:pPr>
        <w:ind w:firstLine="560"/>
        <w:rPr>
          <w:rFonts w:ascii="Times New Roman" w:hAnsi="Times New Roman"/>
          <w:bCs/>
          <w:color w:val="000000" w:themeColor="text1"/>
          <w:spacing w:val="0"/>
          <w:kern w:val="2"/>
          <w:szCs w:val="28"/>
          <w:lang w:bidi="ar"/>
        </w:rPr>
      </w:pPr>
      <w:r w:rsidRPr="005E7A3D">
        <w:rPr>
          <w:rFonts w:ascii="Times New Roman" w:hAnsi="Times New Roman"/>
          <w:bCs/>
          <w:color w:val="000000" w:themeColor="text1"/>
          <w:spacing w:val="0"/>
          <w:kern w:val="2"/>
          <w:szCs w:val="28"/>
          <w:lang w:bidi="ar"/>
        </w:rPr>
        <w:t>3.</w:t>
      </w:r>
      <w:r w:rsidRPr="005E7A3D">
        <w:rPr>
          <w:rFonts w:ascii="Times New Roman" w:hAnsi="Times New Roman"/>
          <w:bCs/>
          <w:color w:val="000000" w:themeColor="text1"/>
          <w:spacing w:val="0"/>
          <w:kern w:val="2"/>
          <w:szCs w:val="28"/>
          <w:lang w:bidi="ar"/>
        </w:rPr>
        <w:t>靠帮台阶坡面角：</w:t>
      </w:r>
      <w:r w:rsidRPr="005E7A3D">
        <w:rPr>
          <w:rFonts w:ascii="Times New Roman" w:hAnsi="Times New Roman"/>
          <w:bCs/>
          <w:color w:val="000000" w:themeColor="text1"/>
          <w:spacing w:val="0"/>
          <w:kern w:val="2"/>
          <w:szCs w:val="28"/>
          <w:lang w:bidi="ar"/>
        </w:rPr>
        <w:t xml:space="preserve">  60°</w:t>
      </w:r>
      <w:r w:rsidRPr="005E7A3D">
        <w:rPr>
          <w:rFonts w:ascii="Times New Roman" w:hAnsi="Times New Roman"/>
          <w:bCs/>
          <w:color w:val="000000" w:themeColor="text1"/>
          <w:spacing w:val="0"/>
          <w:kern w:val="2"/>
          <w:szCs w:val="28"/>
          <w:lang w:bidi="ar"/>
        </w:rPr>
        <w:t>；</w:t>
      </w:r>
    </w:p>
    <w:p w14:paraId="3FF040B4" w14:textId="20832474" w:rsidR="00350F43" w:rsidRPr="005E7A3D" w:rsidRDefault="00350F43" w:rsidP="00350F43">
      <w:pPr>
        <w:ind w:firstLine="560"/>
        <w:rPr>
          <w:rFonts w:ascii="Times New Roman" w:hAnsi="Times New Roman"/>
          <w:bCs/>
          <w:color w:val="000000" w:themeColor="text1"/>
          <w:spacing w:val="0"/>
          <w:kern w:val="2"/>
          <w:szCs w:val="28"/>
          <w:lang w:bidi="ar"/>
        </w:rPr>
      </w:pPr>
      <w:r w:rsidRPr="005E7A3D">
        <w:rPr>
          <w:rFonts w:ascii="Times New Roman" w:hAnsi="Times New Roman"/>
          <w:bCs/>
          <w:color w:val="000000" w:themeColor="text1"/>
          <w:spacing w:val="0"/>
          <w:kern w:val="2"/>
          <w:szCs w:val="28"/>
          <w:lang w:bidi="ar"/>
        </w:rPr>
        <w:lastRenderedPageBreak/>
        <w:t>4.</w:t>
      </w:r>
      <w:r w:rsidRPr="005E7A3D">
        <w:rPr>
          <w:rFonts w:ascii="Times New Roman" w:hAnsi="Times New Roman"/>
          <w:bCs/>
          <w:color w:val="000000" w:themeColor="text1"/>
          <w:spacing w:val="0"/>
          <w:kern w:val="2"/>
          <w:szCs w:val="28"/>
          <w:lang w:bidi="ar"/>
        </w:rPr>
        <w:t>最终边坡角：</w:t>
      </w:r>
      <w:r w:rsidRPr="005E7A3D">
        <w:rPr>
          <w:rFonts w:ascii="Times New Roman" w:hAnsi="Times New Roman"/>
          <w:bCs/>
          <w:color w:val="000000" w:themeColor="text1"/>
          <w:spacing w:val="0"/>
          <w:kern w:val="2"/>
          <w:szCs w:val="28"/>
          <w:lang w:bidi="ar"/>
        </w:rPr>
        <w:t xml:space="preserve">      38°</w:t>
      </w:r>
      <w:r w:rsidRPr="005E7A3D">
        <w:rPr>
          <w:rFonts w:ascii="Times New Roman" w:hAnsi="Times New Roman"/>
          <w:bCs/>
          <w:color w:val="000000" w:themeColor="text1"/>
          <w:spacing w:val="0"/>
          <w:kern w:val="2"/>
          <w:szCs w:val="28"/>
          <w:lang w:bidi="ar"/>
        </w:rPr>
        <w:t>～</w:t>
      </w:r>
      <w:r w:rsidRPr="005E7A3D">
        <w:rPr>
          <w:rFonts w:ascii="Times New Roman" w:hAnsi="Times New Roman"/>
          <w:bCs/>
          <w:color w:val="000000" w:themeColor="text1"/>
          <w:spacing w:val="0"/>
          <w:kern w:val="2"/>
          <w:szCs w:val="28"/>
          <w:lang w:bidi="ar"/>
        </w:rPr>
        <w:t>48°</w:t>
      </w:r>
      <w:r w:rsidRPr="005E7A3D">
        <w:rPr>
          <w:rFonts w:ascii="Times New Roman" w:hAnsi="Times New Roman"/>
          <w:bCs/>
          <w:color w:val="000000" w:themeColor="text1"/>
          <w:spacing w:val="0"/>
          <w:kern w:val="2"/>
          <w:szCs w:val="28"/>
          <w:lang w:bidi="ar"/>
        </w:rPr>
        <w:t>；</w:t>
      </w:r>
    </w:p>
    <w:p w14:paraId="7EEF0344" w14:textId="77777777" w:rsidR="00350F43" w:rsidRPr="005E7A3D" w:rsidRDefault="00350F43" w:rsidP="00350F43">
      <w:pPr>
        <w:ind w:firstLine="560"/>
        <w:rPr>
          <w:rFonts w:ascii="Times New Roman" w:hAnsi="Times New Roman"/>
          <w:bCs/>
          <w:color w:val="000000" w:themeColor="text1"/>
          <w:spacing w:val="0"/>
          <w:kern w:val="2"/>
          <w:szCs w:val="28"/>
          <w:lang w:bidi="ar"/>
        </w:rPr>
      </w:pPr>
      <w:r w:rsidRPr="005E7A3D">
        <w:rPr>
          <w:rFonts w:ascii="Times New Roman" w:hAnsi="Times New Roman"/>
          <w:bCs/>
          <w:color w:val="000000" w:themeColor="text1"/>
          <w:spacing w:val="0"/>
          <w:kern w:val="2"/>
          <w:szCs w:val="28"/>
          <w:lang w:bidi="ar"/>
        </w:rPr>
        <w:t>5.</w:t>
      </w:r>
      <w:r w:rsidRPr="005E7A3D">
        <w:rPr>
          <w:rFonts w:ascii="Times New Roman" w:hAnsi="Times New Roman"/>
          <w:bCs/>
          <w:color w:val="000000" w:themeColor="text1"/>
          <w:spacing w:val="0"/>
          <w:kern w:val="2"/>
          <w:szCs w:val="28"/>
          <w:lang w:bidi="ar"/>
        </w:rPr>
        <w:t>最小工作平台宽度：</w:t>
      </w:r>
      <w:r w:rsidRPr="005E7A3D">
        <w:rPr>
          <w:rFonts w:ascii="Times New Roman" w:hAnsi="Times New Roman"/>
          <w:bCs/>
          <w:color w:val="000000" w:themeColor="text1"/>
          <w:spacing w:val="0"/>
          <w:kern w:val="2"/>
          <w:szCs w:val="28"/>
          <w:lang w:bidi="ar"/>
        </w:rPr>
        <w:t>16m</w:t>
      </w:r>
      <w:r w:rsidRPr="005E7A3D">
        <w:rPr>
          <w:rFonts w:ascii="Times New Roman" w:hAnsi="Times New Roman"/>
          <w:bCs/>
          <w:color w:val="000000" w:themeColor="text1"/>
          <w:spacing w:val="0"/>
          <w:kern w:val="2"/>
          <w:szCs w:val="28"/>
          <w:lang w:bidi="ar"/>
        </w:rPr>
        <w:t>；</w:t>
      </w:r>
    </w:p>
    <w:p w14:paraId="325D4BA7" w14:textId="77777777" w:rsidR="00350F43" w:rsidRPr="005E7A3D" w:rsidRDefault="00350F43" w:rsidP="00350F43">
      <w:pPr>
        <w:ind w:firstLine="560"/>
        <w:rPr>
          <w:rFonts w:ascii="Times New Roman" w:hAnsi="Times New Roman"/>
          <w:bCs/>
          <w:color w:val="000000" w:themeColor="text1"/>
          <w:spacing w:val="0"/>
          <w:kern w:val="2"/>
          <w:szCs w:val="28"/>
          <w:lang w:bidi="ar"/>
        </w:rPr>
      </w:pPr>
      <w:r w:rsidRPr="005E7A3D">
        <w:rPr>
          <w:rFonts w:ascii="Times New Roman" w:hAnsi="Times New Roman"/>
          <w:bCs/>
          <w:color w:val="000000" w:themeColor="text1"/>
          <w:spacing w:val="0"/>
          <w:kern w:val="2"/>
          <w:szCs w:val="28"/>
          <w:lang w:bidi="ar"/>
        </w:rPr>
        <w:t>6.</w:t>
      </w:r>
      <w:r w:rsidRPr="005E7A3D">
        <w:rPr>
          <w:rFonts w:ascii="Times New Roman" w:hAnsi="Times New Roman"/>
          <w:bCs/>
          <w:color w:val="000000" w:themeColor="text1"/>
          <w:spacing w:val="0"/>
          <w:kern w:val="2"/>
          <w:szCs w:val="28"/>
          <w:lang w:bidi="ar"/>
        </w:rPr>
        <w:t>最小工作线长度：</w:t>
      </w:r>
      <w:r w:rsidRPr="005E7A3D">
        <w:rPr>
          <w:rFonts w:ascii="Times New Roman" w:hAnsi="Times New Roman"/>
          <w:bCs/>
          <w:color w:val="000000" w:themeColor="text1"/>
          <w:spacing w:val="0"/>
          <w:kern w:val="2"/>
          <w:szCs w:val="28"/>
          <w:lang w:bidi="ar"/>
        </w:rPr>
        <w:t xml:space="preserve">  90m</w:t>
      </w:r>
      <w:r w:rsidRPr="005E7A3D">
        <w:rPr>
          <w:rFonts w:ascii="Times New Roman" w:hAnsi="Times New Roman"/>
          <w:bCs/>
          <w:color w:val="000000" w:themeColor="text1"/>
          <w:spacing w:val="0"/>
          <w:kern w:val="2"/>
          <w:szCs w:val="28"/>
          <w:lang w:bidi="ar"/>
        </w:rPr>
        <w:t>；</w:t>
      </w:r>
    </w:p>
    <w:p w14:paraId="402C1A90" w14:textId="77777777" w:rsidR="00350F43" w:rsidRPr="005E7A3D" w:rsidRDefault="00350F43" w:rsidP="00350F43">
      <w:pPr>
        <w:ind w:firstLine="560"/>
        <w:rPr>
          <w:rFonts w:ascii="Times New Roman" w:hAnsi="Times New Roman"/>
          <w:bCs/>
          <w:color w:val="000000" w:themeColor="text1"/>
          <w:spacing w:val="0"/>
          <w:kern w:val="2"/>
          <w:szCs w:val="28"/>
          <w:lang w:bidi="ar"/>
        </w:rPr>
      </w:pPr>
      <w:r w:rsidRPr="005E7A3D">
        <w:rPr>
          <w:rFonts w:ascii="Times New Roman" w:hAnsi="Times New Roman"/>
          <w:bCs/>
          <w:color w:val="000000" w:themeColor="text1"/>
          <w:spacing w:val="0"/>
          <w:kern w:val="2"/>
          <w:szCs w:val="28"/>
          <w:lang w:bidi="ar"/>
        </w:rPr>
        <w:t>7.</w:t>
      </w:r>
      <w:r w:rsidRPr="005E7A3D">
        <w:rPr>
          <w:rFonts w:ascii="Times New Roman" w:hAnsi="Times New Roman"/>
          <w:bCs/>
          <w:color w:val="000000" w:themeColor="text1"/>
          <w:spacing w:val="0"/>
          <w:kern w:val="2"/>
          <w:szCs w:val="28"/>
          <w:lang w:bidi="ar"/>
        </w:rPr>
        <w:t>安全平台宽度：</w:t>
      </w:r>
      <w:r w:rsidRPr="005E7A3D">
        <w:rPr>
          <w:rFonts w:ascii="Times New Roman" w:hAnsi="Times New Roman"/>
          <w:bCs/>
          <w:color w:val="000000" w:themeColor="text1"/>
          <w:spacing w:val="0"/>
          <w:kern w:val="2"/>
          <w:szCs w:val="28"/>
          <w:lang w:bidi="ar"/>
        </w:rPr>
        <w:t xml:space="preserve">    4m</w:t>
      </w:r>
      <w:r w:rsidRPr="005E7A3D">
        <w:rPr>
          <w:rFonts w:ascii="Times New Roman" w:hAnsi="Times New Roman"/>
          <w:bCs/>
          <w:color w:val="000000" w:themeColor="text1"/>
          <w:spacing w:val="0"/>
          <w:kern w:val="2"/>
          <w:szCs w:val="28"/>
          <w:lang w:bidi="ar"/>
        </w:rPr>
        <w:t>；</w:t>
      </w:r>
    </w:p>
    <w:p w14:paraId="7AE10362" w14:textId="77777777" w:rsidR="00350F43" w:rsidRPr="005E7A3D" w:rsidRDefault="00350F43" w:rsidP="00350F43">
      <w:pPr>
        <w:ind w:firstLine="560"/>
        <w:rPr>
          <w:rFonts w:ascii="Times New Roman" w:hAnsi="Times New Roman"/>
          <w:bCs/>
          <w:color w:val="000000" w:themeColor="text1"/>
          <w:spacing w:val="0"/>
          <w:kern w:val="2"/>
          <w:szCs w:val="28"/>
          <w:lang w:bidi="ar"/>
        </w:rPr>
      </w:pPr>
      <w:r w:rsidRPr="005E7A3D">
        <w:rPr>
          <w:rFonts w:ascii="Times New Roman" w:hAnsi="Times New Roman"/>
          <w:bCs/>
          <w:color w:val="000000" w:themeColor="text1"/>
          <w:spacing w:val="0"/>
          <w:kern w:val="2"/>
          <w:szCs w:val="28"/>
          <w:lang w:bidi="ar"/>
        </w:rPr>
        <w:t>8.</w:t>
      </w:r>
      <w:r w:rsidRPr="005E7A3D">
        <w:rPr>
          <w:rFonts w:ascii="Times New Roman" w:hAnsi="Times New Roman"/>
          <w:bCs/>
          <w:color w:val="000000" w:themeColor="text1"/>
          <w:spacing w:val="0"/>
          <w:kern w:val="2"/>
          <w:szCs w:val="28"/>
          <w:lang w:bidi="ar"/>
        </w:rPr>
        <w:t>清扫平台宽度：</w:t>
      </w:r>
      <w:r w:rsidRPr="005E7A3D">
        <w:rPr>
          <w:rFonts w:ascii="Times New Roman" w:hAnsi="Times New Roman"/>
          <w:bCs/>
          <w:color w:val="000000" w:themeColor="text1"/>
          <w:spacing w:val="0"/>
          <w:kern w:val="2"/>
          <w:szCs w:val="28"/>
          <w:lang w:bidi="ar"/>
        </w:rPr>
        <w:t xml:space="preserve">    6m</w:t>
      </w:r>
      <w:r w:rsidRPr="005E7A3D">
        <w:rPr>
          <w:rFonts w:ascii="Times New Roman" w:hAnsi="Times New Roman"/>
          <w:bCs/>
          <w:color w:val="000000" w:themeColor="text1"/>
          <w:spacing w:val="0"/>
          <w:kern w:val="2"/>
          <w:szCs w:val="28"/>
          <w:lang w:bidi="ar"/>
        </w:rPr>
        <w:t>。</w:t>
      </w:r>
    </w:p>
    <w:p w14:paraId="090FBC17" w14:textId="08388207" w:rsidR="00EF7860" w:rsidRPr="005E7A3D" w:rsidRDefault="00754744" w:rsidP="00350F43">
      <w:pPr>
        <w:ind w:firstLine="552"/>
        <w:rPr>
          <w:rFonts w:ascii="Times New Roman" w:hAnsi="Times New Roman"/>
          <w:b/>
          <w:color w:val="000000" w:themeColor="text1"/>
        </w:rPr>
      </w:pPr>
      <w:r w:rsidRPr="005E7A3D">
        <w:rPr>
          <w:rFonts w:ascii="Times New Roman" w:hAnsi="Times New Roman"/>
          <w:color w:val="000000" w:themeColor="text1"/>
        </w:rPr>
        <w:t>二、</w:t>
      </w:r>
      <w:r w:rsidRPr="005E7A3D">
        <w:rPr>
          <w:rFonts w:ascii="Times New Roman" w:hAnsi="Times New Roman"/>
          <w:b/>
          <w:color w:val="000000" w:themeColor="text1"/>
        </w:rPr>
        <w:t>建设情况</w:t>
      </w:r>
    </w:p>
    <w:p w14:paraId="3BAF6B2A" w14:textId="1AA6A539" w:rsidR="00EF7860" w:rsidRPr="005E7A3D" w:rsidRDefault="00350F43" w:rsidP="00350F43">
      <w:pPr>
        <w:wordWrap w:val="0"/>
        <w:topLinePunct/>
        <w:ind w:firstLine="552"/>
        <w:rPr>
          <w:rFonts w:ascii="Times New Roman" w:hAnsi="Times New Roman"/>
          <w:color w:val="000000" w:themeColor="text1"/>
        </w:rPr>
      </w:pPr>
      <w:r w:rsidRPr="005E7A3D">
        <w:rPr>
          <w:rFonts w:ascii="Times New Roman" w:hAnsi="Times New Roman"/>
          <w:color w:val="000000" w:themeColor="text1"/>
        </w:rPr>
        <w:t>目前矿山已形成</w:t>
      </w:r>
      <w:r w:rsidRPr="005E7A3D">
        <w:rPr>
          <w:rFonts w:ascii="Times New Roman" w:hAnsi="Times New Roman"/>
          <w:color w:val="000000" w:themeColor="text1"/>
          <w:szCs w:val="28"/>
        </w:rPr>
        <w:t>2760</w:t>
      </w:r>
      <w:r w:rsidR="007872B0" w:rsidRPr="005E7A3D">
        <w:rPr>
          <w:rFonts w:ascii="Times New Roman" w:hAnsi="Times New Roman"/>
          <w:color w:val="000000" w:themeColor="text1"/>
          <w:szCs w:val="28"/>
        </w:rPr>
        <w:t>m</w:t>
      </w:r>
      <w:r w:rsidRPr="005E7A3D">
        <w:rPr>
          <w:rFonts w:ascii="Times New Roman" w:hAnsi="Times New Roman"/>
          <w:color w:val="000000" w:themeColor="text1"/>
          <w:szCs w:val="28"/>
        </w:rPr>
        <w:t>凿岩平台、</w:t>
      </w:r>
      <w:r w:rsidRPr="005E7A3D">
        <w:rPr>
          <w:rFonts w:ascii="Times New Roman" w:hAnsi="Times New Roman"/>
          <w:color w:val="000000" w:themeColor="text1"/>
          <w:szCs w:val="28"/>
        </w:rPr>
        <w:t>2750m</w:t>
      </w:r>
      <w:r w:rsidRPr="005E7A3D">
        <w:rPr>
          <w:rFonts w:ascii="Times New Roman" w:hAnsi="Times New Roman"/>
          <w:color w:val="000000" w:themeColor="text1"/>
          <w:szCs w:val="28"/>
        </w:rPr>
        <w:t>铲装平台</w:t>
      </w:r>
      <w:r w:rsidRPr="005E7A3D">
        <w:rPr>
          <w:rFonts w:ascii="Times New Roman" w:hAnsi="Times New Roman"/>
          <w:color w:val="000000" w:themeColor="text1"/>
        </w:rPr>
        <w:t>，台阶高度</w:t>
      </w:r>
      <w:r w:rsidRPr="005E7A3D">
        <w:rPr>
          <w:rFonts w:ascii="Times New Roman" w:hAnsi="Times New Roman"/>
          <w:color w:val="000000" w:themeColor="text1"/>
        </w:rPr>
        <w:t>10m</w:t>
      </w:r>
      <w:r w:rsidRPr="005E7A3D">
        <w:rPr>
          <w:rFonts w:ascii="Times New Roman" w:hAnsi="Times New Roman"/>
          <w:color w:val="000000" w:themeColor="text1"/>
        </w:rPr>
        <w:t>，</w:t>
      </w:r>
      <w:r w:rsidRPr="005E7A3D">
        <w:rPr>
          <w:rFonts w:ascii="Times New Roman" w:hAnsi="Times New Roman"/>
          <w:color w:val="000000" w:themeColor="text1"/>
        </w:rPr>
        <w:t>2760m</w:t>
      </w:r>
      <w:r w:rsidRPr="005E7A3D">
        <w:rPr>
          <w:rFonts w:ascii="Times New Roman" w:hAnsi="Times New Roman"/>
          <w:color w:val="000000" w:themeColor="text1"/>
        </w:rPr>
        <w:t>平台</w:t>
      </w:r>
      <w:r w:rsidRPr="005E7A3D">
        <w:rPr>
          <w:rFonts w:ascii="Times New Roman" w:hAnsi="Times New Roman"/>
          <w:color w:val="000000" w:themeColor="text1"/>
          <w:szCs w:val="28"/>
        </w:rPr>
        <w:t>靠帮台阶坡面角</w:t>
      </w:r>
      <w:r w:rsidRPr="005E7A3D">
        <w:rPr>
          <w:rFonts w:ascii="Times New Roman" w:hAnsi="Times New Roman"/>
          <w:color w:val="000000" w:themeColor="text1"/>
          <w:szCs w:val="28"/>
        </w:rPr>
        <w:t>50°</w:t>
      </w:r>
      <w:r w:rsidRPr="005E7A3D">
        <w:rPr>
          <w:rFonts w:ascii="Times New Roman" w:hAnsi="Times New Roman"/>
          <w:color w:val="000000" w:themeColor="text1"/>
        </w:rPr>
        <w:t>，</w:t>
      </w:r>
      <w:r w:rsidRPr="005E7A3D">
        <w:rPr>
          <w:rFonts w:ascii="Times New Roman" w:hAnsi="Times New Roman"/>
          <w:color w:val="000000" w:themeColor="text1"/>
        </w:rPr>
        <w:t>2750m~2760m</w:t>
      </w:r>
      <w:r w:rsidRPr="005E7A3D">
        <w:rPr>
          <w:rFonts w:ascii="Times New Roman" w:hAnsi="Times New Roman"/>
          <w:color w:val="000000" w:themeColor="text1"/>
        </w:rPr>
        <w:t>边坡角</w:t>
      </w:r>
      <w:r w:rsidRPr="005E7A3D">
        <w:rPr>
          <w:rFonts w:ascii="Times New Roman" w:hAnsi="Times New Roman"/>
          <w:color w:val="000000" w:themeColor="text1"/>
        </w:rPr>
        <w:t>38°~60°</w:t>
      </w:r>
      <w:r w:rsidRPr="005E7A3D">
        <w:rPr>
          <w:rFonts w:ascii="Times New Roman" w:hAnsi="Times New Roman"/>
          <w:color w:val="000000" w:themeColor="text1"/>
        </w:rPr>
        <w:t>；</w:t>
      </w:r>
      <w:r w:rsidRPr="005E7A3D">
        <w:rPr>
          <w:rFonts w:ascii="Times New Roman" w:hAnsi="Times New Roman"/>
          <w:color w:val="000000" w:themeColor="text1"/>
        </w:rPr>
        <w:t>2750m</w:t>
      </w:r>
      <w:r w:rsidRPr="005E7A3D">
        <w:rPr>
          <w:rFonts w:ascii="Times New Roman" w:hAnsi="Times New Roman"/>
          <w:color w:val="000000" w:themeColor="text1"/>
        </w:rPr>
        <w:t>铲装平台宽度约为</w:t>
      </w:r>
      <w:r w:rsidRPr="005E7A3D">
        <w:rPr>
          <w:rFonts w:ascii="Times New Roman" w:hAnsi="Times New Roman"/>
          <w:color w:val="000000" w:themeColor="text1"/>
        </w:rPr>
        <w:t>26m~46m</w:t>
      </w:r>
      <w:r w:rsidRPr="005E7A3D">
        <w:rPr>
          <w:rFonts w:ascii="Times New Roman" w:hAnsi="Times New Roman"/>
          <w:color w:val="000000" w:themeColor="text1"/>
        </w:rPr>
        <w:t>，</w:t>
      </w:r>
      <w:r w:rsidRPr="005E7A3D">
        <w:rPr>
          <w:rFonts w:ascii="Times New Roman" w:hAnsi="Times New Roman"/>
          <w:bCs/>
          <w:color w:val="000000" w:themeColor="text1"/>
          <w:szCs w:val="28"/>
          <w:lang w:bidi="ar"/>
        </w:rPr>
        <w:t>工作线长度约为</w:t>
      </w:r>
      <w:r w:rsidRPr="005E7A3D">
        <w:rPr>
          <w:rFonts w:ascii="Times New Roman" w:hAnsi="Times New Roman"/>
          <w:bCs/>
          <w:color w:val="000000" w:themeColor="text1"/>
          <w:szCs w:val="28"/>
          <w:lang w:bidi="ar"/>
        </w:rPr>
        <w:t>102m</w:t>
      </w:r>
      <w:r w:rsidRPr="005E7A3D">
        <w:rPr>
          <w:rFonts w:ascii="Times New Roman" w:hAnsi="Times New Roman"/>
          <w:color w:val="000000" w:themeColor="text1"/>
          <w:szCs w:val="28"/>
        </w:rPr>
        <w:t>。</w:t>
      </w:r>
    </w:p>
    <w:p w14:paraId="53AEF58F" w14:textId="77777777" w:rsidR="00EF7860" w:rsidRPr="005E7A3D" w:rsidRDefault="00754744">
      <w:pPr>
        <w:pStyle w:val="40"/>
      </w:pPr>
      <w:r w:rsidRPr="005E7A3D">
        <w:t>2.4.5.4</w:t>
      </w:r>
      <w:r w:rsidRPr="005E7A3D">
        <w:t>采剥方法</w:t>
      </w:r>
    </w:p>
    <w:p w14:paraId="7A0F5DD7" w14:textId="77777777" w:rsidR="00EF7860" w:rsidRPr="005E7A3D" w:rsidRDefault="00754744">
      <w:pPr>
        <w:ind w:firstLine="554"/>
        <w:rPr>
          <w:rFonts w:ascii="Times New Roman" w:hAnsi="Times New Roman"/>
          <w:b/>
          <w:color w:val="000000" w:themeColor="text1"/>
          <w:szCs w:val="28"/>
        </w:rPr>
      </w:pPr>
      <w:r w:rsidRPr="005E7A3D">
        <w:rPr>
          <w:rFonts w:ascii="Times New Roman" w:hAnsi="Times New Roman"/>
          <w:b/>
          <w:color w:val="000000" w:themeColor="text1"/>
          <w:szCs w:val="28"/>
        </w:rPr>
        <w:t>一、设计情况</w:t>
      </w:r>
    </w:p>
    <w:p w14:paraId="3A8FFAB7" w14:textId="77777777" w:rsidR="00EF7860" w:rsidRPr="005E7A3D" w:rsidRDefault="00754744">
      <w:pPr>
        <w:pStyle w:val="afe"/>
        <w:widowControl w:val="0"/>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采矿工艺：结合矿体赋存条件和矿区地形地貌特征，矿山采用露天开采。</w:t>
      </w:r>
    </w:p>
    <w:p w14:paraId="707C1CE5" w14:textId="77777777" w:rsidR="00B3739A" w:rsidRPr="005E7A3D" w:rsidRDefault="00B3739A" w:rsidP="00B3739A">
      <w:pPr>
        <w:tabs>
          <w:tab w:val="left" w:pos="5327"/>
          <w:tab w:val="left" w:pos="6326"/>
          <w:tab w:val="left" w:pos="7230"/>
          <w:tab w:val="left" w:pos="9301"/>
        </w:tabs>
        <w:ind w:firstLine="562"/>
        <w:rPr>
          <w:rFonts w:ascii="Times New Roman" w:hAnsi="Times New Roman"/>
          <w:b/>
          <w:bCs/>
          <w:color w:val="000000" w:themeColor="text1"/>
          <w:spacing w:val="0"/>
          <w:kern w:val="2"/>
          <w:szCs w:val="28"/>
          <w:lang w:bidi="ar"/>
        </w:rPr>
      </w:pPr>
      <w:r w:rsidRPr="005E7A3D">
        <w:rPr>
          <w:rFonts w:ascii="Times New Roman" w:hAnsi="Times New Roman"/>
          <w:b/>
          <w:bCs/>
          <w:color w:val="000000" w:themeColor="text1"/>
          <w:spacing w:val="0"/>
          <w:kern w:val="2"/>
          <w:szCs w:val="28"/>
          <w:lang w:bidi="ar"/>
        </w:rPr>
        <w:t>1.</w:t>
      </w:r>
      <w:r w:rsidRPr="005E7A3D">
        <w:rPr>
          <w:rFonts w:ascii="Times New Roman" w:hAnsi="Times New Roman"/>
          <w:b/>
          <w:bCs/>
          <w:color w:val="000000" w:themeColor="text1"/>
          <w:spacing w:val="0"/>
          <w:kern w:val="2"/>
          <w:szCs w:val="28"/>
          <w:lang w:bidi="ar"/>
        </w:rPr>
        <w:t>剥离工艺</w:t>
      </w:r>
    </w:p>
    <w:p w14:paraId="646D6C88" w14:textId="2698E554" w:rsidR="00B3739A" w:rsidRPr="005E7A3D" w:rsidRDefault="00B74CD0" w:rsidP="00B3739A">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矿区矿体直接出露于地表，顶部只在局部地段有少量第四系残坡积土层，据调查厚度一般小于</w:t>
      </w:r>
      <w:r w:rsidRPr="005E7A3D">
        <w:rPr>
          <w:rFonts w:ascii="Times New Roman" w:hAnsi="Times New Roman"/>
          <w:color w:val="000000" w:themeColor="text1"/>
          <w:spacing w:val="0"/>
          <w:kern w:val="2"/>
          <w:szCs w:val="28"/>
        </w:rPr>
        <w:t>2m</w:t>
      </w:r>
      <w:r w:rsidRPr="005E7A3D">
        <w:rPr>
          <w:rFonts w:ascii="Times New Roman" w:hAnsi="Times New Roman"/>
          <w:color w:val="000000" w:themeColor="text1"/>
          <w:spacing w:val="0"/>
          <w:kern w:val="2"/>
          <w:szCs w:val="28"/>
        </w:rPr>
        <w:t>，易于清除。因矿山前期进行开采作业时，表土已进行剥离，矿山已不需要再进行剥离工作。</w:t>
      </w:r>
    </w:p>
    <w:p w14:paraId="54E99A9C" w14:textId="77777777" w:rsidR="00B3739A" w:rsidRPr="005E7A3D" w:rsidRDefault="00B3739A" w:rsidP="00B3739A">
      <w:pPr>
        <w:tabs>
          <w:tab w:val="left" w:pos="5327"/>
          <w:tab w:val="left" w:pos="6326"/>
          <w:tab w:val="left" w:pos="7230"/>
          <w:tab w:val="left" w:pos="9301"/>
        </w:tabs>
        <w:ind w:firstLine="562"/>
        <w:rPr>
          <w:rFonts w:ascii="Times New Roman" w:hAnsi="Times New Roman"/>
          <w:b/>
          <w:bCs/>
          <w:color w:val="000000" w:themeColor="text1"/>
          <w:spacing w:val="0"/>
          <w:kern w:val="2"/>
          <w:szCs w:val="28"/>
          <w:lang w:bidi="ar"/>
        </w:rPr>
      </w:pPr>
      <w:r w:rsidRPr="005E7A3D">
        <w:rPr>
          <w:rFonts w:ascii="Times New Roman" w:hAnsi="Times New Roman"/>
          <w:b/>
          <w:bCs/>
          <w:color w:val="000000" w:themeColor="text1"/>
          <w:spacing w:val="0"/>
          <w:kern w:val="2"/>
          <w:szCs w:val="28"/>
          <w:lang w:bidi="ar"/>
        </w:rPr>
        <w:t>2.</w:t>
      </w:r>
      <w:r w:rsidRPr="005E7A3D">
        <w:rPr>
          <w:rFonts w:ascii="Times New Roman" w:hAnsi="Times New Roman"/>
          <w:b/>
          <w:bCs/>
          <w:color w:val="000000" w:themeColor="text1"/>
          <w:spacing w:val="0"/>
          <w:kern w:val="2"/>
          <w:szCs w:val="28"/>
          <w:lang w:bidi="ar"/>
        </w:rPr>
        <w:t>采矿工艺</w:t>
      </w:r>
    </w:p>
    <w:p w14:paraId="20DD4085" w14:textId="7EEC22A4" w:rsidR="00B3739A" w:rsidRPr="005E7A3D" w:rsidRDefault="00E80D32" w:rsidP="00E80D32">
      <w:pPr>
        <w:ind w:firstLine="552"/>
        <w:rPr>
          <w:rFonts w:ascii="Times New Roman" w:hAnsi="Times New Roman"/>
          <w:color w:val="000000" w:themeColor="text1"/>
          <w:szCs w:val="28"/>
        </w:rPr>
      </w:pPr>
      <w:r w:rsidRPr="005E7A3D">
        <w:rPr>
          <w:rFonts w:ascii="Times New Roman" w:hAnsi="Times New Roman"/>
          <w:bCs/>
          <w:color w:val="000000" w:themeColor="text1"/>
          <w:szCs w:val="32"/>
        </w:rPr>
        <w:t>根据矿区的地形地貌特征、矿体的赋存状况和选定的开拓运输方式等因素，</w:t>
      </w:r>
      <w:r w:rsidRPr="005E7A3D">
        <w:rPr>
          <w:rFonts w:ascii="Times New Roman" w:hAnsi="Times New Roman"/>
          <w:color w:val="000000" w:themeColor="text1"/>
        </w:rPr>
        <w:t>设计采用</w:t>
      </w:r>
      <w:r w:rsidRPr="005E7A3D">
        <w:rPr>
          <w:rFonts w:ascii="Times New Roman" w:hAnsi="Times New Roman"/>
          <w:bCs/>
          <w:color w:val="000000" w:themeColor="text1"/>
          <w:szCs w:val="32"/>
        </w:rPr>
        <w:t>自上而下</w:t>
      </w:r>
      <w:r w:rsidRPr="005E7A3D">
        <w:rPr>
          <w:rFonts w:ascii="Times New Roman" w:hAnsi="Times New Roman"/>
          <w:color w:val="000000" w:themeColor="text1"/>
        </w:rPr>
        <w:t>分台阶开采，垂直矿体走向布置采剥工作面，总体由西向东推进。采场作业从最上部台阶开始，逐台向下进行。将矿体沿地形等高线高差</w:t>
      </w:r>
      <w:r w:rsidRPr="005E7A3D">
        <w:rPr>
          <w:rFonts w:ascii="Times New Roman" w:hAnsi="Times New Roman"/>
          <w:color w:val="000000" w:themeColor="text1"/>
        </w:rPr>
        <w:t>10m</w:t>
      </w:r>
      <w:r w:rsidRPr="005E7A3D">
        <w:rPr>
          <w:rFonts w:ascii="Times New Roman" w:hAnsi="Times New Roman"/>
          <w:color w:val="000000" w:themeColor="text1"/>
        </w:rPr>
        <w:t>设置一个工作台阶，台阶工作面的推进由掘沟后形成的工作面向采区一侧和前方推进，推进到最终</w:t>
      </w:r>
      <w:proofErr w:type="gramStart"/>
      <w:r w:rsidRPr="005E7A3D">
        <w:rPr>
          <w:rFonts w:ascii="Times New Roman" w:hAnsi="Times New Roman"/>
          <w:color w:val="000000" w:themeColor="text1"/>
        </w:rPr>
        <w:t>帮位置</w:t>
      </w:r>
      <w:proofErr w:type="gramEnd"/>
      <w:r w:rsidRPr="005E7A3D">
        <w:rPr>
          <w:rFonts w:ascii="Times New Roman" w:hAnsi="Times New Roman"/>
          <w:color w:val="000000" w:themeColor="text1"/>
        </w:rPr>
        <w:t>后预留</w:t>
      </w:r>
      <w:r w:rsidRPr="005E7A3D">
        <w:rPr>
          <w:rFonts w:ascii="Times New Roman" w:hAnsi="Times New Roman"/>
          <w:color w:val="000000" w:themeColor="text1"/>
        </w:rPr>
        <w:t>4m</w:t>
      </w:r>
      <w:r w:rsidRPr="005E7A3D">
        <w:rPr>
          <w:rFonts w:ascii="Times New Roman" w:hAnsi="Times New Roman"/>
          <w:color w:val="000000" w:themeColor="text1"/>
        </w:rPr>
        <w:t>安全平台或</w:t>
      </w:r>
      <w:r w:rsidRPr="005E7A3D">
        <w:rPr>
          <w:rFonts w:ascii="Times New Roman" w:hAnsi="Times New Roman"/>
          <w:color w:val="000000" w:themeColor="text1"/>
        </w:rPr>
        <w:t>6m</w:t>
      </w:r>
      <w:r w:rsidRPr="005E7A3D">
        <w:rPr>
          <w:rFonts w:ascii="Times New Roman" w:hAnsi="Times New Roman"/>
          <w:color w:val="000000" w:themeColor="text1"/>
        </w:rPr>
        <w:t>清扫平台。当上一台阶开采即将靠帮结束</w:t>
      </w:r>
      <w:r w:rsidRPr="005E7A3D">
        <w:rPr>
          <w:rFonts w:ascii="Times New Roman" w:hAnsi="Times New Roman"/>
          <w:color w:val="000000" w:themeColor="text1"/>
          <w:szCs w:val="28"/>
        </w:rPr>
        <w:t>时，提前准备好下一台阶的工作面布置，以保证采矿工作的持续进行和新水平的延伸。</w:t>
      </w:r>
    </w:p>
    <w:p w14:paraId="3E9C6065" w14:textId="230EEA66" w:rsidR="00EF7860" w:rsidRPr="005E7A3D" w:rsidRDefault="00B3739A">
      <w:pPr>
        <w:pStyle w:val="afe"/>
        <w:widowControl w:val="0"/>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安全设施设计基建期形成</w:t>
      </w:r>
      <w:r w:rsidR="00E80D32" w:rsidRPr="005E7A3D">
        <w:rPr>
          <w:rFonts w:ascii="Times New Roman" w:hAnsi="Times New Roman"/>
          <w:color w:val="000000" w:themeColor="text1"/>
        </w:rPr>
        <w:t>2760</w:t>
      </w:r>
      <w:r w:rsidRPr="005E7A3D">
        <w:rPr>
          <w:rFonts w:ascii="Times New Roman" w:hAnsi="Times New Roman"/>
          <w:color w:val="000000" w:themeColor="text1"/>
        </w:rPr>
        <w:t>m</w:t>
      </w:r>
      <w:r w:rsidRPr="005E7A3D">
        <w:rPr>
          <w:rFonts w:ascii="Times New Roman" w:hAnsi="Times New Roman"/>
          <w:color w:val="000000" w:themeColor="text1"/>
        </w:rPr>
        <w:t>、</w:t>
      </w:r>
      <w:r w:rsidR="00E80D32" w:rsidRPr="005E7A3D">
        <w:rPr>
          <w:rFonts w:ascii="Times New Roman" w:hAnsi="Times New Roman"/>
          <w:color w:val="000000" w:themeColor="text1"/>
        </w:rPr>
        <w:t>2750</w:t>
      </w:r>
      <w:r w:rsidRPr="005E7A3D">
        <w:rPr>
          <w:rFonts w:ascii="Times New Roman" w:hAnsi="Times New Roman"/>
          <w:color w:val="000000" w:themeColor="text1"/>
        </w:rPr>
        <w:t>m</w:t>
      </w:r>
      <w:r w:rsidRPr="005E7A3D">
        <w:rPr>
          <w:rFonts w:ascii="Times New Roman" w:hAnsi="Times New Roman"/>
          <w:color w:val="000000" w:themeColor="text1"/>
        </w:rPr>
        <w:t>作业平台，台阶高度为</w:t>
      </w:r>
      <w:r w:rsidRPr="005E7A3D">
        <w:rPr>
          <w:rFonts w:ascii="Times New Roman" w:hAnsi="Times New Roman"/>
          <w:color w:val="000000" w:themeColor="text1"/>
        </w:rPr>
        <w:t>10m</w:t>
      </w:r>
      <w:r w:rsidRPr="005E7A3D">
        <w:rPr>
          <w:rFonts w:ascii="Times New Roman" w:hAnsi="Times New Roman"/>
          <w:color w:val="000000" w:themeColor="text1"/>
        </w:rPr>
        <w:t>，</w:t>
      </w:r>
      <w:r w:rsidRPr="005E7A3D">
        <w:rPr>
          <w:rFonts w:ascii="Times New Roman" w:hAnsi="Times New Roman"/>
          <w:color w:val="000000" w:themeColor="text1"/>
        </w:rPr>
        <w:lastRenderedPageBreak/>
        <w:t>工作台阶坡面角</w:t>
      </w:r>
      <w:r w:rsidR="00E80D32" w:rsidRPr="005E7A3D">
        <w:rPr>
          <w:rFonts w:ascii="Times New Roman" w:hAnsi="Times New Roman"/>
          <w:color w:val="000000" w:themeColor="text1"/>
        </w:rPr>
        <w:t>75</w:t>
      </w:r>
      <w:r w:rsidRPr="005E7A3D">
        <w:rPr>
          <w:rFonts w:ascii="Times New Roman" w:hAnsi="Times New Roman"/>
          <w:color w:val="000000" w:themeColor="text1"/>
        </w:rPr>
        <w:t>°</w:t>
      </w:r>
      <w:r w:rsidRPr="005E7A3D">
        <w:rPr>
          <w:rFonts w:ascii="Times New Roman" w:hAnsi="Times New Roman"/>
          <w:color w:val="000000" w:themeColor="text1"/>
        </w:rPr>
        <w:t>，靠帮台阶坡面角</w:t>
      </w:r>
      <w:r w:rsidRPr="005E7A3D">
        <w:rPr>
          <w:rFonts w:ascii="Times New Roman" w:hAnsi="Times New Roman"/>
          <w:color w:val="000000" w:themeColor="text1"/>
        </w:rPr>
        <w:t>60°</w:t>
      </w:r>
      <w:r w:rsidRPr="005E7A3D">
        <w:rPr>
          <w:rFonts w:ascii="Times New Roman" w:hAnsi="Times New Roman"/>
          <w:color w:val="000000" w:themeColor="text1"/>
        </w:rPr>
        <w:t>；基建平台工作线</w:t>
      </w:r>
      <w:r w:rsidR="00E80D32" w:rsidRPr="005E7A3D">
        <w:rPr>
          <w:rFonts w:ascii="Times New Roman" w:hAnsi="Times New Roman"/>
          <w:bCs/>
          <w:color w:val="000000" w:themeColor="text1"/>
          <w:lang w:bidi="ar"/>
        </w:rPr>
        <w:t>最小工作平台宽度</w:t>
      </w:r>
      <w:r w:rsidR="00E80D32" w:rsidRPr="005E7A3D">
        <w:rPr>
          <w:rFonts w:ascii="Times New Roman" w:hAnsi="Times New Roman"/>
          <w:bCs/>
          <w:color w:val="000000" w:themeColor="text1"/>
          <w:lang w:bidi="ar"/>
        </w:rPr>
        <w:t>16m</w:t>
      </w:r>
      <w:r w:rsidR="00E80D32" w:rsidRPr="005E7A3D">
        <w:rPr>
          <w:rFonts w:ascii="Times New Roman" w:hAnsi="Times New Roman"/>
          <w:bCs/>
          <w:color w:val="000000" w:themeColor="text1"/>
          <w:lang w:bidi="ar"/>
        </w:rPr>
        <w:t>，最小工作线长度</w:t>
      </w:r>
      <w:r w:rsidR="00E80D32" w:rsidRPr="005E7A3D">
        <w:rPr>
          <w:rFonts w:ascii="Times New Roman" w:hAnsi="Times New Roman"/>
          <w:bCs/>
          <w:color w:val="000000" w:themeColor="text1"/>
          <w:lang w:bidi="ar"/>
        </w:rPr>
        <w:t>90m</w:t>
      </w:r>
      <w:r w:rsidR="00E80D32" w:rsidRPr="005E7A3D">
        <w:rPr>
          <w:rFonts w:ascii="Times New Roman" w:hAnsi="Times New Roman"/>
          <w:bCs/>
          <w:color w:val="000000" w:themeColor="text1"/>
          <w:lang w:bidi="ar"/>
        </w:rPr>
        <w:t>。</w:t>
      </w:r>
    </w:p>
    <w:p w14:paraId="102AD232" w14:textId="77777777" w:rsidR="00EF7860" w:rsidRPr="005E7A3D" w:rsidRDefault="00754744">
      <w:pPr>
        <w:ind w:firstLine="552"/>
        <w:rPr>
          <w:rFonts w:ascii="Times New Roman" w:hAnsi="Times New Roman"/>
          <w:b/>
          <w:color w:val="000000" w:themeColor="text1"/>
        </w:rPr>
      </w:pPr>
      <w:r w:rsidRPr="005E7A3D">
        <w:rPr>
          <w:rFonts w:ascii="Times New Roman" w:hAnsi="Times New Roman"/>
          <w:color w:val="000000" w:themeColor="text1"/>
        </w:rPr>
        <w:t>二、</w:t>
      </w:r>
      <w:r w:rsidRPr="005E7A3D">
        <w:rPr>
          <w:rFonts w:ascii="Times New Roman" w:hAnsi="Times New Roman"/>
          <w:b/>
          <w:color w:val="000000" w:themeColor="text1"/>
        </w:rPr>
        <w:t>建设情况</w:t>
      </w:r>
    </w:p>
    <w:p w14:paraId="55CE70ED" w14:textId="3C747D2D" w:rsidR="00EF7860" w:rsidRPr="005E7A3D" w:rsidRDefault="00754744">
      <w:pPr>
        <w:ind w:firstLine="552"/>
        <w:rPr>
          <w:rFonts w:ascii="Times New Roman" w:hAnsi="Times New Roman"/>
          <w:color w:val="000000" w:themeColor="text1"/>
          <w:szCs w:val="28"/>
        </w:rPr>
      </w:pPr>
      <w:r w:rsidRPr="005E7A3D">
        <w:rPr>
          <w:rFonts w:ascii="Times New Roman" w:hAnsi="Times New Roman"/>
          <w:color w:val="000000" w:themeColor="text1"/>
          <w:szCs w:val="28"/>
        </w:rPr>
        <w:t>已形成</w:t>
      </w:r>
      <w:r w:rsidR="00942880" w:rsidRPr="005E7A3D">
        <w:rPr>
          <w:rFonts w:ascii="Times New Roman" w:hAnsi="Times New Roman"/>
          <w:color w:val="000000" w:themeColor="text1"/>
        </w:rPr>
        <w:t>2760m</w:t>
      </w:r>
      <w:r w:rsidR="00942880" w:rsidRPr="005E7A3D">
        <w:rPr>
          <w:rFonts w:ascii="Times New Roman" w:hAnsi="Times New Roman"/>
          <w:color w:val="000000" w:themeColor="text1"/>
        </w:rPr>
        <w:t>、</w:t>
      </w:r>
      <w:r w:rsidR="00942880" w:rsidRPr="005E7A3D">
        <w:rPr>
          <w:rFonts w:ascii="Times New Roman" w:hAnsi="Times New Roman"/>
          <w:color w:val="000000" w:themeColor="text1"/>
        </w:rPr>
        <w:t>2750m</w:t>
      </w:r>
      <w:r w:rsidR="00B3739A" w:rsidRPr="005E7A3D">
        <w:rPr>
          <w:rFonts w:ascii="Times New Roman" w:hAnsi="Times New Roman"/>
          <w:color w:val="000000" w:themeColor="text1"/>
        </w:rPr>
        <w:t>作业平台</w:t>
      </w:r>
      <w:r w:rsidRPr="005E7A3D">
        <w:rPr>
          <w:rFonts w:ascii="Times New Roman" w:hAnsi="Times New Roman"/>
          <w:color w:val="000000" w:themeColor="text1"/>
          <w:szCs w:val="28"/>
        </w:rPr>
        <w:t>。</w:t>
      </w:r>
    </w:p>
    <w:p w14:paraId="6BCF06BE" w14:textId="77777777" w:rsidR="00EF7860" w:rsidRPr="005E7A3D" w:rsidRDefault="00754744">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矿山采用局部凿岩爆破、挖掘机进行采矿。目前矿山采剥工艺与设计一致。</w:t>
      </w:r>
    </w:p>
    <w:p w14:paraId="00428E47" w14:textId="77777777" w:rsidR="00EF7860" w:rsidRPr="005E7A3D" w:rsidRDefault="00754744">
      <w:pPr>
        <w:pStyle w:val="40"/>
      </w:pPr>
      <w:r w:rsidRPr="005E7A3D">
        <w:t>2.4.5.5</w:t>
      </w:r>
      <w:r w:rsidRPr="005E7A3D">
        <w:t>穿孔爆破作业</w:t>
      </w:r>
    </w:p>
    <w:p w14:paraId="1458F8F6" w14:textId="77777777" w:rsidR="00EF7860" w:rsidRPr="005E7A3D" w:rsidRDefault="00754744">
      <w:pPr>
        <w:ind w:firstLine="554"/>
        <w:rPr>
          <w:rFonts w:ascii="Times New Roman" w:hAnsi="Times New Roman"/>
          <w:b/>
          <w:color w:val="000000" w:themeColor="text1"/>
          <w:szCs w:val="28"/>
        </w:rPr>
      </w:pPr>
      <w:r w:rsidRPr="005E7A3D">
        <w:rPr>
          <w:rFonts w:ascii="Times New Roman" w:hAnsi="Times New Roman"/>
          <w:b/>
          <w:color w:val="000000" w:themeColor="text1"/>
          <w:szCs w:val="28"/>
        </w:rPr>
        <w:t>一、设计情况</w:t>
      </w:r>
    </w:p>
    <w:p w14:paraId="3453AD91" w14:textId="36A284D0" w:rsidR="00EF7860" w:rsidRPr="005E7A3D" w:rsidRDefault="00754744" w:rsidP="000B6378">
      <w:pPr>
        <w:ind w:firstLine="552"/>
        <w:rPr>
          <w:rFonts w:ascii="Times New Roman" w:hAnsi="Times New Roman"/>
          <w:color w:val="000000" w:themeColor="text1"/>
        </w:rPr>
      </w:pPr>
      <w:r w:rsidRPr="005E7A3D">
        <w:rPr>
          <w:rFonts w:ascii="Times New Roman" w:hAnsi="Times New Roman"/>
          <w:color w:val="000000" w:themeColor="text1"/>
        </w:rPr>
        <w:t>采用</w:t>
      </w:r>
      <w:bookmarkStart w:id="249" w:name="OLE_LINK17"/>
      <w:r w:rsidR="00F0576C" w:rsidRPr="005E7A3D">
        <w:rPr>
          <w:rFonts w:ascii="Times New Roman" w:hAnsi="Times New Roman"/>
          <w:color w:val="000000" w:themeColor="text1"/>
        </w:rPr>
        <w:t>1</w:t>
      </w:r>
      <w:r w:rsidR="00F0576C" w:rsidRPr="005E7A3D">
        <w:rPr>
          <w:rFonts w:ascii="Times New Roman" w:hAnsi="Times New Roman"/>
          <w:color w:val="000000" w:themeColor="text1"/>
        </w:rPr>
        <w:t>台</w:t>
      </w:r>
      <w:r w:rsidR="00F0576C" w:rsidRPr="005E7A3D">
        <w:rPr>
          <w:rFonts w:ascii="Times New Roman" w:hAnsi="Times New Roman"/>
          <w:color w:val="000000" w:themeColor="text1"/>
        </w:rPr>
        <w:t>132SDY-17S</w:t>
      </w:r>
      <w:r w:rsidR="00F0576C" w:rsidRPr="005E7A3D">
        <w:rPr>
          <w:rFonts w:ascii="Times New Roman" w:hAnsi="Times New Roman"/>
          <w:color w:val="000000" w:themeColor="text1"/>
        </w:rPr>
        <w:t>型移动式空压机和</w:t>
      </w:r>
      <w:r w:rsidR="00F0576C" w:rsidRPr="005E7A3D">
        <w:rPr>
          <w:rFonts w:ascii="Times New Roman" w:hAnsi="Times New Roman"/>
          <w:color w:val="000000" w:themeColor="text1"/>
        </w:rPr>
        <w:t>1</w:t>
      </w:r>
      <w:r w:rsidR="00F0576C" w:rsidRPr="005E7A3D">
        <w:rPr>
          <w:rFonts w:ascii="Times New Roman" w:hAnsi="Times New Roman"/>
          <w:color w:val="000000" w:themeColor="text1"/>
        </w:rPr>
        <w:t>台</w:t>
      </w:r>
      <w:r w:rsidR="00F0576C" w:rsidRPr="005E7A3D">
        <w:rPr>
          <w:rFonts w:ascii="Times New Roman" w:hAnsi="Times New Roman"/>
          <w:color w:val="000000" w:themeColor="text1"/>
        </w:rPr>
        <w:t>CCM480</w:t>
      </w:r>
      <w:r w:rsidR="00F0576C" w:rsidRPr="005E7A3D">
        <w:rPr>
          <w:rFonts w:ascii="Times New Roman" w:hAnsi="Times New Roman"/>
          <w:color w:val="000000" w:themeColor="text1"/>
        </w:rPr>
        <w:t>型潜孔凿岩台车</w:t>
      </w:r>
      <w:bookmarkEnd w:id="249"/>
      <w:r w:rsidR="006213BC" w:rsidRPr="005E7A3D">
        <w:rPr>
          <w:rFonts w:ascii="Times New Roman" w:hAnsi="Times New Roman"/>
          <w:color w:val="000000" w:themeColor="text1"/>
        </w:rPr>
        <w:t>进行钻孔</w:t>
      </w:r>
      <w:r w:rsidRPr="005E7A3D">
        <w:rPr>
          <w:rFonts w:ascii="Times New Roman" w:hAnsi="Times New Roman"/>
          <w:color w:val="000000" w:themeColor="text1"/>
        </w:rPr>
        <w:t>。</w:t>
      </w:r>
      <w:r w:rsidR="006213BC" w:rsidRPr="005E7A3D">
        <w:rPr>
          <w:rFonts w:ascii="Times New Roman" w:hAnsi="Times New Roman"/>
          <w:color w:val="000000" w:themeColor="text1"/>
        </w:rPr>
        <w:t>炮孔</w:t>
      </w:r>
      <w:r w:rsidRPr="005E7A3D">
        <w:rPr>
          <w:rFonts w:ascii="Times New Roman" w:hAnsi="Times New Roman"/>
          <w:color w:val="000000" w:themeColor="text1"/>
        </w:rPr>
        <w:t>用</w:t>
      </w:r>
      <w:r w:rsidR="006213BC" w:rsidRPr="005E7A3D">
        <w:rPr>
          <w:rFonts w:ascii="Times New Roman" w:hAnsi="Times New Roman"/>
          <w:color w:val="000000" w:themeColor="text1"/>
        </w:rPr>
        <w:t>90°</w:t>
      </w:r>
      <w:r w:rsidR="006213BC" w:rsidRPr="005E7A3D">
        <w:rPr>
          <w:rFonts w:ascii="Times New Roman" w:hAnsi="Times New Roman"/>
          <w:color w:val="000000" w:themeColor="text1"/>
        </w:rPr>
        <w:t>垂直</w:t>
      </w:r>
      <w:r w:rsidRPr="005E7A3D">
        <w:rPr>
          <w:rFonts w:ascii="Times New Roman" w:hAnsi="Times New Roman"/>
          <w:color w:val="000000" w:themeColor="text1"/>
        </w:rPr>
        <w:t>布置</w:t>
      </w:r>
      <w:r w:rsidR="006213BC" w:rsidRPr="005E7A3D">
        <w:rPr>
          <w:rFonts w:ascii="Times New Roman" w:hAnsi="Times New Roman"/>
          <w:color w:val="000000" w:themeColor="text1"/>
        </w:rPr>
        <w:t>，</w:t>
      </w:r>
      <w:r w:rsidRPr="005E7A3D">
        <w:rPr>
          <w:rFonts w:ascii="Times New Roman" w:hAnsi="Times New Roman"/>
          <w:color w:val="000000" w:themeColor="text1"/>
        </w:rPr>
        <w:t>靠近边坡时从地表层倾斜</w:t>
      </w:r>
      <w:r w:rsidRPr="005E7A3D">
        <w:rPr>
          <w:rFonts w:ascii="Times New Roman" w:hAnsi="Times New Roman"/>
          <w:color w:val="000000" w:themeColor="text1"/>
        </w:rPr>
        <w:t>60°</w:t>
      </w:r>
      <w:r w:rsidRPr="005E7A3D">
        <w:rPr>
          <w:rFonts w:ascii="Times New Roman" w:hAnsi="Times New Roman"/>
          <w:color w:val="000000" w:themeColor="text1"/>
        </w:rPr>
        <w:t>打孔</w:t>
      </w:r>
      <w:r w:rsidRPr="005E7A3D">
        <w:rPr>
          <w:rFonts w:ascii="Times New Roman" w:hAnsi="Times New Roman"/>
          <w:color w:val="000000" w:themeColor="text1"/>
          <w:szCs w:val="24"/>
        </w:rPr>
        <w:t>。</w:t>
      </w:r>
      <w:r w:rsidR="000B6378" w:rsidRPr="005E7A3D">
        <w:rPr>
          <w:rFonts w:ascii="Times New Roman" w:hAnsi="Times New Roman"/>
          <w:color w:val="000000" w:themeColor="text1"/>
        </w:rPr>
        <w:t>一次爆破总装药量以最终靠帮一排垂直孔</w:t>
      </w:r>
      <w:r w:rsidR="000B6378" w:rsidRPr="005E7A3D">
        <w:rPr>
          <w:rFonts w:ascii="Times New Roman" w:hAnsi="Times New Roman"/>
          <w:color w:val="000000" w:themeColor="text1"/>
        </w:rPr>
        <w:t>+</w:t>
      </w:r>
      <w:r w:rsidR="000B6378" w:rsidRPr="005E7A3D">
        <w:rPr>
          <w:rFonts w:ascii="Times New Roman" w:hAnsi="Times New Roman"/>
          <w:color w:val="000000" w:themeColor="text1"/>
        </w:rPr>
        <w:t>一排靠帮预裂孔总计装药量进行计算，即一次爆破</w:t>
      </w:r>
      <w:r w:rsidR="00F0576C" w:rsidRPr="005E7A3D">
        <w:rPr>
          <w:rFonts w:ascii="Times New Roman" w:hAnsi="Times New Roman"/>
          <w:color w:val="000000" w:themeColor="text1"/>
        </w:rPr>
        <w:t>（</w:t>
      </w:r>
      <w:r w:rsidR="00F0576C" w:rsidRPr="005E7A3D">
        <w:rPr>
          <w:rFonts w:ascii="Times New Roman" w:hAnsi="Times New Roman"/>
          <w:color w:val="000000" w:themeColor="text1"/>
        </w:rPr>
        <w:t>5</w:t>
      </w:r>
      <w:r w:rsidR="00F0576C" w:rsidRPr="005E7A3D">
        <w:rPr>
          <w:rFonts w:ascii="Times New Roman" w:hAnsi="Times New Roman"/>
          <w:color w:val="000000" w:themeColor="text1"/>
        </w:rPr>
        <w:t>天采剥总量爆破）</w:t>
      </w:r>
      <w:r w:rsidR="000B6378" w:rsidRPr="005E7A3D">
        <w:rPr>
          <w:rFonts w:ascii="Times New Roman" w:hAnsi="Times New Roman"/>
          <w:color w:val="000000" w:themeColor="text1"/>
        </w:rPr>
        <w:t>总装药量为</w:t>
      </w:r>
      <w:r w:rsidR="00F0576C" w:rsidRPr="005E7A3D">
        <w:rPr>
          <w:rFonts w:ascii="Times New Roman" w:hAnsi="Times New Roman"/>
          <w:color w:val="000000" w:themeColor="text1"/>
        </w:rPr>
        <w:t>855</w:t>
      </w:r>
      <w:r w:rsidR="000B6378" w:rsidRPr="005E7A3D">
        <w:rPr>
          <w:rFonts w:ascii="Times New Roman" w:hAnsi="Times New Roman"/>
          <w:color w:val="000000" w:themeColor="text1"/>
        </w:rPr>
        <w:t>kg</w:t>
      </w:r>
      <w:r w:rsidRPr="005E7A3D">
        <w:rPr>
          <w:rFonts w:ascii="Times New Roman" w:hAnsi="Times New Roman"/>
          <w:color w:val="000000" w:themeColor="text1"/>
        </w:rPr>
        <w:t>。爆破材料为</w:t>
      </w:r>
      <w:r w:rsidRPr="005E7A3D">
        <w:rPr>
          <w:rFonts w:ascii="Times New Roman" w:hAnsi="Times New Roman"/>
          <w:color w:val="000000" w:themeColor="text1"/>
        </w:rPr>
        <w:t>2</w:t>
      </w:r>
      <w:r w:rsidRPr="005E7A3D">
        <w:rPr>
          <w:rFonts w:ascii="Times New Roman" w:hAnsi="Times New Roman"/>
          <w:color w:val="000000" w:themeColor="text1"/>
          <w:vertAlign w:val="superscript"/>
        </w:rPr>
        <w:t>#</w:t>
      </w:r>
      <w:r w:rsidRPr="005E7A3D">
        <w:rPr>
          <w:rFonts w:ascii="Times New Roman" w:hAnsi="Times New Roman"/>
          <w:color w:val="000000" w:themeColor="text1"/>
        </w:rPr>
        <w:t>岩石乳化炸药、数码电子雷管。</w:t>
      </w:r>
    </w:p>
    <w:p w14:paraId="09365E5D" w14:textId="77777777" w:rsidR="00EF7860" w:rsidRPr="005E7A3D" w:rsidRDefault="00754744">
      <w:pPr>
        <w:ind w:firstLine="552"/>
        <w:rPr>
          <w:rFonts w:ascii="Times New Roman" w:hAnsi="Times New Roman"/>
          <w:b/>
          <w:color w:val="000000" w:themeColor="text1"/>
        </w:rPr>
      </w:pPr>
      <w:r w:rsidRPr="005E7A3D">
        <w:rPr>
          <w:rFonts w:ascii="Times New Roman" w:hAnsi="Times New Roman"/>
          <w:color w:val="000000" w:themeColor="text1"/>
        </w:rPr>
        <w:t>二、</w:t>
      </w:r>
      <w:r w:rsidRPr="005E7A3D">
        <w:rPr>
          <w:rFonts w:ascii="Times New Roman" w:hAnsi="Times New Roman"/>
          <w:b/>
          <w:color w:val="000000" w:themeColor="text1"/>
        </w:rPr>
        <w:t>建设情况</w:t>
      </w:r>
    </w:p>
    <w:p w14:paraId="05CED4CE" w14:textId="6E99BC2A" w:rsidR="00EF7860" w:rsidRPr="005E7A3D" w:rsidRDefault="00754744">
      <w:pPr>
        <w:pStyle w:val="afe"/>
        <w:adjustRightInd w:val="0"/>
        <w:snapToGrid w:val="0"/>
        <w:ind w:firstLine="560"/>
        <w:rPr>
          <w:rFonts w:ascii="Times New Roman" w:hAnsi="Times New Roman"/>
          <w:color w:val="000000" w:themeColor="text1"/>
          <w:szCs w:val="21"/>
        </w:rPr>
      </w:pPr>
      <w:r w:rsidRPr="005E7A3D">
        <w:rPr>
          <w:rFonts w:ascii="Times New Roman" w:hAnsi="Times New Roman"/>
          <w:color w:val="000000" w:themeColor="text1"/>
        </w:rPr>
        <w:t>矿山配备</w:t>
      </w:r>
      <w:r w:rsidR="00F0576C" w:rsidRPr="005E7A3D">
        <w:rPr>
          <w:rFonts w:ascii="Times New Roman" w:hAnsi="Times New Roman"/>
          <w:color w:val="000000" w:themeColor="text1"/>
        </w:rPr>
        <w:t>1</w:t>
      </w:r>
      <w:r w:rsidR="00F0576C" w:rsidRPr="005E7A3D">
        <w:rPr>
          <w:rFonts w:ascii="Times New Roman" w:hAnsi="Times New Roman"/>
          <w:color w:val="000000" w:themeColor="text1"/>
        </w:rPr>
        <w:t>台</w:t>
      </w:r>
      <w:r w:rsidR="00F0576C" w:rsidRPr="005E7A3D">
        <w:rPr>
          <w:rFonts w:ascii="Times New Roman" w:hAnsi="Times New Roman"/>
          <w:color w:val="000000" w:themeColor="text1"/>
        </w:rPr>
        <w:t>132SDY-17S</w:t>
      </w:r>
      <w:r w:rsidR="00F0576C" w:rsidRPr="005E7A3D">
        <w:rPr>
          <w:rFonts w:ascii="Times New Roman" w:hAnsi="Times New Roman"/>
          <w:color w:val="000000" w:themeColor="text1"/>
        </w:rPr>
        <w:t>型移动式空压机和</w:t>
      </w:r>
      <w:r w:rsidR="00F0576C" w:rsidRPr="005E7A3D">
        <w:rPr>
          <w:rFonts w:ascii="Times New Roman" w:hAnsi="Times New Roman"/>
          <w:color w:val="000000" w:themeColor="text1"/>
        </w:rPr>
        <w:t>1</w:t>
      </w:r>
      <w:r w:rsidR="00F0576C" w:rsidRPr="005E7A3D">
        <w:rPr>
          <w:rFonts w:ascii="Times New Roman" w:hAnsi="Times New Roman"/>
          <w:color w:val="000000" w:themeColor="text1"/>
        </w:rPr>
        <w:t>台</w:t>
      </w:r>
      <w:r w:rsidR="00F0576C" w:rsidRPr="005E7A3D">
        <w:rPr>
          <w:rFonts w:ascii="Times New Roman" w:hAnsi="Times New Roman"/>
          <w:color w:val="000000" w:themeColor="text1"/>
        </w:rPr>
        <w:t>CCM480</w:t>
      </w:r>
      <w:r w:rsidR="00F0576C" w:rsidRPr="005E7A3D">
        <w:rPr>
          <w:rFonts w:ascii="Times New Roman" w:hAnsi="Times New Roman"/>
          <w:color w:val="000000" w:themeColor="text1"/>
        </w:rPr>
        <w:t>型潜孔凿岩台车</w:t>
      </w:r>
      <w:r w:rsidRPr="005E7A3D">
        <w:rPr>
          <w:rFonts w:ascii="Times New Roman" w:hAnsi="Times New Roman"/>
          <w:color w:val="000000" w:themeColor="text1"/>
          <w:szCs w:val="21"/>
        </w:rPr>
        <w:t>，设备的配备符合安全设施设计的要求。</w:t>
      </w:r>
    </w:p>
    <w:p w14:paraId="6AC68D18" w14:textId="47A8F31F" w:rsidR="00EF7860" w:rsidRPr="005E7A3D" w:rsidRDefault="00754744">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爆破材料采用</w:t>
      </w:r>
      <w:r w:rsidRPr="005E7A3D">
        <w:rPr>
          <w:rFonts w:ascii="Times New Roman" w:hAnsi="Times New Roman"/>
          <w:color w:val="000000" w:themeColor="text1"/>
        </w:rPr>
        <w:t>2</w:t>
      </w:r>
      <w:r w:rsidRPr="005E7A3D">
        <w:rPr>
          <w:rFonts w:ascii="Times New Roman" w:hAnsi="Times New Roman"/>
          <w:color w:val="000000" w:themeColor="text1"/>
          <w:vertAlign w:val="superscript"/>
        </w:rPr>
        <w:t>#</w:t>
      </w:r>
      <w:r w:rsidRPr="005E7A3D">
        <w:rPr>
          <w:rFonts w:ascii="Times New Roman" w:hAnsi="Times New Roman"/>
          <w:color w:val="000000" w:themeColor="text1"/>
        </w:rPr>
        <w:t>岩石乳化炸药、数码电子雷管，炮孔采用平行三角布置，打孔参数严格按照安全设施设计要求进行。</w:t>
      </w:r>
    </w:p>
    <w:p w14:paraId="3783D4A3" w14:textId="154FFD4E" w:rsidR="000C7855" w:rsidRPr="005E7A3D" w:rsidRDefault="000C7855">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在取证（安全生产许可证）后的生产中，应按《金属非金属矿山在用设备设施安全检测检验目录》（</w:t>
      </w:r>
      <w:r w:rsidRPr="005E7A3D">
        <w:rPr>
          <w:rFonts w:ascii="Times New Roman" w:hAnsi="Times New Roman"/>
          <w:color w:val="000000" w:themeColor="text1"/>
        </w:rPr>
        <w:t>KA/T 2075-2019</w:t>
      </w:r>
      <w:r w:rsidRPr="005E7A3D">
        <w:rPr>
          <w:rFonts w:ascii="Times New Roman" w:hAnsi="Times New Roman"/>
          <w:color w:val="000000" w:themeColor="text1"/>
        </w:rPr>
        <w:t>）</w:t>
      </w:r>
      <w:r w:rsidR="00041C54" w:rsidRPr="005E7A3D">
        <w:rPr>
          <w:rFonts w:ascii="Times New Roman" w:hAnsi="Times New Roman"/>
          <w:color w:val="000000" w:themeColor="text1"/>
        </w:rPr>
        <w:t>的要求，对空压机每年进行一次检测检验。</w:t>
      </w:r>
    </w:p>
    <w:p w14:paraId="5E1FBCA4" w14:textId="77777777" w:rsidR="00EF7860" w:rsidRPr="005E7A3D" w:rsidRDefault="00754744">
      <w:pPr>
        <w:pStyle w:val="40"/>
      </w:pPr>
      <w:r w:rsidRPr="005E7A3D">
        <w:t>2.4.5.6</w:t>
      </w:r>
      <w:r w:rsidRPr="005E7A3D">
        <w:t>铲装作业</w:t>
      </w:r>
    </w:p>
    <w:p w14:paraId="0294C137" w14:textId="77777777" w:rsidR="00EF7860" w:rsidRPr="005E7A3D" w:rsidRDefault="00754744">
      <w:pPr>
        <w:ind w:firstLine="554"/>
        <w:rPr>
          <w:rFonts w:ascii="Times New Roman" w:hAnsi="Times New Roman"/>
          <w:b/>
          <w:snapToGrid w:val="0"/>
          <w:color w:val="000000" w:themeColor="text1"/>
          <w:szCs w:val="28"/>
        </w:rPr>
      </w:pPr>
      <w:r w:rsidRPr="005E7A3D">
        <w:rPr>
          <w:rFonts w:ascii="Times New Roman" w:hAnsi="Times New Roman"/>
          <w:b/>
          <w:snapToGrid w:val="0"/>
          <w:color w:val="000000" w:themeColor="text1"/>
          <w:szCs w:val="28"/>
        </w:rPr>
        <w:t>一、设计情况</w:t>
      </w:r>
    </w:p>
    <w:p w14:paraId="1FC50218" w14:textId="524F5B99" w:rsidR="00EF7860" w:rsidRPr="005E7A3D" w:rsidRDefault="00754744">
      <w:pPr>
        <w:pStyle w:val="afe"/>
        <w:ind w:firstLine="560"/>
        <w:rPr>
          <w:rFonts w:ascii="Times New Roman" w:hAnsi="Times New Roman"/>
          <w:color w:val="000000" w:themeColor="text1"/>
        </w:rPr>
      </w:pPr>
      <w:r w:rsidRPr="005E7A3D">
        <w:rPr>
          <w:rFonts w:ascii="Times New Roman" w:hAnsi="Times New Roman"/>
          <w:color w:val="000000" w:themeColor="text1"/>
        </w:rPr>
        <w:t>采用挖掘机挖掘（局部凿岩爆破）</w:t>
      </w:r>
      <w:r w:rsidRPr="005E7A3D">
        <w:rPr>
          <w:rFonts w:ascii="Times New Roman" w:hAnsi="Times New Roman"/>
          <w:color w:val="000000" w:themeColor="text1"/>
        </w:rPr>
        <w:t>→</w:t>
      </w:r>
      <w:r w:rsidRPr="005E7A3D">
        <w:rPr>
          <w:rFonts w:ascii="Times New Roman" w:hAnsi="Times New Roman"/>
          <w:color w:val="000000" w:themeColor="text1"/>
        </w:rPr>
        <w:t>装载机铲装</w:t>
      </w:r>
      <w:r w:rsidRPr="005E7A3D">
        <w:rPr>
          <w:rFonts w:ascii="Times New Roman" w:hAnsi="Times New Roman"/>
          <w:color w:val="000000" w:themeColor="text1"/>
        </w:rPr>
        <w:t>→</w:t>
      </w:r>
      <w:r w:rsidRPr="005E7A3D">
        <w:rPr>
          <w:rFonts w:ascii="Times New Roman" w:hAnsi="Times New Roman"/>
          <w:color w:val="000000" w:themeColor="text1"/>
        </w:rPr>
        <w:t>自卸车运输</w:t>
      </w:r>
      <w:r w:rsidRPr="005E7A3D">
        <w:rPr>
          <w:rFonts w:ascii="Times New Roman" w:hAnsi="Times New Roman"/>
          <w:color w:val="000000" w:themeColor="text1"/>
        </w:rPr>
        <w:t>→</w:t>
      </w:r>
      <w:r w:rsidRPr="005E7A3D">
        <w:rPr>
          <w:rFonts w:ascii="Times New Roman" w:hAnsi="Times New Roman"/>
          <w:color w:val="000000" w:themeColor="text1"/>
        </w:rPr>
        <w:t>开拓公路修建。</w:t>
      </w:r>
    </w:p>
    <w:p w14:paraId="63EE2584" w14:textId="38647ACF" w:rsidR="00EF7860" w:rsidRPr="005E7A3D" w:rsidRDefault="002A5414" w:rsidP="002A5414">
      <w:pPr>
        <w:tabs>
          <w:tab w:val="left" w:pos="5327"/>
          <w:tab w:val="left" w:pos="6326"/>
          <w:tab w:val="left" w:pos="7230"/>
          <w:tab w:val="left" w:pos="9301"/>
        </w:tabs>
        <w:autoSpaceDE w:val="0"/>
        <w:autoSpaceDN w:val="0"/>
        <w:ind w:firstLine="554"/>
        <w:rPr>
          <w:rFonts w:ascii="Times New Roman" w:hAnsi="Times New Roman"/>
          <w:b/>
          <w:bCs/>
          <w:color w:val="000000" w:themeColor="text1"/>
          <w:kern w:val="10"/>
          <w:szCs w:val="28"/>
        </w:rPr>
      </w:pPr>
      <w:r w:rsidRPr="005E7A3D">
        <w:rPr>
          <w:rFonts w:ascii="Times New Roman" w:hAnsi="Times New Roman"/>
          <w:b/>
          <w:bCs/>
          <w:color w:val="000000" w:themeColor="text1"/>
          <w:kern w:val="10"/>
          <w:szCs w:val="28"/>
        </w:rPr>
        <w:t>二、</w:t>
      </w:r>
      <w:r w:rsidR="00754744" w:rsidRPr="005E7A3D">
        <w:rPr>
          <w:rFonts w:ascii="Times New Roman" w:hAnsi="Times New Roman"/>
          <w:b/>
          <w:bCs/>
          <w:color w:val="000000" w:themeColor="text1"/>
          <w:kern w:val="10"/>
          <w:szCs w:val="28"/>
        </w:rPr>
        <w:t>建设情况</w:t>
      </w:r>
    </w:p>
    <w:p w14:paraId="42221EC8" w14:textId="114AC803" w:rsidR="00EF7860" w:rsidRPr="005E7A3D" w:rsidRDefault="00754744">
      <w:pPr>
        <w:tabs>
          <w:tab w:val="left" w:pos="5327"/>
          <w:tab w:val="left" w:pos="6326"/>
          <w:tab w:val="left" w:pos="7230"/>
          <w:tab w:val="left" w:pos="9301"/>
        </w:tabs>
        <w:autoSpaceDE w:val="0"/>
        <w:autoSpaceDN w:val="0"/>
        <w:ind w:firstLine="552"/>
        <w:rPr>
          <w:rFonts w:ascii="Times New Roman" w:hAnsi="Times New Roman"/>
          <w:color w:val="000000" w:themeColor="text1"/>
          <w:szCs w:val="28"/>
        </w:rPr>
      </w:pPr>
      <w:r w:rsidRPr="005E7A3D">
        <w:rPr>
          <w:rStyle w:val="a8"/>
          <w:rFonts w:ascii="Times New Roman" w:hAnsi="Times New Roman"/>
        </w:rPr>
        <w:lastRenderedPageBreak/>
        <w:t>矿山目前</w:t>
      </w:r>
      <w:r w:rsidR="006213BC" w:rsidRPr="005E7A3D">
        <w:rPr>
          <w:rStyle w:val="a8"/>
          <w:rFonts w:ascii="Times New Roman" w:hAnsi="Times New Roman"/>
        </w:rPr>
        <w:t>配备</w:t>
      </w:r>
      <w:r w:rsidR="00DD17C1" w:rsidRPr="005E7A3D">
        <w:rPr>
          <w:rFonts w:ascii="Times New Roman" w:hAnsi="Times New Roman"/>
          <w:color w:val="000000" w:themeColor="text1"/>
          <w:szCs w:val="28"/>
        </w:rPr>
        <w:t>2</w:t>
      </w:r>
      <w:r w:rsidR="00DD17C1" w:rsidRPr="005E7A3D">
        <w:rPr>
          <w:rFonts w:ascii="Times New Roman" w:hAnsi="Times New Roman"/>
          <w:color w:val="000000" w:themeColor="text1"/>
          <w:szCs w:val="28"/>
          <w:lang w:val="zh-TW" w:eastAsia="zh-TW"/>
        </w:rPr>
        <w:t>台</w:t>
      </w:r>
      <w:r w:rsidR="00DD17C1" w:rsidRPr="005E7A3D">
        <w:rPr>
          <w:rFonts w:ascii="Times New Roman" w:hAnsi="Times New Roman"/>
          <w:color w:val="000000" w:themeColor="text1"/>
          <w:szCs w:val="28"/>
        </w:rPr>
        <w:t>沃尔沃</w:t>
      </w:r>
      <w:r w:rsidR="00DD17C1" w:rsidRPr="005E7A3D">
        <w:rPr>
          <w:rFonts w:ascii="Times New Roman" w:hAnsi="Times New Roman"/>
          <w:color w:val="000000" w:themeColor="text1"/>
          <w:szCs w:val="28"/>
        </w:rPr>
        <w:t>EC350D</w:t>
      </w:r>
      <w:r w:rsidR="00DD17C1" w:rsidRPr="005E7A3D">
        <w:rPr>
          <w:rFonts w:ascii="Times New Roman" w:hAnsi="Times New Roman"/>
          <w:color w:val="000000" w:themeColor="text1"/>
          <w:szCs w:val="28"/>
          <w:lang w:val="zh-TW" w:eastAsia="zh-TW"/>
        </w:rPr>
        <w:t>型挖掘机</w:t>
      </w:r>
      <w:r w:rsidR="00DD17C1" w:rsidRPr="005E7A3D">
        <w:rPr>
          <w:rFonts w:ascii="Times New Roman" w:hAnsi="Times New Roman"/>
          <w:color w:val="000000" w:themeColor="text1"/>
          <w:szCs w:val="28"/>
          <w:lang w:val="zh-TW"/>
        </w:rPr>
        <w:t>（</w:t>
      </w:r>
      <w:r w:rsidR="00DD17C1" w:rsidRPr="005E7A3D">
        <w:rPr>
          <w:rFonts w:ascii="Times New Roman" w:hAnsi="Times New Roman"/>
          <w:color w:val="000000" w:themeColor="text1"/>
          <w:szCs w:val="28"/>
          <w:lang w:val="zh-TW" w:eastAsia="zh-TW"/>
        </w:rPr>
        <w:t>斗容</w:t>
      </w:r>
      <w:r w:rsidR="00DD17C1" w:rsidRPr="005E7A3D">
        <w:rPr>
          <w:rFonts w:ascii="Times New Roman" w:hAnsi="Times New Roman"/>
          <w:color w:val="000000" w:themeColor="text1"/>
          <w:szCs w:val="28"/>
        </w:rPr>
        <w:t>1.6</w:t>
      </w:r>
      <w:r w:rsidR="00DD17C1" w:rsidRPr="005E7A3D">
        <w:rPr>
          <w:rFonts w:ascii="Times New Roman" w:hAnsi="Times New Roman"/>
          <w:color w:val="000000" w:themeColor="text1"/>
          <w:szCs w:val="28"/>
          <w:lang w:val="zh-TW" w:eastAsia="zh-TW"/>
        </w:rPr>
        <w:t>m³</w:t>
      </w:r>
      <w:r w:rsidR="00DD17C1" w:rsidRPr="005E7A3D">
        <w:rPr>
          <w:rFonts w:ascii="Times New Roman" w:hAnsi="Times New Roman"/>
          <w:color w:val="000000" w:themeColor="text1"/>
          <w:szCs w:val="28"/>
          <w:lang w:val="zh-TW"/>
        </w:rPr>
        <w:t>）</w:t>
      </w:r>
      <w:r w:rsidR="00DD17C1" w:rsidRPr="005E7A3D">
        <w:rPr>
          <w:rFonts w:ascii="Times New Roman" w:hAnsi="Times New Roman"/>
          <w:color w:val="000000" w:themeColor="text1"/>
          <w:szCs w:val="28"/>
        </w:rPr>
        <w:t>和</w:t>
      </w:r>
      <w:r w:rsidR="00DD17C1" w:rsidRPr="005E7A3D">
        <w:rPr>
          <w:rFonts w:ascii="Times New Roman" w:hAnsi="Times New Roman"/>
          <w:color w:val="000000" w:themeColor="text1"/>
          <w:szCs w:val="28"/>
        </w:rPr>
        <w:t>2</w:t>
      </w:r>
      <w:r w:rsidR="00DD17C1" w:rsidRPr="005E7A3D">
        <w:rPr>
          <w:rFonts w:ascii="Times New Roman" w:hAnsi="Times New Roman"/>
          <w:color w:val="000000" w:themeColor="text1"/>
          <w:szCs w:val="28"/>
          <w:lang w:val="zh-TW" w:eastAsia="zh-TW"/>
        </w:rPr>
        <w:t>台</w:t>
      </w:r>
      <w:r w:rsidR="00DD17C1" w:rsidRPr="005E7A3D">
        <w:rPr>
          <w:rFonts w:ascii="Times New Roman" w:hAnsi="Times New Roman"/>
          <w:color w:val="000000" w:themeColor="text1"/>
          <w:szCs w:val="28"/>
        </w:rPr>
        <w:t>柳工</w:t>
      </w:r>
      <w:r w:rsidR="00DD17C1" w:rsidRPr="005E7A3D">
        <w:rPr>
          <w:rFonts w:ascii="Times New Roman" w:hAnsi="Times New Roman"/>
          <w:color w:val="000000" w:themeColor="text1"/>
          <w:szCs w:val="28"/>
        </w:rPr>
        <w:t>GLG850H</w:t>
      </w:r>
      <w:r w:rsidR="00DD17C1" w:rsidRPr="005E7A3D">
        <w:rPr>
          <w:rFonts w:ascii="Times New Roman" w:hAnsi="Times New Roman"/>
          <w:color w:val="000000" w:themeColor="text1"/>
          <w:szCs w:val="28"/>
          <w:lang w:val="zh-TW" w:eastAsia="zh-TW"/>
        </w:rPr>
        <w:t>装载机</w:t>
      </w:r>
      <w:r w:rsidR="00DD17C1" w:rsidRPr="005E7A3D">
        <w:rPr>
          <w:rFonts w:ascii="Times New Roman" w:hAnsi="Times New Roman"/>
          <w:color w:val="000000" w:themeColor="text1"/>
          <w:szCs w:val="28"/>
          <w:lang w:val="zh-TW"/>
        </w:rPr>
        <w:t>（</w:t>
      </w:r>
      <w:r w:rsidR="00DD17C1" w:rsidRPr="005E7A3D">
        <w:rPr>
          <w:rFonts w:ascii="Times New Roman" w:hAnsi="Times New Roman"/>
          <w:color w:val="000000" w:themeColor="text1"/>
          <w:szCs w:val="28"/>
          <w:lang w:val="zh-TW" w:eastAsia="zh-TW"/>
        </w:rPr>
        <w:t>斗容</w:t>
      </w:r>
      <w:r w:rsidR="00DD17C1" w:rsidRPr="005E7A3D">
        <w:rPr>
          <w:rFonts w:ascii="Times New Roman" w:hAnsi="Times New Roman"/>
          <w:color w:val="000000" w:themeColor="text1"/>
          <w:szCs w:val="28"/>
        </w:rPr>
        <w:t>3.0</w:t>
      </w:r>
      <w:r w:rsidR="00DD17C1" w:rsidRPr="005E7A3D">
        <w:rPr>
          <w:rFonts w:ascii="Times New Roman" w:hAnsi="Times New Roman"/>
          <w:color w:val="000000" w:themeColor="text1"/>
          <w:szCs w:val="28"/>
          <w:lang w:val="zh-TW" w:eastAsia="zh-TW"/>
        </w:rPr>
        <w:t>m³</w:t>
      </w:r>
      <w:r w:rsidR="00DD17C1" w:rsidRPr="005E7A3D">
        <w:rPr>
          <w:rFonts w:ascii="Times New Roman" w:hAnsi="Times New Roman"/>
          <w:color w:val="000000" w:themeColor="text1"/>
          <w:szCs w:val="28"/>
          <w:lang w:val="zh-TW"/>
        </w:rPr>
        <w:t>），</w:t>
      </w:r>
      <w:r w:rsidRPr="005E7A3D">
        <w:rPr>
          <w:rFonts w:ascii="Times New Roman" w:hAnsi="Times New Roman"/>
          <w:color w:val="000000" w:themeColor="text1"/>
          <w:szCs w:val="28"/>
        </w:rPr>
        <w:t>能满足矿山生产需求。</w:t>
      </w:r>
    </w:p>
    <w:p w14:paraId="3203B2BA" w14:textId="77777777" w:rsidR="00EF7860" w:rsidRPr="005E7A3D" w:rsidRDefault="00754744">
      <w:pPr>
        <w:pStyle w:val="30"/>
      </w:pPr>
      <w:bookmarkStart w:id="250" w:name="_Toc214284012"/>
      <w:r w:rsidRPr="005E7A3D">
        <w:t>2.4.6</w:t>
      </w:r>
      <w:r w:rsidRPr="005E7A3D">
        <w:t>开拓运输</w:t>
      </w:r>
      <w:bookmarkEnd w:id="250"/>
    </w:p>
    <w:p w14:paraId="52EC5BC4" w14:textId="77777777" w:rsidR="00EF7860" w:rsidRPr="005E7A3D" w:rsidRDefault="00754744">
      <w:pPr>
        <w:numPr>
          <w:ilvl w:val="0"/>
          <w:numId w:val="8"/>
        </w:numPr>
        <w:ind w:left="0" w:firstLine="554"/>
        <w:rPr>
          <w:rFonts w:ascii="Times New Roman" w:hAnsi="Times New Roman"/>
          <w:b/>
          <w:bCs/>
          <w:color w:val="000000" w:themeColor="text1"/>
        </w:rPr>
      </w:pPr>
      <w:r w:rsidRPr="005E7A3D">
        <w:rPr>
          <w:rFonts w:ascii="Times New Roman" w:hAnsi="Times New Roman"/>
          <w:b/>
          <w:bCs/>
          <w:color w:val="000000" w:themeColor="text1"/>
        </w:rPr>
        <w:t>设计情况</w:t>
      </w:r>
    </w:p>
    <w:p w14:paraId="50895202"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1.</w:t>
      </w:r>
      <w:r w:rsidRPr="005E7A3D">
        <w:rPr>
          <w:rFonts w:ascii="Times New Roman" w:hAnsi="Times New Roman"/>
          <w:color w:val="000000" w:themeColor="text1"/>
        </w:rPr>
        <w:t>开拓方案</w:t>
      </w:r>
    </w:p>
    <w:p w14:paraId="3F1BEE78" w14:textId="4979E9AD" w:rsidR="00EF7860" w:rsidRPr="005E7A3D" w:rsidRDefault="00C7782C">
      <w:pPr>
        <w:pStyle w:val="a7"/>
      </w:pPr>
      <w:r w:rsidRPr="005E7A3D">
        <w:t>依据矿区地质地形条件，本矿山开拓运输系统采用投资少、建设快、运行可靠的公路开拓汽车运输方案，对原有公路进行增设安全设施，完善边沟及扩宽等处理即可。</w:t>
      </w:r>
    </w:p>
    <w:p w14:paraId="2D983FF8"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2.</w:t>
      </w:r>
      <w:r w:rsidRPr="005E7A3D">
        <w:rPr>
          <w:rFonts w:ascii="Times New Roman" w:hAnsi="Times New Roman"/>
          <w:color w:val="000000" w:themeColor="text1"/>
        </w:rPr>
        <w:t>运输公路开拓</w:t>
      </w:r>
    </w:p>
    <w:p w14:paraId="569D9611" w14:textId="61591111" w:rsidR="00236215" w:rsidRPr="005E7A3D" w:rsidRDefault="003B40EE" w:rsidP="00236215">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矿山现有运输道路已能从堆料场地（标高</w:t>
      </w:r>
      <w:r w:rsidRPr="005E7A3D">
        <w:rPr>
          <w:rFonts w:ascii="Times New Roman" w:hAnsi="Times New Roman"/>
          <w:color w:val="000000" w:themeColor="text1"/>
          <w:spacing w:val="0"/>
          <w:kern w:val="2"/>
          <w:szCs w:val="28"/>
        </w:rPr>
        <w:t>2723m</w:t>
      </w:r>
      <w:r w:rsidRPr="005E7A3D">
        <w:rPr>
          <w:rFonts w:ascii="Times New Roman" w:hAnsi="Times New Roman"/>
          <w:color w:val="000000" w:themeColor="text1"/>
          <w:spacing w:val="0"/>
          <w:kern w:val="2"/>
          <w:szCs w:val="28"/>
        </w:rPr>
        <w:t>）到达破碎站北部的</w:t>
      </w:r>
      <w:r w:rsidRPr="005E7A3D">
        <w:rPr>
          <w:rFonts w:ascii="Times New Roman" w:hAnsi="Times New Roman"/>
          <w:color w:val="000000" w:themeColor="text1"/>
          <w:spacing w:val="0"/>
          <w:kern w:val="2"/>
          <w:szCs w:val="28"/>
        </w:rPr>
        <w:t>2732m</w:t>
      </w:r>
      <w:r w:rsidRPr="005E7A3D">
        <w:rPr>
          <w:rFonts w:ascii="Times New Roman" w:hAnsi="Times New Roman"/>
          <w:color w:val="000000" w:themeColor="text1"/>
          <w:spacing w:val="0"/>
          <w:kern w:val="2"/>
          <w:szCs w:val="28"/>
        </w:rPr>
        <w:t>标高，该道路长</w:t>
      </w:r>
      <w:r w:rsidRPr="005E7A3D">
        <w:rPr>
          <w:rFonts w:ascii="Times New Roman" w:hAnsi="Times New Roman"/>
          <w:color w:val="000000" w:themeColor="text1"/>
          <w:spacing w:val="0"/>
          <w:kern w:val="2"/>
          <w:szCs w:val="28"/>
        </w:rPr>
        <w:t>157m</w:t>
      </w:r>
      <w:r w:rsidRPr="005E7A3D">
        <w:rPr>
          <w:rFonts w:ascii="Times New Roman" w:hAnsi="Times New Roman"/>
          <w:color w:val="000000" w:themeColor="text1"/>
          <w:spacing w:val="0"/>
          <w:kern w:val="2"/>
          <w:szCs w:val="28"/>
        </w:rPr>
        <w:t>，路面宽</w:t>
      </w:r>
      <w:r w:rsidRPr="005E7A3D">
        <w:rPr>
          <w:rFonts w:ascii="Times New Roman" w:hAnsi="Times New Roman"/>
          <w:color w:val="000000" w:themeColor="text1"/>
          <w:spacing w:val="0"/>
          <w:kern w:val="2"/>
          <w:szCs w:val="28"/>
        </w:rPr>
        <w:t>4m</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spacing w:val="0"/>
          <w:kern w:val="2"/>
          <w:szCs w:val="28"/>
        </w:rPr>
        <w:t>6m</w:t>
      </w:r>
      <w:r w:rsidRPr="005E7A3D">
        <w:rPr>
          <w:rFonts w:ascii="Times New Roman" w:hAnsi="Times New Roman"/>
          <w:color w:val="000000" w:themeColor="text1"/>
          <w:spacing w:val="0"/>
          <w:kern w:val="2"/>
          <w:szCs w:val="28"/>
        </w:rPr>
        <w:t>，平均坡度为</w:t>
      </w:r>
      <w:r w:rsidRPr="005E7A3D">
        <w:rPr>
          <w:rFonts w:ascii="Times New Roman" w:hAnsi="Times New Roman"/>
          <w:color w:val="000000" w:themeColor="text1"/>
          <w:spacing w:val="0"/>
          <w:kern w:val="2"/>
          <w:szCs w:val="28"/>
        </w:rPr>
        <w:t>5.73%</w:t>
      </w:r>
      <w:r w:rsidRPr="005E7A3D">
        <w:rPr>
          <w:rFonts w:ascii="Times New Roman" w:hAnsi="Times New Roman"/>
          <w:color w:val="000000" w:themeColor="text1"/>
          <w:spacing w:val="0"/>
          <w:kern w:val="2"/>
          <w:szCs w:val="28"/>
        </w:rPr>
        <w:t>，最大纵坡</w:t>
      </w:r>
      <w:r w:rsidRPr="005E7A3D">
        <w:rPr>
          <w:rFonts w:ascii="Times New Roman" w:hAnsi="Times New Roman"/>
          <w:color w:val="000000" w:themeColor="text1"/>
          <w:spacing w:val="0"/>
          <w:kern w:val="2"/>
          <w:szCs w:val="28"/>
        </w:rPr>
        <w:t>9.0%</w:t>
      </w:r>
      <w:r w:rsidRPr="005E7A3D">
        <w:rPr>
          <w:rFonts w:ascii="Times New Roman" w:hAnsi="Times New Roman"/>
          <w:color w:val="000000" w:themeColor="text1"/>
          <w:spacing w:val="0"/>
          <w:kern w:val="2"/>
          <w:szCs w:val="28"/>
        </w:rPr>
        <w:t>，该道路坡度宽度均满足要求，本次继续利用该道路作为矿山道路。</w:t>
      </w:r>
    </w:p>
    <w:p w14:paraId="64385C50" w14:textId="7CD4C715" w:rsidR="003B40EE" w:rsidRPr="005E7A3D" w:rsidRDefault="003B40EE" w:rsidP="003B40EE">
      <w:pPr>
        <w:ind w:firstLine="552"/>
        <w:rPr>
          <w:rFonts w:ascii="Times New Roman" w:hAnsi="Times New Roman"/>
          <w:color w:val="000000" w:themeColor="text1"/>
          <w:spacing w:val="0"/>
          <w:kern w:val="2"/>
          <w:szCs w:val="28"/>
        </w:rPr>
      </w:pPr>
      <w:bookmarkStart w:id="251" w:name="OLE_LINK18"/>
      <w:bookmarkStart w:id="252" w:name="_Hlk147852846"/>
      <w:r w:rsidRPr="005E7A3D">
        <w:rPr>
          <w:rFonts w:ascii="Times New Roman" w:hAnsi="Times New Roman"/>
          <w:color w:val="000000" w:themeColor="text1"/>
          <w:szCs w:val="28"/>
        </w:rPr>
        <w:t>新建运输道路从矿区破碎站料口（标高</w:t>
      </w:r>
      <w:r w:rsidRPr="005E7A3D">
        <w:rPr>
          <w:rFonts w:ascii="Times New Roman" w:hAnsi="Times New Roman"/>
          <w:color w:val="000000" w:themeColor="text1"/>
          <w:szCs w:val="28"/>
        </w:rPr>
        <w:t>2732m</w:t>
      </w:r>
      <w:r w:rsidRPr="005E7A3D">
        <w:rPr>
          <w:rFonts w:ascii="Times New Roman" w:hAnsi="Times New Roman"/>
          <w:color w:val="000000" w:themeColor="text1"/>
          <w:szCs w:val="28"/>
        </w:rPr>
        <w:t>）到达矿区顶部平台</w:t>
      </w:r>
      <w:r w:rsidRPr="005E7A3D">
        <w:rPr>
          <w:rFonts w:ascii="Times New Roman" w:hAnsi="Times New Roman"/>
          <w:color w:val="000000" w:themeColor="text1"/>
          <w:szCs w:val="28"/>
        </w:rPr>
        <w:t>2760m</w:t>
      </w:r>
      <w:r w:rsidRPr="005E7A3D">
        <w:rPr>
          <w:rFonts w:ascii="Times New Roman" w:hAnsi="Times New Roman"/>
          <w:color w:val="000000" w:themeColor="text1"/>
          <w:szCs w:val="28"/>
        </w:rPr>
        <w:t>标高，新建运输道路长</w:t>
      </w:r>
      <w:r w:rsidRPr="005E7A3D">
        <w:rPr>
          <w:rFonts w:ascii="Times New Roman" w:hAnsi="Times New Roman"/>
          <w:color w:val="000000" w:themeColor="text1"/>
          <w:szCs w:val="28"/>
        </w:rPr>
        <w:t>397m</w:t>
      </w:r>
      <w:r w:rsidRPr="005E7A3D">
        <w:rPr>
          <w:rFonts w:ascii="Times New Roman" w:hAnsi="Times New Roman"/>
          <w:color w:val="000000" w:themeColor="text1"/>
          <w:szCs w:val="28"/>
        </w:rPr>
        <w:t>，道路等级为露天三级道路，路面宽</w:t>
      </w:r>
      <w:r w:rsidRPr="005E7A3D">
        <w:rPr>
          <w:rFonts w:ascii="Times New Roman" w:hAnsi="Times New Roman"/>
          <w:color w:val="000000" w:themeColor="text1"/>
          <w:szCs w:val="28"/>
        </w:rPr>
        <w:t>4m</w:t>
      </w:r>
      <w:r w:rsidRPr="005E7A3D">
        <w:rPr>
          <w:rFonts w:ascii="Times New Roman" w:hAnsi="Times New Roman"/>
          <w:color w:val="000000" w:themeColor="text1"/>
          <w:szCs w:val="28"/>
        </w:rPr>
        <w:t>，路基宽</w:t>
      </w:r>
      <w:r w:rsidRPr="005E7A3D">
        <w:rPr>
          <w:rFonts w:ascii="Times New Roman" w:hAnsi="Times New Roman"/>
          <w:color w:val="000000" w:themeColor="text1"/>
          <w:szCs w:val="28"/>
        </w:rPr>
        <w:t>6m</w:t>
      </w:r>
      <w:r w:rsidRPr="005E7A3D">
        <w:rPr>
          <w:rFonts w:ascii="Times New Roman" w:hAnsi="Times New Roman"/>
          <w:color w:val="000000" w:themeColor="text1"/>
          <w:szCs w:val="28"/>
        </w:rPr>
        <w:t>，运输道路平均坡度</w:t>
      </w:r>
      <w:r w:rsidRPr="005E7A3D">
        <w:rPr>
          <w:rFonts w:ascii="Times New Roman" w:hAnsi="Times New Roman"/>
          <w:color w:val="000000" w:themeColor="text1"/>
          <w:szCs w:val="28"/>
        </w:rPr>
        <w:t>7.05%</w:t>
      </w:r>
      <w:r w:rsidRPr="005E7A3D">
        <w:rPr>
          <w:rFonts w:ascii="Times New Roman" w:hAnsi="Times New Roman"/>
          <w:color w:val="000000" w:themeColor="text1"/>
          <w:szCs w:val="28"/>
        </w:rPr>
        <w:t>，最大纵坡</w:t>
      </w:r>
      <w:r w:rsidRPr="005E7A3D">
        <w:rPr>
          <w:rFonts w:ascii="Times New Roman" w:hAnsi="Times New Roman"/>
          <w:color w:val="000000" w:themeColor="text1"/>
          <w:szCs w:val="28"/>
        </w:rPr>
        <w:t>9.0%</w:t>
      </w:r>
      <w:r w:rsidRPr="005E7A3D">
        <w:rPr>
          <w:rFonts w:ascii="Times New Roman" w:hAnsi="Times New Roman"/>
          <w:color w:val="000000" w:themeColor="text1"/>
          <w:szCs w:val="28"/>
        </w:rPr>
        <w:t>，最小转弯半径</w:t>
      </w:r>
      <w:r w:rsidRPr="005E7A3D">
        <w:rPr>
          <w:rFonts w:ascii="Times New Roman" w:hAnsi="Times New Roman"/>
          <w:color w:val="000000" w:themeColor="text1"/>
          <w:szCs w:val="28"/>
        </w:rPr>
        <w:t>15m</w:t>
      </w:r>
      <w:r w:rsidRPr="005E7A3D">
        <w:rPr>
          <w:rFonts w:ascii="Times New Roman" w:hAnsi="Times New Roman"/>
          <w:color w:val="000000" w:themeColor="text1"/>
          <w:szCs w:val="28"/>
        </w:rPr>
        <w:t>，土石方量约为</w:t>
      </w:r>
      <w:r w:rsidRPr="005E7A3D">
        <w:rPr>
          <w:rFonts w:ascii="Times New Roman" w:hAnsi="Times New Roman"/>
          <w:color w:val="000000" w:themeColor="text1"/>
          <w:szCs w:val="28"/>
        </w:rPr>
        <w:t>2005m</w:t>
      </w:r>
      <w:r w:rsidRPr="005E7A3D">
        <w:rPr>
          <w:rFonts w:ascii="Times New Roman" w:hAnsi="Times New Roman"/>
          <w:color w:val="000000" w:themeColor="text1"/>
          <w:szCs w:val="28"/>
          <w:vertAlign w:val="superscript"/>
        </w:rPr>
        <w:t>3</w:t>
      </w:r>
      <w:r w:rsidR="00C72637" w:rsidRPr="005E7A3D">
        <w:rPr>
          <w:rFonts w:ascii="Times New Roman" w:hAnsi="Times New Roman"/>
          <w:color w:val="000000" w:themeColor="text1"/>
          <w:spacing w:val="0"/>
          <w:kern w:val="2"/>
          <w:szCs w:val="28"/>
        </w:rPr>
        <w:t>。</w:t>
      </w:r>
      <w:bookmarkEnd w:id="251"/>
    </w:p>
    <w:p w14:paraId="09E66AD7" w14:textId="0CECDF8A" w:rsidR="009F4380" w:rsidRPr="005E7A3D" w:rsidRDefault="009F4380" w:rsidP="009F4380">
      <w:pPr>
        <w:ind w:firstLine="560"/>
        <w:rPr>
          <w:rFonts w:ascii="Times New Roman" w:hAnsi="Times New Roman"/>
          <w:color w:val="000000" w:themeColor="text1"/>
          <w:spacing w:val="0"/>
          <w:kern w:val="2"/>
          <w:szCs w:val="28"/>
        </w:rPr>
      </w:pPr>
      <w:r w:rsidRPr="005E7A3D">
        <w:rPr>
          <w:rFonts w:ascii="Times New Roman" w:hAnsi="Times New Roman"/>
          <w:color w:val="000000" w:themeColor="text1"/>
          <w:spacing w:val="0"/>
          <w:kern w:val="2"/>
          <w:szCs w:val="28"/>
        </w:rPr>
        <w:t>道路的急弯、陡坡、危险地段的警示标志。在运输道路危险路段沿公路外侧设立挡车设施，采用土夹石砌筑，挡车设施高</w:t>
      </w:r>
      <w:r w:rsidRPr="005E7A3D">
        <w:rPr>
          <w:rFonts w:ascii="Times New Roman" w:hAnsi="Times New Roman"/>
          <w:color w:val="000000" w:themeColor="text1"/>
          <w:spacing w:val="0"/>
          <w:kern w:val="2"/>
          <w:szCs w:val="28"/>
        </w:rPr>
        <w:t>0.6m</w:t>
      </w:r>
      <w:r w:rsidRPr="005E7A3D">
        <w:rPr>
          <w:rFonts w:ascii="Times New Roman" w:hAnsi="Times New Roman"/>
          <w:color w:val="000000" w:themeColor="text1"/>
          <w:spacing w:val="0"/>
          <w:kern w:val="2"/>
          <w:szCs w:val="28"/>
        </w:rPr>
        <w:t>，下底宽</w:t>
      </w:r>
      <w:r w:rsidRPr="005E7A3D">
        <w:rPr>
          <w:rFonts w:ascii="Times New Roman" w:hAnsi="Times New Roman"/>
          <w:color w:val="000000" w:themeColor="text1"/>
          <w:spacing w:val="0"/>
          <w:kern w:val="2"/>
          <w:szCs w:val="28"/>
        </w:rPr>
        <w:t>1.5m</w:t>
      </w:r>
      <w:r w:rsidRPr="005E7A3D">
        <w:rPr>
          <w:rFonts w:ascii="Times New Roman" w:hAnsi="Times New Roman"/>
          <w:color w:val="000000" w:themeColor="text1"/>
          <w:spacing w:val="0"/>
          <w:kern w:val="2"/>
          <w:szCs w:val="28"/>
        </w:rPr>
        <w:t>，上底宽</w:t>
      </w:r>
      <w:r w:rsidRPr="005E7A3D">
        <w:rPr>
          <w:rFonts w:ascii="Times New Roman" w:hAnsi="Times New Roman"/>
          <w:color w:val="000000" w:themeColor="text1"/>
          <w:spacing w:val="0"/>
          <w:kern w:val="2"/>
          <w:szCs w:val="28"/>
        </w:rPr>
        <w:t>0.5m</w:t>
      </w:r>
      <w:r w:rsidRPr="005E7A3D">
        <w:rPr>
          <w:rFonts w:ascii="Times New Roman" w:hAnsi="Times New Roman"/>
          <w:color w:val="000000" w:themeColor="text1"/>
          <w:spacing w:val="0"/>
          <w:kern w:val="2"/>
          <w:szCs w:val="28"/>
        </w:rPr>
        <w:t>。在运输道路下坡路段适当位置设置错车道。</w:t>
      </w:r>
    </w:p>
    <w:bookmarkEnd w:id="252"/>
    <w:p w14:paraId="1CD470C2" w14:textId="77777777" w:rsidR="00EF7860" w:rsidRPr="005E7A3D" w:rsidRDefault="00754744">
      <w:pPr>
        <w:numPr>
          <w:ilvl w:val="0"/>
          <w:numId w:val="8"/>
        </w:numPr>
        <w:ind w:left="0" w:firstLine="554"/>
        <w:rPr>
          <w:rFonts w:ascii="Times New Roman" w:hAnsi="Times New Roman"/>
          <w:b/>
          <w:bCs/>
          <w:color w:val="000000" w:themeColor="text1"/>
        </w:rPr>
      </w:pPr>
      <w:r w:rsidRPr="005E7A3D">
        <w:rPr>
          <w:rFonts w:ascii="Times New Roman" w:hAnsi="Times New Roman"/>
          <w:b/>
          <w:bCs/>
          <w:color w:val="000000" w:themeColor="text1"/>
        </w:rPr>
        <w:t>建设情况</w:t>
      </w:r>
    </w:p>
    <w:p w14:paraId="1CF67DBF"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1.</w:t>
      </w:r>
      <w:r w:rsidRPr="005E7A3D">
        <w:rPr>
          <w:rFonts w:ascii="Times New Roman" w:hAnsi="Times New Roman"/>
          <w:color w:val="000000" w:themeColor="text1"/>
        </w:rPr>
        <w:t>开拓方案</w:t>
      </w:r>
    </w:p>
    <w:p w14:paraId="3742D5DD"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lang w:val="zh-TW"/>
        </w:rPr>
        <w:t>依据矿区地质地形条件，采用公路开拓</w:t>
      </w:r>
      <w:r w:rsidRPr="005E7A3D">
        <w:rPr>
          <w:rFonts w:ascii="Times New Roman" w:hAnsi="Times New Roman"/>
          <w:color w:val="000000" w:themeColor="text1"/>
        </w:rPr>
        <w:t>+</w:t>
      </w:r>
      <w:r w:rsidRPr="005E7A3D">
        <w:rPr>
          <w:rFonts w:ascii="Times New Roman" w:hAnsi="Times New Roman"/>
          <w:color w:val="000000" w:themeColor="text1"/>
          <w:lang w:val="zh-TW"/>
        </w:rPr>
        <w:t>汽车运输方案</w:t>
      </w:r>
      <w:r w:rsidRPr="005E7A3D">
        <w:rPr>
          <w:rFonts w:ascii="Times New Roman" w:hAnsi="Times New Roman"/>
          <w:color w:val="000000" w:themeColor="text1"/>
        </w:rPr>
        <w:t>。</w:t>
      </w:r>
    </w:p>
    <w:p w14:paraId="1A135215"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2.</w:t>
      </w:r>
      <w:r w:rsidRPr="005E7A3D">
        <w:rPr>
          <w:rFonts w:ascii="Times New Roman" w:hAnsi="Times New Roman"/>
          <w:color w:val="000000" w:themeColor="text1"/>
        </w:rPr>
        <w:t>运输公路开拓</w:t>
      </w:r>
    </w:p>
    <w:p w14:paraId="7240BE73" w14:textId="6FD71F1E" w:rsidR="00EF7860" w:rsidRPr="005E7A3D" w:rsidRDefault="007B4189" w:rsidP="009F4380">
      <w:pPr>
        <w:ind w:firstLine="552"/>
        <w:rPr>
          <w:rFonts w:ascii="Times New Roman" w:hAnsi="Times New Roman"/>
          <w:color w:val="000000" w:themeColor="text1"/>
          <w:spacing w:val="0"/>
          <w:kern w:val="2"/>
          <w:szCs w:val="28"/>
        </w:rPr>
      </w:pPr>
      <w:bookmarkStart w:id="253" w:name="OLE_LINK33"/>
      <w:r w:rsidRPr="005E7A3D">
        <w:rPr>
          <w:rFonts w:ascii="Times New Roman" w:hAnsi="Times New Roman"/>
          <w:color w:val="000000" w:themeColor="text1"/>
          <w:szCs w:val="28"/>
        </w:rPr>
        <w:t>基建期</w:t>
      </w:r>
      <w:r w:rsidR="003B40EE" w:rsidRPr="005E7A3D">
        <w:rPr>
          <w:rFonts w:ascii="Times New Roman" w:hAnsi="Times New Roman"/>
          <w:color w:val="000000" w:themeColor="text1"/>
          <w:szCs w:val="28"/>
        </w:rPr>
        <w:t>新建运输道路从矿区破碎站料口（标高</w:t>
      </w:r>
      <w:r w:rsidR="003B40EE" w:rsidRPr="005E7A3D">
        <w:rPr>
          <w:rFonts w:ascii="Times New Roman" w:hAnsi="Times New Roman"/>
          <w:color w:val="000000" w:themeColor="text1"/>
          <w:szCs w:val="28"/>
        </w:rPr>
        <w:t>2733m</w:t>
      </w:r>
      <w:r w:rsidR="003B40EE" w:rsidRPr="005E7A3D">
        <w:rPr>
          <w:rFonts w:ascii="Times New Roman" w:hAnsi="Times New Roman"/>
          <w:color w:val="000000" w:themeColor="text1"/>
          <w:szCs w:val="28"/>
        </w:rPr>
        <w:t>）到达矿区顶部平台</w:t>
      </w:r>
      <w:r w:rsidR="003B40EE" w:rsidRPr="005E7A3D">
        <w:rPr>
          <w:rFonts w:ascii="Times New Roman" w:hAnsi="Times New Roman"/>
          <w:color w:val="000000" w:themeColor="text1"/>
          <w:szCs w:val="28"/>
        </w:rPr>
        <w:t>2760m</w:t>
      </w:r>
      <w:r w:rsidR="003B40EE" w:rsidRPr="005E7A3D">
        <w:rPr>
          <w:rFonts w:ascii="Times New Roman" w:hAnsi="Times New Roman"/>
          <w:color w:val="000000" w:themeColor="text1"/>
          <w:szCs w:val="28"/>
        </w:rPr>
        <w:t>标高，新建运输道路长</w:t>
      </w:r>
      <w:r w:rsidRPr="005E7A3D">
        <w:rPr>
          <w:rFonts w:ascii="Times New Roman" w:hAnsi="Times New Roman"/>
          <w:color w:val="000000" w:themeColor="text1"/>
          <w:szCs w:val="28"/>
        </w:rPr>
        <w:t>434</w:t>
      </w:r>
      <w:r w:rsidR="003B40EE" w:rsidRPr="005E7A3D">
        <w:rPr>
          <w:rFonts w:ascii="Times New Roman" w:hAnsi="Times New Roman"/>
          <w:color w:val="000000" w:themeColor="text1"/>
          <w:szCs w:val="28"/>
        </w:rPr>
        <w:t>m</w:t>
      </w:r>
      <w:r w:rsidR="003B40EE" w:rsidRPr="005E7A3D">
        <w:rPr>
          <w:rFonts w:ascii="Times New Roman" w:hAnsi="Times New Roman"/>
          <w:color w:val="000000" w:themeColor="text1"/>
          <w:szCs w:val="28"/>
        </w:rPr>
        <w:t>，道路等级为露天三级道路，路面宽</w:t>
      </w:r>
      <w:r w:rsidR="003B40EE" w:rsidRPr="005E7A3D">
        <w:rPr>
          <w:rFonts w:ascii="Times New Roman" w:hAnsi="Times New Roman"/>
          <w:color w:val="000000" w:themeColor="text1"/>
          <w:szCs w:val="28"/>
        </w:rPr>
        <w:t>4m</w:t>
      </w:r>
      <w:r w:rsidR="003B40EE" w:rsidRPr="005E7A3D">
        <w:rPr>
          <w:rFonts w:ascii="Times New Roman" w:hAnsi="Times New Roman"/>
          <w:color w:val="000000" w:themeColor="text1"/>
          <w:szCs w:val="28"/>
        </w:rPr>
        <w:t>，</w:t>
      </w:r>
      <w:r w:rsidR="003B40EE" w:rsidRPr="005E7A3D">
        <w:rPr>
          <w:rFonts w:ascii="Times New Roman" w:hAnsi="Times New Roman"/>
          <w:color w:val="000000" w:themeColor="text1"/>
          <w:szCs w:val="28"/>
        </w:rPr>
        <w:lastRenderedPageBreak/>
        <w:t>路基宽</w:t>
      </w:r>
      <w:r w:rsidR="003B40EE" w:rsidRPr="005E7A3D">
        <w:rPr>
          <w:rFonts w:ascii="Times New Roman" w:hAnsi="Times New Roman"/>
          <w:color w:val="000000" w:themeColor="text1"/>
          <w:szCs w:val="28"/>
        </w:rPr>
        <w:t>6m</w:t>
      </w:r>
      <w:r w:rsidR="003B40EE" w:rsidRPr="005E7A3D">
        <w:rPr>
          <w:rFonts w:ascii="Times New Roman" w:hAnsi="Times New Roman"/>
          <w:color w:val="000000" w:themeColor="text1"/>
          <w:szCs w:val="28"/>
        </w:rPr>
        <w:t>，运输道路平均坡度</w:t>
      </w:r>
      <w:r w:rsidRPr="005E7A3D">
        <w:rPr>
          <w:rFonts w:ascii="Times New Roman" w:hAnsi="Times New Roman"/>
          <w:color w:val="000000" w:themeColor="text1"/>
          <w:szCs w:val="28"/>
        </w:rPr>
        <w:t>6.20</w:t>
      </w:r>
      <w:r w:rsidR="003B40EE" w:rsidRPr="005E7A3D">
        <w:rPr>
          <w:rFonts w:ascii="Times New Roman" w:hAnsi="Times New Roman"/>
          <w:color w:val="000000" w:themeColor="text1"/>
          <w:szCs w:val="28"/>
        </w:rPr>
        <w:t>%</w:t>
      </w:r>
      <w:r w:rsidR="003B40EE" w:rsidRPr="005E7A3D">
        <w:rPr>
          <w:rFonts w:ascii="Times New Roman" w:hAnsi="Times New Roman"/>
          <w:color w:val="000000" w:themeColor="text1"/>
          <w:szCs w:val="28"/>
        </w:rPr>
        <w:t>，最大纵坡</w:t>
      </w:r>
      <w:r w:rsidR="003B40EE" w:rsidRPr="005E7A3D">
        <w:rPr>
          <w:rFonts w:ascii="Times New Roman" w:hAnsi="Times New Roman"/>
          <w:color w:val="000000" w:themeColor="text1"/>
          <w:szCs w:val="28"/>
        </w:rPr>
        <w:t>9.0%</w:t>
      </w:r>
      <w:r w:rsidR="003B40EE" w:rsidRPr="005E7A3D">
        <w:rPr>
          <w:rFonts w:ascii="Times New Roman" w:hAnsi="Times New Roman"/>
          <w:color w:val="000000" w:themeColor="text1"/>
          <w:szCs w:val="28"/>
        </w:rPr>
        <w:t>，最小转弯半径</w:t>
      </w:r>
      <w:r w:rsidR="003B40EE" w:rsidRPr="005E7A3D">
        <w:rPr>
          <w:rFonts w:ascii="Times New Roman" w:hAnsi="Times New Roman"/>
          <w:color w:val="000000" w:themeColor="text1"/>
          <w:szCs w:val="28"/>
        </w:rPr>
        <w:t>15m</w:t>
      </w:r>
      <w:r w:rsidR="003B40EE" w:rsidRPr="005E7A3D">
        <w:rPr>
          <w:rFonts w:ascii="Times New Roman" w:hAnsi="Times New Roman"/>
          <w:color w:val="000000" w:themeColor="text1"/>
          <w:szCs w:val="28"/>
        </w:rPr>
        <w:t>，土石方量约为</w:t>
      </w:r>
      <w:r w:rsidRPr="005E7A3D">
        <w:rPr>
          <w:rFonts w:ascii="Times New Roman" w:hAnsi="Times New Roman"/>
          <w:color w:val="000000" w:themeColor="text1"/>
          <w:szCs w:val="28"/>
        </w:rPr>
        <w:t>2040</w:t>
      </w:r>
      <w:r w:rsidR="003B40EE" w:rsidRPr="005E7A3D">
        <w:rPr>
          <w:rFonts w:ascii="Times New Roman" w:hAnsi="Times New Roman"/>
          <w:color w:val="000000" w:themeColor="text1"/>
          <w:szCs w:val="28"/>
        </w:rPr>
        <w:t>m</w:t>
      </w:r>
      <w:r w:rsidR="003B40EE" w:rsidRPr="005E7A3D">
        <w:rPr>
          <w:rFonts w:ascii="Times New Roman" w:hAnsi="Times New Roman"/>
          <w:color w:val="000000" w:themeColor="text1"/>
          <w:szCs w:val="28"/>
          <w:vertAlign w:val="superscript"/>
        </w:rPr>
        <w:t>3</w:t>
      </w:r>
      <w:r w:rsidR="003B40EE" w:rsidRPr="005E7A3D">
        <w:rPr>
          <w:rFonts w:ascii="Times New Roman" w:hAnsi="Times New Roman"/>
          <w:color w:val="000000" w:themeColor="text1"/>
          <w:spacing w:val="0"/>
          <w:kern w:val="2"/>
          <w:szCs w:val="28"/>
        </w:rPr>
        <w:t>。</w:t>
      </w:r>
      <w:bookmarkEnd w:id="253"/>
      <w:r w:rsidR="009F4380" w:rsidRPr="005E7A3D">
        <w:rPr>
          <w:rFonts w:ascii="Times New Roman" w:hAnsi="Times New Roman"/>
          <w:color w:val="000000" w:themeColor="text1"/>
          <w:spacing w:val="0"/>
          <w:kern w:val="2"/>
          <w:szCs w:val="28"/>
        </w:rPr>
        <w:t>在道路外侧已设置车挡和警示标志，挡车设施采用土夹石砌筑，挡车设施高</w:t>
      </w:r>
      <w:r w:rsidR="009F4380" w:rsidRPr="005E7A3D">
        <w:rPr>
          <w:rFonts w:ascii="Times New Roman" w:hAnsi="Times New Roman"/>
          <w:color w:val="000000" w:themeColor="text1"/>
          <w:spacing w:val="0"/>
          <w:kern w:val="2"/>
          <w:szCs w:val="28"/>
        </w:rPr>
        <w:t>0.6m</w:t>
      </w:r>
      <w:r w:rsidR="009F4380" w:rsidRPr="005E7A3D">
        <w:rPr>
          <w:rFonts w:ascii="Times New Roman" w:hAnsi="Times New Roman"/>
          <w:color w:val="000000" w:themeColor="text1"/>
          <w:spacing w:val="0"/>
          <w:kern w:val="2"/>
          <w:szCs w:val="28"/>
        </w:rPr>
        <w:t>，下底宽</w:t>
      </w:r>
      <w:r w:rsidR="009F4380" w:rsidRPr="005E7A3D">
        <w:rPr>
          <w:rFonts w:ascii="Times New Roman" w:hAnsi="Times New Roman"/>
          <w:color w:val="000000" w:themeColor="text1"/>
          <w:spacing w:val="0"/>
          <w:kern w:val="2"/>
          <w:szCs w:val="28"/>
        </w:rPr>
        <w:t>1.5m</w:t>
      </w:r>
      <w:r w:rsidR="009F4380" w:rsidRPr="005E7A3D">
        <w:rPr>
          <w:rFonts w:ascii="Times New Roman" w:hAnsi="Times New Roman"/>
          <w:color w:val="000000" w:themeColor="text1"/>
          <w:spacing w:val="0"/>
          <w:kern w:val="2"/>
          <w:szCs w:val="28"/>
        </w:rPr>
        <w:t>，上底宽</w:t>
      </w:r>
      <w:r w:rsidR="009F4380" w:rsidRPr="005E7A3D">
        <w:rPr>
          <w:rFonts w:ascii="Times New Roman" w:hAnsi="Times New Roman"/>
          <w:color w:val="000000" w:themeColor="text1"/>
          <w:spacing w:val="0"/>
          <w:kern w:val="2"/>
          <w:szCs w:val="28"/>
        </w:rPr>
        <w:t>0.5m</w:t>
      </w:r>
      <w:r w:rsidR="009F4380" w:rsidRPr="005E7A3D">
        <w:rPr>
          <w:rFonts w:ascii="Times New Roman" w:hAnsi="Times New Roman"/>
          <w:color w:val="000000" w:themeColor="text1"/>
          <w:spacing w:val="0"/>
          <w:kern w:val="2"/>
          <w:szCs w:val="28"/>
        </w:rPr>
        <w:t>。同时，在运输道路下坡路段</w:t>
      </w:r>
      <w:r w:rsidR="009F4380" w:rsidRPr="005E7A3D">
        <w:rPr>
          <w:rFonts w:ascii="Times New Roman" w:hAnsi="Times New Roman"/>
          <w:color w:val="000000" w:themeColor="text1"/>
          <w:spacing w:val="0"/>
          <w:kern w:val="2"/>
          <w:szCs w:val="28"/>
        </w:rPr>
        <w:t>2750m</w:t>
      </w:r>
      <w:r w:rsidR="009F4380" w:rsidRPr="005E7A3D">
        <w:rPr>
          <w:rFonts w:ascii="Times New Roman" w:hAnsi="Times New Roman"/>
          <w:color w:val="000000" w:themeColor="text1"/>
          <w:spacing w:val="0"/>
          <w:kern w:val="2"/>
          <w:szCs w:val="28"/>
        </w:rPr>
        <w:t>平台入口处设置错车道。</w:t>
      </w:r>
    </w:p>
    <w:p w14:paraId="38D74547" w14:textId="4F9F6AE0"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本项目利用原有</w:t>
      </w:r>
      <w:r w:rsidR="007B4189" w:rsidRPr="005E7A3D">
        <w:rPr>
          <w:rFonts w:ascii="Times New Roman" w:hAnsi="Times New Roman"/>
          <w:color w:val="000000" w:themeColor="text1"/>
        </w:rPr>
        <w:t>4</w:t>
      </w:r>
      <w:r w:rsidRPr="005E7A3D">
        <w:rPr>
          <w:rFonts w:ascii="Times New Roman" w:hAnsi="Times New Roman"/>
          <w:color w:val="000000" w:themeColor="text1"/>
        </w:rPr>
        <w:t>辆</w:t>
      </w:r>
      <w:r w:rsidR="00236215" w:rsidRPr="005E7A3D">
        <w:rPr>
          <w:rFonts w:ascii="Times New Roman" w:hAnsi="Times New Roman"/>
          <w:color w:val="000000" w:themeColor="text1"/>
        </w:rPr>
        <w:t>1</w:t>
      </w:r>
      <w:r w:rsidR="007B4189" w:rsidRPr="005E7A3D">
        <w:rPr>
          <w:rFonts w:ascii="Times New Roman" w:hAnsi="Times New Roman"/>
          <w:color w:val="000000" w:themeColor="text1"/>
        </w:rPr>
        <w:t>5</w:t>
      </w:r>
      <w:r w:rsidR="00236215" w:rsidRPr="005E7A3D">
        <w:rPr>
          <w:rFonts w:ascii="Times New Roman" w:hAnsi="Times New Roman"/>
          <w:color w:val="000000" w:themeColor="text1"/>
        </w:rPr>
        <w:t>t</w:t>
      </w:r>
      <w:r w:rsidR="00C7782C" w:rsidRPr="005E7A3D">
        <w:rPr>
          <w:rFonts w:ascii="Times New Roman" w:hAnsi="Times New Roman"/>
          <w:color w:val="000000" w:themeColor="text1"/>
        </w:rPr>
        <w:t>矿用自卸汽车</w:t>
      </w:r>
      <w:r w:rsidRPr="005E7A3D">
        <w:rPr>
          <w:rFonts w:ascii="Times New Roman" w:hAnsi="Times New Roman"/>
          <w:color w:val="000000" w:themeColor="text1"/>
        </w:rPr>
        <w:t>进行运输，同时还配备了</w:t>
      </w:r>
      <w:r w:rsidR="00AA3DB6" w:rsidRPr="005E7A3D">
        <w:rPr>
          <w:rFonts w:ascii="Times New Roman" w:hAnsi="Times New Roman"/>
          <w:color w:val="000000" w:themeColor="text1"/>
        </w:rPr>
        <w:t>1</w:t>
      </w:r>
      <w:r w:rsidRPr="005E7A3D">
        <w:rPr>
          <w:rFonts w:ascii="Times New Roman" w:hAnsi="Times New Roman"/>
          <w:color w:val="000000" w:themeColor="text1"/>
        </w:rPr>
        <w:t>辆</w:t>
      </w:r>
      <w:r w:rsidR="007B4189" w:rsidRPr="005E7A3D">
        <w:rPr>
          <w:rFonts w:ascii="Times New Roman" w:hAnsi="Times New Roman"/>
          <w:color w:val="000000" w:themeColor="text1"/>
        </w:rPr>
        <w:t>洒水车</w:t>
      </w:r>
      <w:r w:rsidRPr="005E7A3D">
        <w:rPr>
          <w:rFonts w:ascii="Times New Roman" w:hAnsi="Times New Roman"/>
          <w:color w:val="000000" w:themeColor="text1"/>
        </w:rPr>
        <w:t>进行洒水</w:t>
      </w:r>
      <w:r w:rsidR="007B4189" w:rsidRPr="005E7A3D">
        <w:rPr>
          <w:rFonts w:ascii="Times New Roman" w:hAnsi="Times New Roman"/>
          <w:color w:val="000000" w:themeColor="text1"/>
        </w:rPr>
        <w:t>降尘</w:t>
      </w:r>
      <w:r w:rsidRPr="005E7A3D">
        <w:rPr>
          <w:rFonts w:ascii="Times New Roman" w:hAnsi="Times New Roman"/>
          <w:color w:val="000000" w:themeColor="text1"/>
        </w:rPr>
        <w:t>作业。</w:t>
      </w:r>
    </w:p>
    <w:p w14:paraId="31D3EFC3" w14:textId="4CABF57F" w:rsidR="00041C54" w:rsidRPr="005E7A3D" w:rsidRDefault="00041C54" w:rsidP="00041C54">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在取证（安全生产许可证）后的生产中，应按《金属非金属矿山在用设备设施安全检测检验目录》（</w:t>
      </w:r>
      <w:r w:rsidRPr="005E7A3D">
        <w:rPr>
          <w:rFonts w:ascii="Times New Roman" w:hAnsi="Times New Roman"/>
          <w:color w:val="000000" w:themeColor="text1"/>
        </w:rPr>
        <w:t>KA/T 2075-2019</w:t>
      </w:r>
      <w:r w:rsidRPr="005E7A3D">
        <w:rPr>
          <w:rFonts w:ascii="Times New Roman" w:hAnsi="Times New Roman"/>
          <w:color w:val="000000" w:themeColor="text1"/>
        </w:rPr>
        <w:t>）的要求，对自卸汽车每年进行一次检测检验。</w:t>
      </w:r>
    </w:p>
    <w:p w14:paraId="3589863E" w14:textId="77777777" w:rsidR="00EF7860" w:rsidRPr="005E7A3D" w:rsidRDefault="00754744">
      <w:pPr>
        <w:pStyle w:val="30"/>
      </w:pPr>
      <w:bookmarkStart w:id="254" w:name="_Toc214284013"/>
      <w:r w:rsidRPr="005E7A3D">
        <w:t>2.4.7</w:t>
      </w:r>
      <w:r w:rsidRPr="005E7A3D">
        <w:t>采场防排水</w:t>
      </w:r>
      <w:bookmarkEnd w:id="254"/>
    </w:p>
    <w:p w14:paraId="77EFBD01" w14:textId="77777777" w:rsidR="00EF7860" w:rsidRPr="005E7A3D" w:rsidRDefault="00754744">
      <w:pPr>
        <w:numPr>
          <w:ilvl w:val="0"/>
          <w:numId w:val="9"/>
        </w:numPr>
        <w:ind w:left="0" w:firstLineChars="0"/>
        <w:rPr>
          <w:rFonts w:ascii="Times New Roman" w:hAnsi="Times New Roman"/>
          <w:b/>
          <w:bCs/>
          <w:color w:val="000000" w:themeColor="text1"/>
        </w:rPr>
      </w:pPr>
      <w:r w:rsidRPr="005E7A3D">
        <w:rPr>
          <w:rFonts w:ascii="Times New Roman" w:hAnsi="Times New Roman"/>
          <w:b/>
          <w:bCs/>
          <w:color w:val="000000" w:themeColor="text1"/>
        </w:rPr>
        <w:t>设计情况</w:t>
      </w:r>
    </w:p>
    <w:p w14:paraId="3BA5F57A" w14:textId="625D7B17" w:rsidR="00236215" w:rsidRPr="005E7A3D" w:rsidRDefault="00236215" w:rsidP="00236215">
      <w:pPr>
        <w:ind w:firstLine="552"/>
        <w:rPr>
          <w:rFonts w:ascii="Times New Roman" w:hAnsi="Times New Roman"/>
          <w:color w:val="000000" w:themeColor="text1"/>
        </w:rPr>
      </w:pPr>
      <w:r w:rsidRPr="005E7A3D">
        <w:rPr>
          <w:rFonts w:ascii="Times New Roman" w:hAnsi="Times New Roman"/>
          <w:color w:val="000000" w:themeColor="text1"/>
        </w:rPr>
        <w:t>（</w:t>
      </w:r>
      <w:r w:rsidRPr="005E7A3D">
        <w:rPr>
          <w:rFonts w:ascii="Times New Roman" w:hAnsi="Times New Roman"/>
          <w:color w:val="000000" w:themeColor="text1"/>
        </w:rPr>
        <w:t>1</w:t>
      </w:r>
      <w:r w:rsidRPr="005E7A3D">
        <w:rPr>
          <w:rFonts w:ascii="Times New Roman" w:hAnsi="Times New Roman"/>
          <w:color w:val="000000" w:themeColor="text1"/>
        </w:rPr>
        <w:t>）截洪沟：</w:t>
      </w:r>
      <w:r w:rsidR="00B41F34" w:rsidRPr="005E7A3D">
        <w:rPr>
          <w:rFonts w:ascii="Times New Roman" w:hAnsi="Times New Roman"/>
          <w:color w:val="000000" w:themeColor="text1"/>
        </w:rPr>
        <w:t>矿山开采位于山坡上，</w:t>
      </w:r>
      <w:bookmarkStart w:id="255" w:name="OLE_LINK19"/>
      <w:r w:rsidR="00B41F34" w:rsidRPr="005E7A3D">
        <w:rPr>
          <w:rFonts w:ascii="Times New Roman" w:hAnsi="Times New Roman"/>
          <w:color w:val="000000" w:themeColor="text1"/>
        </w:rPr>
        <w:t>在矿区最上部台阶（</w:t>
      </w:r>
      <w:r w:rsidR="00B41F34" w:rsidRPr="005E7A3D">
        <w:rPr>
          <w:rFonts w:ascii="Times New Roman" w:hAnsi="Times New Roman"/>
          <w:color w:val="000000" w:themeColor="text1"/>
        </w:rPr>
        <w:t>2760m</w:t>
      </w:r>
      <w:r w:rsidR="00B41F34" w:rsidRPr="005E7A3D">
        <w:rPr>
          <w:rFonts w:ascii="Times New Roman" w:hAnsi="Times New Roman"/>
          <w:color w:val="000000" w:themeColor="text1"/>
        </w:rPr>
        <w:t>平台内侧）边坡底部设置截洪沟，截洪</w:t>
      </w:r>
      <w:proofErr w:type="gramStart"/>
      <w:r w:rsidR="00B41F34" w:rsidRPr="005E7A3D">
        <w:rPr>
          <w:rFonts w:ascii="Times New Roman" w:hAnsi="Times New Roman"/>
          <w:color w:val="000000" w:themeColor="text1"/>
        </w:rPr>
        <w:t>沟采用</w:t>
      </w:r>
      <w:proofErr w:type="gramEnd"/>
      <w:r w:rsidR="00B41F34" w:rsidRPr="005E7A3D">
        <w:rPr>
          <w:rFonts w:ascii="Times New Roman" w:hAnsi="Times New Roman"/>
          <w:color w:val="000000" w:themeColor="text1"/>
        </w:rPr>
        <w:t>梯形断面，断面尺寸</w:t>
      </w:r>
      <w:r w:rsidR="00B41F34" w:rsidRPr="005E7A3D">
        <w:rPr>
          <w:rFonts w:ascii="Times New Roman" w:hAnsi="Times New Roman"/>
          <w:color w:val="000000" w:themeColor="text1"/>
        </w:rPr>
        <w:t>0.6m</w:t>
      </w:r>
      <w:r w:rsidR="00B41F34" w:rsidRPr="005E7A3D">
        <w:rPr>
          <w:rFonts w:ascii="Times New Roman" w:hAnsi="Times New Roman"/>
          <w:color w:val="000000" w:themeColor="text1"/>
        </w:rPr>
        <w:t>（上宽）</w:t>
      </w:r>
      <w:r w:rsidR="00B41F34" w:rsidRPr="005E7A3D">
        <w:rPr>
          <w:rFonts w:ascii="Times New Roman" w:hAnsi="Times New Roman"/>
          <w:color w:val="000000" w:themeColor="text1"/>
        </w:rPr>
        <w:t>×0.4m</w:t>
      </w:r>
      <w:r w:rsidR="00B41F34" w:rsidRPr="005E7A3D">
        <w:rPr>
          <w:rFonts w:ascii="Times New Roman" w:hAnsi="Times New Roman"/>
          <w:color w:val="000000" w:themeColor="text1"/>
        </w:rPr>
        <w:t>（底宽）</w:t>
      </w:r>
      <w:r w:rsidR="00B41F34" w:rsidRPr="005E7A3D">
        <w:rPr>
          <w:rFonts w:ascii="Times New Roman" w:hAnsi="Times New Roman"/>
          <w:color w:val="000000" w:themeColor="text1"/>
        </w:rPr>
        <w:t>×0.4m</w:t>
      </w:r>
      <w:r w:rsidR="00B41F34" w:rsidRPr="005E7A3D">
        <w:rPr>
          <w:rFonts w:ascii="Times New Roman" w:hAnsi="Times New Roman"/>
          <w:color w:val="000000" w:themeColor="text1"/>
        </w:rPr>
        <w:t>（深）。</w:t>
      </w:r>
      <w:bookmarkEnd w:id="255"/>
    </w:p>
    <w:p w14:paraId="68C7204F" w14:textId="68AF546B" w:rsidR="00236215" w:rsidRPr="005E7A3D" w:rsidRDefault="00236215" w:rsidP="00236215">
      <w:pPr>
        <w:ind w:firstLine="552"/>
        <w:rPr>
          <w:rFonts w:ascii="Times New Roman" w:hAnsi="Times New Roman"/>
          <w:color w:val="000000" w:themeColor="text1"/>
        </w:rPr>
      </w:pPr>
      <w:r w:rsidRPr="005E7A3D">
        <w:rPr>
          <w:rFonts w:ascii="Times New Roman" w:hAnsi="Times New Roman"/>
          <w:color w:val="000000" w:themeColor="text1"/>
        </w:rPr>
        <w:t>（</w:t>
      </w:r>
      <w:r w:rsidRPr="005E7A3D">
        <w:rPr>
          <w:rFonts w:ascii="Times New Roman" w:hAnsi="Times New Roman"/>
          <w:color w:val="000000" w:themeColor="text1"/>
        </w:rPr>
        <w:t>2</w:t>
      </w:r>
      <w:r w:rsidRPr="005E7A3D">
        <w:rPr>
          <w:rFonts w:ascii="Times New Roman" w:hAnsi="Times New Roman"/>
          <w:color w:val="000000" w:themeColor="text1"/>
        </w:rPr>
        <w:t>）台阶排水沟：</w:t>
      </w:r>
      <w:r w:rsidR="00B41F34" w:rsidRPr="005E7A3D">
        <w:rPr>
          <w:rFonts w:ascii="Times New Roman" w:hAnsi="Times New Roman"/>
          <w:color w:val="000000" w:themeColor="text1"/>
        </w:rPr>
        <w:t>在清扫平台（</w:t>
      </w:r>
      <w:r w:rsidR="00B41F34" w:rsidRPr="005E7A3D">
        <w:rPr>
          <w:rFonts w:ascii="Times New Roman" w:hAnsi="Times New Roman"/>
          <w:color w:val="000000" w:themeColor="text1"/>
        </w:rPr>
        <w:t>2730m</w:t>
      </w:r>
      <w:r w:rsidR="00B41F34" w:rsidRPr="005E7A3D">
        <w:rPr>
          <w:rFonts w:ascii="Times New Roman" w:hAnsi="Times New Roman"/>
          <w:color w:val="000000" w:themeColor="text1"/>
        </w:rPr>
        <w:t>平台）和最底部平台（</w:t>
      </w:r>
      <w:r w:rsidR="00B41F34" w:rsidRPr="005E7A3D">
        <w:rPr>
          <w:rFonts w:ascii="Times New Roman" w:hAnsi="Times New Roman"/>
          <w:color w:val="000000" w:themeColor="text1"/>
        </w:rPr>
        <w:t>2710m</w:t>
      </w:r>
      <w:r w:rsidR="00B41F34" w:rsidRPr="005E7A3D">
        <w:rPr>
          <w:rFonts w:ascii="Times New Roman" w:hAnsi="Times New Roman"/>
          <w:color w:val="000000" w:themeColor="text1"/>
        </w:rPr>
        <w:t>平台）内侧设置排水沟，排水沟断面尺寸</w:t>
      </w:r>
      <w:r w:rsidR="00B41F34" w:rsidRPr="005E7A3D">
        <w:rPr>
          <w:rFonts w:ascii="Times New Roman" w:hAnsi="Times New Roman"/>
          <w:color w:val="000000" w:themeColor="text1"/>
        </w:rPr>
        <w:t>0.6m</w:t>
      </w:r>
      <w:r w:rsidR="00B41F34" w:rsidRPr="005E7A3D">
        <w:rPr>
          <w:rFonts w:ascii="Times New Roman" w:hAnsi="Times New Roman"/>
          <w:color w:val="000000" w:themeColor="text1"/>
        </w:rPr>
        <w:t>（上宽）</w:t>
      </w:r>
      <w:r w:rsidR="00B41F34" w:rsidRPr="005E7A3D">
        <w:rPr>
          <w:rFonts w:ascii="Times New Roman" w:hAnsi="Times New Roman"/>
          <w:color w:val="000000" w:themeColor="text1"/>
        </w:rPr>
        <w:t>×0.4m</w:t>
      </w:r>
      <w:r w:rsidR="00B41F34" w:rsidRPr="005E7A3D">
        <w:rPr>
          <w:rFonts w:ascii="Times New Roman" w:hAnsi="Times New Roman"/>
          <w:color w:val="000000" w:themeColor="text1"/>
        </w:rPr>
        <w:t>（底宽）</w:t>
      </w:r>
      <w:r w:rsidR="00B41F34" w:rsidRPr="005E7A3D">
        <w:rPr>
          <w:rFonts w:ascii="Times New Roman" w:hAnsi="Times New Roman"/>
          <w:color w:val="000000" w:themeColor="text1"/>
        </w:rPr>
        <w:t>×0.4m</w:t>
      </w:r>
      <w:r w:rsidR="00B41F34" w:rsidRPr="005E7A3D">
        <w:rPr>
          <w:rFonts w:ascii="Times New Roman" w:hAnsi="Times New Roman"/>
          <w:color w:val="000000" w:themeColor="text1"/>
        </w:rPr>
        <w:t>（深）。</w:t>
      </w:r>
      <w:r w:rsidR="00B41F34" w:rsidRPr="005E7A3D">
        <w:rPr>
          <w:rFonts w:ascii="Times New Roman" w:hAnsi="Times New Roman"/>
          <w:color w:val="000000" w:themeColor="text1"/>
          <w:szCs w:val="28"/>
        </w:rPr>
        <w:t>平台工作面自边坡外侧向坡脚设置</w:t>
      </w:r>
      <w:r w:rsidR="00B41F34" w:rsidRPr="005E7A3D">
        <w:rPr>
          <w:rFonts w:ascii="Times New Roman" w:hAnsi="Times New Roman"/>
          <w:color w:val="000000" w:themeColor="text1"/>
          <w:szCs w:val="28"/>
        </w:rPr>
        <w:t>0.3</w:t>
      </w:r>
      <w:r w:rsidR="00B41F34" w:rsidRPr="005E7A3D">
        <w:rPr>
          <w:rFonts w:ascii="Times New Roman" w:hAnsi="Times New Roman"/>
          <w:color w:val="000000" w:themeColor="text1"/>
          <w:szCs w:val="28"/>
        </w:rPr>
        <w:t>～</w:t>
      </w:r>
      <w:r w:rsidR="00B41F34" w:rsidRPr="005E7A3D">
        <w:rPr>
          <w:rFonts w:ascii="Times New Roman" w:hAnsi="Times New Roman"/>
          <w:color w:val="000000" w:themeColor="text1"/>
          <w:szCs w:val="28"/>
        </w:rPr>
        <w:t>0.4%</w:t>
      </w:r>
      <w:r w:rsidR="00B41F34" w:rsidRPr="005E7A3D">
        <w:rPr>
          <w:rFonts w:ascii="Times New Roman" w:hAnsi="Times New Roman"/>
          <w:color w:val="000000" w:themeColor="text1"/>
          <w:szCs w:val="28"/>
        </w:rPr>
        <w:t>的方向坡度。</w:t>
      </w:r>
    </w:p>
    <w:p w14:paraId="0687D4F9" w14:textId="1D99A830" w:rsidR="00EF7860" w:rsidRPr="005E7A3D" w:rsidRDefault="00236215" w:rsidP="00236215">
      <w:pPr>
        <w:ind w:firstLine="552"/>
        <w:rPr>
          <w:rFonts w:ascii="Times New Roman" w:hAnsi="Times New Roman"/>
          <w:color w:val="000000" w:themeColor="text1"/>
        </w:rPr>
      </w:pPr>
      <w:r w:rsidRPr="005E7A3D">
        <w:rPr>
          <w:rFonts w:ascii="Times New Roman" w:hAnsi="Times New Roman"/>
          <w:color w:val="000000" w:themeColor="text1"/>
        </w:rPr>
        <w:t>（</w:t>
      </w:r>
      <w:r w:rsidRPr="005E7A3D">
        <w:rPr>
          <w:rFonts w:ascii="Times New Roman" w:hAnsi="Times New Roman"/>
          <w:color w:val="000000" w:themeColor="text1"/>
        </w:rPr>
        <w:t>3</w:t>
      </w:r>
      <w:r w:rsidRPr="005E7A3D">
        <w:rPr>
          <w:rFonts w:ascii="Times New Roman" w:hAnsi="Times New Roman"/>
          <w:color w:val="000000" w:themeColor="text1"/>
        </w:rPr>
        <w:t>）公路内侧排水沟：</w:t>
      </w:r>
      <w:r w:rsidR="00B41F34" w:rsidRPr="005E7A3D">
        <w:rPr>
          <w:rFonts w:ascii="Times New Roman" w:hAnsi="Times New Roman"/>
          <w:color w:val="000000" w:themeColor="text1"/>
          <w:szCs w:val="28"/>
        </w:rPr>
        <w:t>在矿区公路内侧设置排水沟，</w:t>
      </w:r>
      <w:r w:rsidR="00B41F34" w:rsidRPr="005E7A3D">
        <w:rPr>
          <w:rFonts w:ascii="Times New Roman" w:hAnsi="Times New Roman"/>
          <w:color w:val="000000" w:themeColor="text1"/>
        </w:rPr>
        <w:t>公路内侧排水沟断面尺寸</w:t>
      </w:r>
      <w:r w:rsidR="00B41F34" w:rsidRPr="005E7A3D">
        <w:rPr>
          <w:rFonts w:ascii="Times New Roman" w:hAnsi="Times New Roman"/>
          <w:color w:val="000000" w:themeColor="text1"/>
        </w:rPr>
        <w:t>0.6m</w:t>
      </w:r>
      <w:r w:rsidR="00B41F34" w:rsidRPr="005E7A3D">
        <w:rPr>
          <w:rFonts w:ascii="Times New Roman" w:hAnsi="Times New Roman"/>
          <w:color w:val="000000" w:themeColor="text1"/>
        </w:rPr>
        <w:t>（上宽）</w:t>
      </w:r>
      <w:r w:rsidR="00B41F34" w:rsidRPr="005E7A3D">
        <w:rPr>
          <w:rFonts w:ascii="Times New Roman" w:hAnsi="Times New Roman"/>
          <w:color w:val="000000" w:themeColor="text1"/>
        </w:rPr>
        <w:t>×0.4m</w:t>
      </w:r>
      <w:r w:rsidR="00B41F34" w:rsidRPr="005E7A3D">
        <w:rPr>
          <w:rFonts w:ascii="Times New Roman" w:hAnsi="Times New Roman"/>
          <w:color w:val="000000" w:themeColor="text1"/>
        </w:rPr>
        <w:t>（底宽）</w:t>
      </w:r>
      <w:r w:rsidR="00B41F34" w:rsidRPr="005E7A3D">
        <w:rPr>
          <w:rFonts w:ascii="Times New Roman" w:hAnsi="Times New Roman"/>
          <w:color w:val="000000" w:themeColor="text1"/>
        </w:rPr>
        <w:t>×0.4m</w:t>
      </w:r>
      <w:r w:rsidR="00B41F34" w:rsidRPr="005E7A3D">
        <w:rPr>
          <w:rFonts w:ascii="Times New Roman" w:hAnsi="Times New Roman"/>
          <w:color w:val="000000" w:themeColor="text1"/>
        </w:rPr>
        <w:t>（深）</w:t>
      </w:r>
      <w:r w:rsidRPr="005E7A3D">
        <w:rPr>
          <w:rFonts w:ascii="Times New Roman" w:hAnsi="Times New Roman"/>
          <w:color w:val="000000" w:themeColor="text1"/>
        </w:rPr>
        <w:t>。</w:t>
      </w:r>
    </w:p>
    <w:p w14:paraId="24020EAE" w14:textId="77777777" w:rsidR="00EF7860" w:rsidRPr="005E7A3D" w:rsidRDefault="00754744">
      <w:pPr>
        <w:numPr>
          <w:ilvl w:val="0"/>
          <w:numId w:val="9"/>
        </w:numPr>
        <w:ind w:left="0" w:firstLine="554"/>
        <w:rPr>
          <w:rFonts w:ascii="Times New Roman" w:hAnsi="Times New Roman"/>
          <w:b/>
          <w:bCs/>
          <w:color w:val="000000" w:themeColor="text1"/>
        </w:rPr>
      </w:pPr>
      <w:r w:rsidRPr="005E7A3D">
        <w:rPr>
          <w:rFonts w:ascii="Times New Roman" w:hAnsi="Times New Roman"/>
          <w:b/>
          <w:bCs/>
          <w:color w:val="000000" w:themeColor="text1"/>
        </w:rPr>
        <w:t>建设情况</w:t>
      </w:r>
    </w:p>
    <w:p w14:paraId="20814695" w14:textId="0CF42386" w:rsidR="00EF7860" w:rsidRPr="005E7A3D" w:rsidRDefault="00F50C34" w:rsidP="00040C37">
      <w:pPr>
        <w:ind w:firstLine="552"/>
        <w:rPr>
          <w:rFonts w:ascii="Times New Roman" w:hAnsi="Times New Roman"/>
          <w:color w:val="000000" w:themeColor="text1"/>
          <w:szCs w:val="28"/>
        </w:rPr>
      </w:pPr>
      <w:bookmarkStart w:id="256" w:name="_Hlk147866907"/>
      <w:r w:rsidRPr="005E7A3D">
        <w:rPr>
          <w:rFonts w:ascii="Times New Roman" w:hAnsi="Times New Roman"/>
          <w:color w:val="000000" w:themeColor="text1"/>
          <w:szCs w:val="28"/>
        </w:rPr>
        <w:t>基建期</w:t>
      </w:r>
      <w:r w:rsidR="00B41F34" w:rsidRPr="005E7A3D">
        <w:rPr>
          <w:rFonts w:ascii="Times New Roman" w:hAnsi="Times New Roman"/>
          <w:color w:val="000000" w:themeColor="text1"/>
        </w:rPr>
        <w:t>在矿区</w:t>
      </w:r>
      <w:r w:rsidR="00B41F34" w:rsidRPr="005E7A3D">
        <w:rPr>
          <w:rFonts w:ascii="Times New Roman" w:hAnsi="Times New Roman"/>
          <w:color w:val="000000" w:themeColor="text1"/>
        </w:rPr>
        <w:t>2760m</w:t>
      </w:r>
      <w:r w:rsidR="00B41F34" w:rsidRPr="005E7A3D">
        <w:rPr>
          <w:rFonts w:ascii="Times New Roman" w:hAnsi="Times New Roman"/>
          <w:color w:val="000000" w:themeColor="text1"/>
        </w:rPr>
        <w:t>平台边坡底部设置截洪沟，截洪</w:t>
      </w:r>
      <w:proofErr w:type="gramStart"/>
      <w:r w:rsidR="00B41F34" w:rsidRPr="005E7A3D">
        <w:rPr>
          <w:rFonts w:ascii="Times New Roman" w:hAnsi="Times New Roman"/>
          <w:color w:val="000000" w:themeColor="text1"/>
        </w:rPr>
        <w:t>沟采用</w:t>
      </w:r>
      <w:proofErr w:type="gramEnd"/>
      <w:r w:rsidR="00B41F34" w:rsidRPr="005E7A3D">
        <w:rPr>
          <w:rFonts w:ascii="Times New Roman" w:hAnsi="Times New Roman"/>
          <w:color w:val="000000" w:themeColor="text1"/>
        </w:rPr>
        <w:t>梯形断面，断面尺寸</w:t>
      </w:r>
      <w:r w:rsidR="00B41F34" w:rsidRPr="005E7A3D">
        <w:rPr>
          <w:rFonts w:ascii="Times New Roman" w:hAnsi="Times New Roman"/>
          <w:color w:val="000000" w:themeColor="text1"/>
        </w:rPr>
        <w:t>0.6m</w:t>
      </w:r>
      <w:r w:rsidR="00B41F34" w:rsidRPr="005E7A3D">
        <w:rPr>
          <w:rFonts w:ascii="Times New Roman" w:hAnsi="Times New Roman"/>
          <w:color w:val="000000" w:themeColor="text1"/>
        </w:rPr>
        <w:t>（上宽）</w:t>
      </w:r>
      <w:r w:rsidR="00B41F34" w:rsidRPr="005E7A3D">
        <w:rPr>
          <w:rFonts w:ascii="Times New Roman" w:hAnsi="Times New Roman"/>
          <w:color w:val="000000" w:themeColor="text1"/>
        </w:rPr>
        <w:t>×0.4m</w:t>
      </w:r>
      <w:r w:rsidR="00B41F34" w:rsidRPr="005E7A3D">
        <w:rPr>
          <w:rFonts w:ascii="Times New Roman" w:hAnsi="Times New Roman"/>
          <w:color w:val="000000" w:themeColor="text1"/>
        </w:rPr>
        <w:t>（底宽）</w:t>
      </w:r>
      <w:r w:rsidR="00B41F34" w:rsidRPr="005E7A3D">
        <w:rPr>
          <w:rFonts w:ascii="Times New Roman" w:hAnsi="Times New Roman"/>
          <w:color w:val="000000" w:themeColor="text1"/>
        </w:rPr>
        <w:t>×0.4m</w:t>
      </w:r>
      <w:r w:rsidR="00B41F34" w:rsidRPr="005E7A3D">
        <w:rPr>
          <w:rFonts w:ascii="Times New Roman" w:hAnsi="Times New Roman"/>
          <w:color w:val="000000" w:themeColor="text1"/>
        </w:rPr>
        <w:t>（深）</w:t>
      </w:r>
      <w:r w:rsidR="003A3002" w:rsidRPr="005E7A3D">
        <w:rPr>
          <w:rFonts w:ascii="Times New Roman" w:hAnsi="Times New Roman"/>
          <w:color w:val="000000" w:themeColor="text1"/>
          <w:szCs w:val="28"/>
        </w:rPr>
        <w:t>。</w:t>
      </w:r>
      <w:r w:rsidR="00040C37" w:rsidRPr="005E7A3D">
        <w:rPr>
          <w:rFonts w:ascii="Times New Roman" w:hAnsi="Times New Roman"/>
          <w:color w:val="000000" w:themeColor="text1"/>
          <w:szCs w:val="28"/>
        </w:rPr>
        <w:t>部分</w:t>
      </w:r>
      <w:bookmarkStart w:id="257" w:name="OLE_LINK71"/>
      <w:r w:rsidR="00040C37" w:rsidRPr="005E7A3D">
        <w:rPr>
          <w:rFonts w:ascii="Times New Roman" w:hAnsi="Times New Roman"/>
          <w:color w:val="000000" w:themeColor="text1"/>
          <w:szCs w:val="28"/>
        </w:rPr>
        <w:t>道路</w:t>
      </w:r>
      <w:bookmarkEnd w:id="257"/>
      <w:r w:rsidR="003A3002" w:rsidRPr="005E7A3D">
        <w:rPr>
          <w:rFonts w:ascii="Times New Roman" w:hAnsi="Times New Roman"/>
          <w:color w:val="000000" w:themeColor="text1"/>
          <w:szCs w:val="28"/>
        </w:rPr>
        <w:t>内侧设置</w:t>
      </w:r>
      <w:bookmarkStart w:id="258" w:name="_Hlk126850734"/>
      <w:r w:rsidR="00B41F34" w:rsidRPr="005E7A3D">
        <w:rPr>
          <w:rFonts w:ascii="Times New Roman" w:hAnsi="Times New Roman"/>
          <w:color w:val="000000" w:themeColor="text1"/>
        </w:rPr>
        <w:t>0.6m</w:t>
      </w:r>
      <w:r w:rsidR="00B41F34" w:rsidRPr="005E7A3D">
        <w:rPr>
          <w:rFonts w:ascii="Times New Roman" w:hAnsi="Times New Roman"/>
          <w:color w:val="000000" w:themeColor="text1"/>
        </w:rPr>
        <w:t>（上宽）</w:t>
      </w:r>
      <w:r w:rsidR="00B41F34" w:rsidRPr="005E7A3D">
        <w:rPr>
          <w:rFonts w:ascii="Times New Roman" w:hAnsi="Times New Roman"/>
          <w:color w:val="000000" w:themeColor="text1"/>
        </w:rPr>
        <w:t>×0.4m</w:t>
      </w:r>
      <w:r w:rsidR="00B41F34" w:rsidRPr="005E7A3D">
        <w:rPr>
          <w:rFonts w:ascii="Times New Roman" w:hAnsi="Times New Roman"/>
          <w:color w:val="000000" w:themeColor="text1"/>
        </w:rPr>
        <w:t>（底宽）</w:t>
      </w:r>
      <w:r w:rsidR="00B41F34" w:rsidRPr="005E7A3D">
        <w:rPr>
          <w:rFonts w:ascii="Times New Roman" w:hAnsi="Times New Roman"/>
          <w:color w:val="000000" w:themeColor="text1"/>
        </w:rPr>
        <w:t>×0.4m</w:t>
      </w:r>
      <w:r w:rsidR="00B41F34" w:rsidRPr="005E7A3D">
        <w:rPr>
          <w:rFonts w:ascii="Times New Roman" w:hAnsi="Times New Roman"/>
          <w:color w:val="000000" w:themeColor="text1"/>
        </w:rPr>
        <w:t>（深）</w:t>
      </w:r>
      <w:r w:rsidRPr="005E7A3D">
        <w:rPr>
          <w:rFonts w:ascii="Times New Roman" w:hAnsi="Times New Roman"/>
          <w:color w:val="000000" w:themeColor="text1"/>
        </w:rPr>
        <w:t>（梯形断面）</w:t>
      </w:r>
      <w:bookmarkEnd w:id="258"/>
      <w:r w:rsidR="003A3002" w:rsidRPr="005E7A3D">
        <w:rPr>
          <w:rFonts w:ascii="Times New Roman" w:hAnsi="Times New Roman"/>
          <w:color w:val="000000" w:themeColor="text1"/>
          <w:szCs w:val="28"/>
        </w:rPr>
        <w:t>的排水</w:t>
      </w:r>
      <w:r w:rsidR="003A3002" w:rsidRPr="005E7A3D">
        <w:rPr>
          <w:rFonts w:ascii="Times New Roman" w:hAnsi="Times New Roman"/>
          <w:color w:val="000000" w:themeColor="text1"/>
          <w:szCs w:val="28"/>
          <w:lang w:val="zh-CN"/>
        </w:rPr>
        <w:t>沟</w:t>
      </w:r>
      <w:r w:rsidR="00040C37" w:rsidRPr="005E7A3D">
        <w:rPr>
          <w:rFonts w:ascii="Times New Roman" w:hAnsi="Times New Roman"/>
          <w:color w:val="000000" w:themeColor="text1"/>
          <w:szCs w:val="28"/>
          <w:lang w:val="zh-CN"/>
        </w:rPr>
        <w:t>，部分</w:t>
      </w:r>
      <w:r w:rsidR="00040C37" w:rsidRPr="005E7A3D">
        <w:rPr>
          <w:rFonts w:ascii="Times New Roman" w:hAnsi="Times New Roman"/>
          <w:color w:val="000000" w:themeColor="text1"/>
          <w:szCs w:val="28"/>
        </w:rPr>
        <w:t>道路</w:t>
      </w:r>
      <w:r w:rsidR="00040C37" w:rsidRPr="005E7A3D">
        <w:rPr>
          <w:rFonts w:ascii="Times New Roman" w:hAnsi="Times New Roman"/>
          <w:color w:val="000000" w:themeColor="text1"/>
          <w:szCs w:val="28"/>
          <w:lang w:val="zh-CN"/>
        </w:rPr>
        <w:t>内侧未设置</w:t>
      </w:r>
      <w:r w:rsidR="00040C37" w:rsidRPr="005E7A3D">
        <w:rPr>
          <w:rFonts w:ascii="Times New Roman" w:hAnsi="Times New Roman"/>
          <w:color w:val="000000" w:themeColor="text1"/>
          <w:szCs w:val="28"/>
        </w:rPr>
        <w:t>排水</w:t>
      </w:r>
      <w:r w:rsidR="00040C37" w:rsidRPr="005E7A3D">
        <w:rPr>
          <w:rFonts w:ascii="Times New Roman" w:hAnsi="Times New Roman"/>
          <w:color w:val="000000" w:themeColor="text1"/>
          <w:szCs w:val="28"/>
          <w:lang w:val="zh-CN"/>
        </w:rPr>
        <w:t>沟</w:t>
      </w:r>
      <w:bookmarkEnd w:id="256"/>
      <w:r w:rsidR="00040C37" w:rsidRPr="005E7A3D">
        <w:rPr>
          <w:rFonts w:ascii="Times New Roman" w:hAnsi="Times New Roman"/>
          <w:color w:val="000000" w:themeColor="text1"/>
          <w:szCs w:val="28"/>
          <w:lang w:val="zh-CN"/>
        </w:rPr>
        <w:t>，整改后</w:t>
      </w:r>
      <w:r w:rsidR="00754744" w:rsidRPr="005E7A3D">
        <w:rPr>
          <w:rFonts w:ascii="Times New Roman" w:hAnsi="Times New Roman"/>
          <w:color w:val="000000" w:themeColor="text1"/>
          <w:szCs w:val="28"/>
        </w:rPr>
        <w:t>符合设计要求。</w:t>
      </w:r>
    </w:p>
    <w:p w14:paraId="30D6040A" w14:textId="7619667F" w:rsidR="00811AF6" w:rsidRPr="005E7A3D" w:rsidRDefault="00811AF6" w:rsidP="00811AF6">
      <w:pPr>
        <w:pStyle w:val="30"/>
      </w:pPr>
      <w:bookmarkStart w:id="259" w:name="_Toc214284014"/>
      <w:r w:rsidRPr="005E7A3D">
        <w:lastRenderedPageBreak/>
        <w:t>2.4.8</w:t>
      </w:r>
      <w:r w:rsidR="00E67441" w:rsidRPr="005E7A3D">
        <w:t>临时</w:t>
      </w:r>
      <w:r w:rsidRPr="005E7A3D">
        <w:t>排土场</w:t>
      </w:r>
      <w:bookmarkEnd w:id="259"/>
    </w:p>
    <w:p w14:paraId="7E4D64F7" w14:textId="77777777" w:rsidR="00811AF6" w:rsidRPr="005E7A3D" w:rsidRDefault="00811AF6" w:rsidP="00811AF6">
      <w:pPr>
        <w:numPr>
          <w:ilvl w:val="0"/>
          <w:numId w:val="30"/>
        </w:numPr>
        <w:ind w:left="0" w:firstLineChars="0"/>
        <w:rPr>
          <w:rFonts w:ascii="Times New Roman" w:hAnsi="Times New Roman"/>
          <w:b/>
          <w:bCs/>
          <w:color w:val="000000" w:themeColor="text1"/>
        </w:rPr>
      </w:pPr>
      <w:r w:rsidRPr="005E7A3D">
        <w:rPr>
          <w:rFonts w:ascii="Times New Roman" w:hAnsi="Times New Roman"/>
          <w:b/>
          <w:bCs/>
          <w:color w:val="000000" w:themeColor="text1"/>
        </w:rPr>
        <w:t>设计情况</w:t>
      </w:r>
    </w:p>
    <w:p w14:paraId="4079E077" w14:textId="063FAC03" w:rsidR="00811AF6" w:rsidRPr="005E7A3D" w:rsidRDefault="00811AF6" w:rsidP="00811AF6">
      <w:pPr>
        <w:ind w:firstLine="552"/>
        <w:rPr>
          <w:rFonts w:ascii="Times New Roman" w:hAnsi="Times New Roman"/>
          <w:color w:val="000000" w:themeColor="text1"/>
        </w:rPr>
      </w:pPr>
      <w:r w:rsidRPr="005E7A3D">
        <w:rPr>
          <w:rFonts w:ascii="Times New Roman" w:hAnsi="Times New Roman"/>
          <w:color w:val="000000" w:themeColor="text1"/>
        </w:rPr>
        <w:t>所选临时排土场场址位于矿区西面原开采形成一个凹陷采坑，即矿山隐患整改工程区域底部凹陷采坑。</w:t>
      </w:r>
    </w:p>
    <w:p w14:paraId="1EA51837" w14:textId="77777777" w:rsidR="00811AF6" w:rsidRPr="005E7A3D" w:rsidRDefault="00811AF6" w:rsidP="00811AF6">
      <w:pPr>
        <w:ind w:firstLine="552"/>
        <w:rPr>
          <w:rFonts w:ascii="Times New Roman" w:hAnsi="Times New Roman"/>
          <w:color w:val="000000" w:themeColor="text1"/>
        </w:rPr>
      </w:pPr>
      <w:r w:rsidRPr="005E7A3D">
        <w:rPr>
          <w:rFonts w:ascii="Times New Roman" w:hAnsi="Times New Roman"/>
          <w:color w:val="000000" w:themeColor="text1"/>
        </w:rPr>
        <w:t>废土石排</w:t>
      </w:r>
      <w:proofErr w:type="gramStart"/>
      <w:r w:rsidRPr="005E7A3D">
        <w:rPr>
          <w:rFonts w:ascii="Times New Roman" w:hAnsi="Times New Roman"/>
          <w:color w:val="000000" w:themeColor="text1"/>
        </w:rPr>
        <w:t>弃采用</w:t>
      </w:r>
      <w:proofErr w:type="gramEnd"/>
      <w:r w:rsidRPr="005E7A3D">
        <w:rPr>
          <w:rFonts w:ascii="Times New Roman" w:hAnsi="Times New Roman"/>
          <w:color w:val="000000" w:themeColor="text1"/>
        </w:rPr>
        <w:t>土石混排方式，用自卸汽车将生产中产生的废土石直接运输至排土场分层排弃，分层高度</w:t>
      </w:r>
      <w:r w:rsidRPr="005E7A3D">
        <w:rPr>
          <w:rFonts w:ascii="Times New Roman" w:hAnsi="Times New Roman"/>
          <w:color w:val="000000" w:themeColor="text1"/>
        </w:rPr>
        <w:t>2m</w:t>
      </w:r>
      <w:r w:rsidRPr="005E7A3D">
        <w:rPr>
          <w:rFonts w:ascii="Times New Roman" w:hAnsi="Times New Roman"/>
          <w:color w:val="000000" w:themeColor="text1"/>
        </w:rPr>
        <w:t>，排土工作面向坡顶线方向（自东向西）设置</w:t>
      </w:r>
      <w:r w:rsidRPr="005E7A3D">
        <w:rPr>
          <w:rFonts w:ascii="Times New Roman" w:hAnsi="Times New Roman"/>
          <w:color w:val="000000" w:themeColor="text1"/>
        </w:rPr>
        <w:t>3</w:t>
      </w:r>
      <w:r w:rsidRPr="005E7A3D">
        <w:rPr>
          <w:rFonts w:ascii="Times New Roman" w:hAnsi="Times New Roman"/>
          <w:color w:val="000000" w:themeColor="text1"/>
        </w:rPr>
        <w:t>～</w:t>
      </w:r>
      <w:r w:rsidRPr="005E7A3D">
        <w:rPr>
          <w:rFonts w:ascii="Times New Roman" w:hAnsi="Times New Roman"/>
          <w:color w:val="000000" w:themeColor="text1"/>
        </w:rPr>
        <w:t>5%</w:t>
      </w:r>
      <w:r w:rsidRPr="005E7A3D">
        <w:rPr>
          <w:rFonts w:ascii="Times New Roman" w:hAnsi="Times New Roman"/>
          <w:color w:val="000000" w:themeColor="text1"/>
        </w:rPr>
        <w:t>的反坡，并在坡顶线处设置车挡。</w:t>
      </w:r>
      <w:bookmarkStart w:id="260" w:name="OLE_LINK74"/>
      <w:r w:rsidRPr="005E7A3D">
        <w:rPr>
          <w:rFonts w:ascii="Times New Roman" w:hAnsi="Times New Roman"/>
          <w:color w:val="000000" w:themeColor="text1"/>
        </w:rPr>
        <w:t>在排放点设置安全挡车设施，挡车设施采用土砌筑，挡车设施高</w:t>
      </w:r>
      <w:r w:rsidRPr="005E7A3D">
        <w:rPr>
          <w:rFonts w:ascii="Times New Roman" w:hAnsi="Times New Roman"/>
          <w:color w:val="000000" w:themeColor="text1"/>
        </w:rPr>
        <w:t>0.6m</w:t>
      </w:r>
      <w:r w:rsidRPr="005E7A3D">
        <w:rPr>
          <w:rFonts w:ascii="Times New Roman" w:hAnsi="Times New Roman"/>
          <w:color w:val="000000" w:themeColor="text1"/>
        </w:rPr>
        <w:t>，下底宽</w:t>
      </w:r>
      <w:r w:rsidRPr="005E7A3D">
        <w:rPr>
          <w:rFonts w:ascii="Times New Roman" w:hAnsi="Times New Roman"/>
          <w:color w:val="000000" w:themeColor="text1"/>
        </w:rPr>
        <w:t>1.5m</w:t>
      </w:r>
      <w:r w:rsidRPr="005E7A3D">
        <w:rPr>
          <w:rFonts w:ascii="Times New Roman" w:hAnsi="Times New Roman"/>
          <w:color w:val="000000" w:themeColor="text1"/>
        </w:rPr>
        <w:t>，上底宽</w:t>
      </w:r>
      <w:r w:rsidRPr="005E7A3D">
        <w:rPr>
          <w:rFonts w:ascii="Times New Roman" w:hAnsi="Times New Roman"/>
          <w:color w:val="000000" w:themeColor="text1"/>
        </w:rPr>
        <w:t>0.5m</w:t>
      </w:r>
      <w:r w:rsidRPr="005E7A3D">
        <w:rPr>
          <w:rFonts w:ascii="Times New Roman" w:hAnsi="Times New Roman"/>
          <w:color w:val="000000" w:themeColor="text1"/>
        </w:rPr>
        <w:t>。</w:t>
      </w:r>
      <w:bookmarkEnd w:id="260"/>
    </w:p>
    <w:p w14:paraId="7CA7AC93" w14:textId="77777777" w:rsidR="00811AF6" w:rsidRPr="005E7A3D" w:rsidRDefault="00811AF6" w:rsidP="00811AF6">
      <w:pPr>
        <w:numPr>
          <w:ilvl w:val="0"/>
          <w:numId w:val="30"/>
        </w:numPr>
        <w:ind w:left="0" w:firstLine="554"/>
        <w:rPr>
          <w:rFonts w:ascii="Times New Roman" w:hAnsi="Times New Roman"/>
          <w:b/>
          <w:bCs/>
          <w:color w:val="000000" w:themeColor="text1"/>
        </w:rPr>
      </w:pPr>
      <w:r w:rsidRPr="005E7A3D">
        <w:rPr>
          <w:rFonts w:ascii="Times New Roman" w:hAnsi="Times New Roman"/>
          <w:b/>
          <w:bCs/>
          <w:color w:val="000000" w:themeColor="text1"/>
        </w:rPr>
        <w:t>建设情况</w:t>
      </w:r>
    </w:p>
    <w:p w14:paraId="71892437" w14:textId="02114842" w:rsidR="00811AF6" w:rsidRPr="005E7A3D" w:rsidRDefault="00811AF6" w:rsidP="00811AF6">
      <w:pPr>
        <w:ind w:firstLine="552"/>
        <w:rPr>
          <w:rFonts w:ascii="Times New Roman" w:hAnsi="Times New Roman"/>
          <w:color w:val="000000" w:themeColor="text1"/>
          <w:szCs w:val="28"/>
        </w:rPr>
      </w:pPr>
      <w:bookmarkStart w:id="261" w:name="OLE_LINK75"/>
      <w:r w:rsidRPr="005E7A3D">
        <w:rPr>
          <w:rFonts w:ascii="Times New Roman" w:hAnsi="Times New Roman"/>
          <w:color w:val="000000" w:themeColor="text1"/>
          <w:szCs w:val="28"/>
        </w:rPr>
        <w:t>基建期产生的</w:t>
      </w:r>
      <w:r w:rsidRPr="005E7A3D">
        <w:rPr>
          <w:rFonts w:ascii="Times New Roman" w:hAnsi="Times New Roman"/>
          <w:color w:val="000000" w:themeColor="text1"/>
        </w:rPr>
        <w:t>废土石已排至矿山隐患整改工程区域底部凹陷采坑，</w:t>
      </w:r>
      <w:proofErr w:type="gramStart"/>
      <w:r w:rsidR="00ED67D8" w:rsidRPr="005E7A3D">
        <w:rPr>
          <w:rFonts w:ascii="Times New Roman" w:hAnsi="Times New Roman"/>
          <w:color w:val="000000" w:themeColor="text1"/>
        </w:rPr>
        <w:t>凹陷采坑底部</w:t>
      </w:r>
      <w:proofErr w:type="gramEnd"/>
      <w:r w:rsidR="00ED67D8" w:rsidRPr="005E7A3D">
        <w:rPr>
          <w:rFonts w:ascii="Times New Roman" w:hAnsi="Times New Roman"/>
          <w:color w:val="000000" w:themeColor="text1"/>
        </w:rPr>
        <w:t>标高已达</w:t>
      </w:r>
      <w:r w:rsidRPr="005E7A3D">
        <w:rPr>
          <w:rFonts w:ascii="Times New Roman" w:hAnsi="Times New Roman"/>
          <w:color w:val="000000" w:themeColor="text1"/>
        </w:rPr>
        <w:t>2710m</w:t>
      </w:r>
      <w:r w:rsidRPr="005E7A3D">
        <w:rPr>
          <w:rFonts w:ascii="Times New Roman" w:hAnsi="Times New Roman"/>
          <w:color w:val="000000" w:themeColor="text1"/>
          <w:szCs w:val="28"/>
        </w:rPr>
        <w:t>。</w:t>
      </w:r>
      <w:r w:rsidRPr="005E7A3D">
        <w:rPr>
          <w:rFonts w:ascii="Times New Roman" w:hAnsi="Times New Roman"/>
          <w:color w:val="000000" w:themeColor="text1"/>
        </w:rPr>
        <w:t>在排放点（</w:t>
      </w:r>
      <w:r w:rsidRPr="005E7A3D">
        <w:rPr>
          <w:rFonts w:ascii="Times New Roman" w:hAnsi="Times New Roman"/>
          <w:color w:val="000000" w:themeColor="text1"/>
        </w:rPr>
        <w:t>2710m</w:t>
      </w:r>
      <w:r w:rsidRPr="005E7A3D">
        <w:rPr>
          <w:rFonts w:ascii="Times New Roman" w:hAnsi="Times New Roman"/>
          <w:color w:val="000000" w:themeColor="text1"/>
        </w:rPr>
        <w:t>处）设置安全挡车设施</w:t>
      </w:r>
      <w:bookmarkEnd w:id="261"/>
      <w:r w:rsidRPr="005E7A3D">
        <w:rPr>
          <w:rFonts w:ascii="Times New Roman" w:hAnsi="Times New Roman"/>
          <w:color w:val="000000" w:themeColor="text1"/>
        </w:rPr>
        <w:t>，挡车设施采用土砌筑，挡车设施高</w:t>
      </w:r>
      <w:r w:rsidRPr="005E7A3D">
        <w:rPr>
          <w:rFonts w:ascii="Times New Roman" w:hAnsi="Times New Roman"/>
          <w:color w:val="000000" w:themeColor="text1"/>
        </w:rPr>
        <w:t>0.6m</w:t>
      </w:r>
      <w:r w:rsidRPr="005E7A3D">
        <w:rPr>
          <w:rFonts w:ascii="Times New Roman" w:hAnsi="Times New Roman"/>
          <w:color w:val="000000" w:themeColor="text1"/>
        </w:rPr>
        <w:t>，下底宽</w:t>
      </w:r>
      <w:r w:rsidRPr="005E7A3D">
        <w:rPr>
          <w:rFonts w:ascii="Times New Roman" w:hAnsi="Times New Roman"/>
          <w:color w:val="000000" w:themeColor="text1"/>
        </w:rPr>
        <w:t>1.5m</w:t>
      </w:r>
      <w:r w:rsidRPr="005E7A3D">
        <w:rPr>
          <w:rFonts w:ascii="Times New Roman" w:hAnsi="Times New Roman"/>
          <w:color w:val="000000" w:themeColor="text1"/>
        </w:rPr>
        <w:t>，上底宽</w:t>
      </w:r>
      <w:r w:rsidRPr="005E7A3D">
        <w:rPr>
          <w:rFonts w:ascii="Times New Roman" w:hAnsi="Times New Roman"/>
          <w:color w:val="000000" w:themeColor="text1"/>
        </w:rPr>
        <w:t>0.5m</w:t>
      </w:r>
      <w:r w:rsidRPr="005E7A3D">
        <w:rPr>
          <w:rFonts w:ascii="Times New Roman" w:hAnsi="Times New Roman"/>
          <w:color w:val="000000" w:themeColor="text1"/>
        </w:rPr>
        <w:t>。</w:t>
      </w:r>
    </w:p>
    <w:p w14:paraId="1A7D87AA" w14:textId="0FCDE092" w:rsidR="00EF7860" w:rsidRPr="005E7A3D" w:rsidRDefault="00754744">
      <w:pPr>
        <w:pStyle w:val="30"/>
      </w:pPr>
      <w:bookmarkStart w:id="262" w:name="_Toc214284015"/>
      <w:r w:rsidRPr="005E7A3D">
        <w:t>2.4.</w:t>
      </w:r>
      <w:r w:rsidR="00250586" w:rsidRPr="005E7A3D">
        <w:t>9</w:t>
      </w:r>
      <w:r w:rsidRPr="005E7A3D">
        <w:t>供配电</w:t>
      </w:r>
      <w:bookmarkEnd w:id="262"/>
    </w:p>
    <w:p w14:paraId="5CCA4DD0" w14:textId="77777777" w:rsidR="00EF7860" w:rsidRPr="005E7A3D" w:rsidRDefault="00754744">
      <w:pPr>
        <w:tabs>
          <w:tab w:val="left" w:pos="-561"/>
        </w:tabs>
        <w:ind w:firstLine="554"/>
        <w:rPr>
          <w:rFonts w:ascii="Times New Roman" w:hAnsi="Times New Roman"/>
          <w:b/>
          <w:bCs/>
          <w:color w:val="000000" w:themeColor="text1"/>
        </w:rPr>
      </w:pPr>
      <w:r w:rsidRPr="005E7A3D">
        <w:rPr>
          <w:rFonts w:ascii="Times New Roman" w:hAnsi="Times New Roman"/>
          <w:b/>
          <w:bCs/>
          <w:color w:val="000000" w:themeColor="text1"/>
        </w:rPr>
        <w:t>一、设计情况</w:t>
      </w:r>
    </w:p>
    <w:p w14:paraId="58180239" w14:textId="7D4E07A1" w:rsidR="00EF7860" w:rsidRPr="005E7A3D" w:rsidRDefault="0080321D">
      <w:pPr>
        <w:ind w:firstLine="552"/>
        <w:rPr>
          <w:rFonts w:ascii="Times New Roman" w:hAnsi="Times New Roman"/>
          <w:color w:val="000000" w:themeColor="text1"/>
          <w:szCs w:val="28"/>
        </w:rPr>
      </w:pPr>
      <w:r w:rsidRPr="005E7A3D">
        <w:rPr>
          <w:rFonts w:ascii="Times New Roman" w:hAnsi="Times New Roman"/>
          <w:color w:val="000000" w:themeColor="text1"/>
          <w:szCs w:val="28"/>
        </w:rPr>
        <w:t>本矿山穿孔、采装设备均采用燃油设备，主要用电负荷为矿山破碎系统，全矿山装机容量</w:t>
      </w:r>
      <w:r w:rsidRPr="005E7A3D">
        <w:rPr>
          <w:rFonts w:ascii="Times New Roman" w:hAnsi="Times New Roman"/>
          <w:color w:val="000000" w:themeColor="text1"/>
          <w:szCs w:val="28"/>
        </w:rPr>
        <w:t>687.5kW</w:t>
      </w:r>
      <w:r w:rsidRPr="005E7A3D">
        <w:rPr>
          <w:rFonts w:ascii="Times New Roman" w:hAnsi="Times New Roman"/>
          <w:color w:val="000000" w:themeColor="text1"/>
          <w:szCs w:val="28"/>
        </w:rPr>
        <w:t>，工作容量</w:t>
      </w:r>
      <w:r w:rsidRPr="005E7A3D">
        <w:rPr>
          <w:rFonts w:ascii="Times New Roman" w:hAnsi="Times New Roman"/>
          <w:color w:val="000000" w:themeColor="text1"/>
          <w:szCs w:val="28"/>
        </w:rPr>
        <w:t>658kW</w:t>
      </w:r>
      <w:r w:rsidRPr="005E7A3D">
        <w:rPr>
          <w:rFonts w:ascii="Times New Roman" w:hAnsi="Times New Roman"/>
          <w:color w:val="000000" w:themeColor="text1"/>
          <w:szCs w:val="28"/>
        </w:rPr>
        <w:t>，矿山已用有</w:t>
      </w:r>
      <w:r w:rsidRPr="005E7A3D">
        <w:rPr>
          <w:rFonts w:ascii="Times New Roman" w:hAnsi="Times New Roman"/>
          <w:color w:val="000000" w:themeColor="text1"/>
          <w:szCs w:val="28"/>
        </w:rPr>
        <w:t>630kVA</w:t>
      </w:r>
      <w:r w:rsidRPr="005E7A3D">
        <w:rPr>
          <w:rFonts w:ascii="Times New Roman" w:hAnsi="Times New Roman"/>
          <w:color w:val="000000" w:themeColor="text1"/>
          <w:szCs w:val="28"/>
        </w:rPr>
        <w:t>变压器</w:t>
      </w:r>
      <w:r w:rsidRPr="005E7A3D">
        <w:rPr>
          <w:rFonts w:ascii="Times New Roman" w:hAnsi="Times New Roman"/>
          <w:color w:val="000000" w:themeColor="text1"/>
          <w:szCs w:val="28"/>
        </w:rPr>
        <w:t>1</w:t>
      </w:r>
      <w:r w:rsidRPr="005E7A3D">
        <w:rPr>
          <w:rFonts w:ascii="Times New Roman" w:hAnsi="Times New Roman"/>
          <w:color w:val="000000" w:themeColor="text1"/>
          <w:szCs w:val="28"/>
        </w:rPr>
        <w:t>台，能够满足生产要求。</w:t>
      </w:r>
    </w:p>
    <w:p w14:paraId="35879F07" w14:textId="02B0BC00" w:rsidR="00DB0759" w:rsidRPr="005E7A3D" w:rsidRDefault="00DB0759">
      <w:pPr>
        <w:ind w:firstLine="552"/>
        <w:rPr>
          <w:rFonts w:ascii="Times New Roman" w:hAnsi="Times New Roman"/>
          <w:color w:val="000000" w:themeColor="text1"/>
          <w:szCs w:val="28"/>
        </w:rPr>
      </w:pPr>
      <w:r w:rsidRPr="005E7A3D">
        <w:rPr>
          <w:rFonts w:ascii="Times New Roman" w:hAnsi="Times New Roman"/>
          <w:color w:val="000000" w:themeColor="text1"/>
          <w:szCs w:val="28"/>
        </w:rPr>
        <w:t>380V AC</w:t>
      </w:r>
      <w:r w:rsidRPr="005E7A3D">
        <w:rPr>
          <w:rFonts w:ascii="Times New Roman" w:hAnsi="Times New Roman"/>
          <w:color w:val="000000" w:themeColor="text1"/>
          <w:szCs w:val="28"/>
        </w:rPr>
        <w:t>配电系统为中性点直接接地，其配电装置及电气设备外露导电部分均应按</w:t>
      </w:r>
      <w:r w:rsidRPr="005E7A3D">
        <w:rPr>
          <w:rFonts w:ascii="Times New Roman" w:hAnsi="Times New Roman"/>
          <w:color w:val="000000" w:themeColor="text1"/>
          <w:szCs w:val="28"/>
        </w:rPr>
        <w:t>TN-S</w:t>
      </w:r>
      <w:r w:rsidRPr="005E7A3D">
        <w:rPr>
          <w:rFonts w:ascii="Times New Roman" w:hAnsi="Times New Roman"/>
          <w:color w:val="000000" w:themeColor="text1"/>
          <w:szCs w:val="28"/>
        </w:rPr>
        <w:t>系统。</w:t>
      </w:r>
    </w:p>
    <w:p w14:paraId="2C1A207F" w14:textId="77777777" w:rsidR="00EF7860" w:rsidRPr="005E7A3D" w:rsidRDefault="00754744">
      <w:pPr>
        <w:ind w:firstLine="554"/>
        <w:rPr>
          <w:rFonts w:ascii="Times New Roman" w:hAnsi="Times New Roman"/>
          <w:b/>
          <w:bCs/>
          <w:color w:val="000000" w:themeColor="text1"/>
        </w:rPr>
      </w:pPr>
      <w:r w:rsidRPr="005E7A3D">
        <w:rPr>
          <w:rFonts w:ascii="Times New Roman" w:hAnsi="Times New Roman"/>
          <w:b/>
          <w:bCs/>
          <w:color w:val="000000" w:themeColor="text1"/>
        </w:rPr>
        <w:t>二、建设情况</w:t>
      </w:r>
      <w:r w:rsidRPr="005E7A3D">
        <w:rPr>
          <w:rFonts w:ascii="Times New Roman" w:hAnsi="Times New Roman"/>
          <w:b/>
          <w:bCs/>
          <w:color w:val="000000" w:themeColor="text1"/>
        </w:rPr>
        <w:tab/>
      </w:r>
    </w:p>
    <w:p w14:paraId="015D6F2C" w14:textId="1F173335" w:rsidR="00EF7860" w:rsidRPr="005E7A3D" w:rsidRDefault="00056327">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lang w:val="zh-TW"/>
        </w:rPr>
        <w:t>矿山已有</w:t>
      </w:r>
      <w:r w:rsidRPr="005E7A3D">
        <w:rPr>
          <w:rFonts w:ascii="Times New Roman" w:hAnsi="Times New Roman"/>
          <w:color w:val="000000" w:themeColor="text1"/>
          <w:lang w:val="zh-TW"/>
        </w:rPr>
        <w:t>10kV</w:t>
      </w:r>
      <w:r w:rsidRPr="005E7A3D">
        <w:rPr>
          <w:rFonts w:ascii="Times New Roman" w:hAnsi="Times New Roman"/>
          <w:color w:val="000000" w:themeColor="text1"/>
          <w:lang w:val="zh-TW"/>
        </w:rPr>
        <w:t>线路引入为矿区生产生活供电，通过矿山</w:t>
      </w:r>
      <w:r w:rsidR="00236215" w:rsidRPr="005E7A3D">
        <w:rPr>
          <w:rFonts w:ascii="Times New Roman" w:hAnsi="Times New Roman"/>
          <w:color w:val="000000" w:themeColor="text1"/>
          <w:lang w:val="zh-TW"/>
        </w:rPr>
        <w:t>1</w:t>
      </w:r>
      <w:r w:rsidR="00236215" w:rsidRPr="005E7A3D">
        <w:rPr>
          <w:rFonts w:ascii="Times New Roman" w:hAnsi="Times New Roman"/>
          <w:color w:val="000000" w:themeColor="text1"/>
          <w:lang w:val="zh-TW"/>
        </w:rPr>
        <w:t>台</w:t>
      </w:r>
      <w:r w:rsidR="0080321D" w:rsidRPr="005E7A3D">
        <w:rPr>
          <w:rFonts w:ascii="Times New Roman" w:hAnsi="Times New Roman"/>
          <w:color w:val="000000" w:themeColor="text1"/>
        </w:rPr>
        <w:t>630kVA</w:t>
      </w:r>
      <w:r w:rsidRPr="005E7A3D">
        <w:rPr>
          <w:rFonts w:ascii="Times New Roman" w:hAnsi="Times New Roman"/>
          <w:color w:val="000000" w:themeColor="text1"/>
          <w:lang w:val="zh-TW"/>
        </w:rPr>
        <w:t>变压器降压后供给，经变压器降压输出后使用：动力用电</w:t>
      </w:r>
      <w:r w:rsidRPr="005E7A3D">
        <w:rPr>
          <w:rFonts w:ascii="Times New Roman" w:hAnsi="Times New Roman"/>
          <w:color w:val="000000" w:themeColor="text1"/>
          <w:lang w:val="zh-TW"/>
        </w:rPr>
        <w:t>380V</w:t>
      </w:r>
      <w:r w:rsidRPr="005E7A3D">
        <w:rPr>
          <w:rFonts w:ascii="Times New Roman" w:hAnsi="Times New Roman"/>
          <w:color w:val="000000" w:themeColor="text1"/>
          <w:lang w:val="zh-TW"/>
        </w:rPr>
        <w:t>，生活用电</w:t>
      </w:r>
      <w:r w:rsidRPr="005E7A3D">
        <w:rPr>
          <w:rFonts w:ascii="Times New Roman" w:hAnsi="Times New Roman"/>
          <w:color w:val="000000" w:themeColor="text1"/>
          <w:lang w:val="zh-TW"/>
        </w:rPr>
        <w:t>220V</w:t>
      </w:r>
      <w:r w:rsidRPr="005E7A3D">
        <w:rPr>
          <w:rFonts w:ascii="Times New Roman" w:hAnsi="Times New Roman"/>
          <w:color w:val="000000" w:themeColor="text1"/>
          <w:lang w:val="zh-TW"/>
        </w:rPr>
        <w:t>。</w:t>
      </w:r>
      <w:r w:rsidR="00754744" w:rsidRPr="005E7A3D">
        <w:rPr>
          <w:rFonts w:ascii="Times New Roman" w:hAnsi="Times New Roman"/>
          <w:color w:val="000000" w:themeColor="text1"/>
        </w:rPr>
        <w:t>以</w:t>
      </w:r>
      <w:r w:rsidR="00754744" w:rsidRPr="005E7A3D">
        <w:rPr>
          <w:rFonts w:ascii="Times New Roman" w:hAnsi="Times New Roman"/>
          <w:color w:val="000000" w:themeColor="text1"/>
        </w:rPr>
        <w:t>380V</w:t>
      </w:r>
      <w:r w:rsidR="00754744" w:rsidRPr="005E7A3D">
        <w:rPr>
          <w:rFonts w:ascii="Times New Roman" w:hAnsi="Times New Roman"/>
          <w:color w:val="000000" w:themeColor="text1"/>
        </w:rPr>
        <w:t>和</w:t>
      </w:r>
      <w:r w:rsidR="00754744" w:rsidRPr="005E7A3D">
        <w:rPr>
          <w:rFonts w:ascii="Times New Roman" w:hAnsi="Times New Roman"/>
          <w:color w:val="000000" w:themeColor="text1"/>
        </w:rPr>
        <w:t>220V</w:t>
      </w:r>
      <w:r w:rsidR="00754744" w:rsidRPr="005E7A3D">
        <w:rPr>
          <w:rFonts w:ascii="Times New Roman" w:hAnsi="Times New Roman"/>
          <w:color w:val="000000" w:themeColor="text1"/>
        </w:rPr>
        <w:t>供电电压供办公区照明及其它用电设备用电（</w:t>
      </w:r>
      <w:r w:rsidRPr="005E7A3D">
        <w:rPr>
          <w:rFonts w:ascii="Times New Roman" w:hAnsi="Times New Roman"/>
          <w:color w:val="000000" w:themeColor="text1"/>
          <w:lang w:val="zh-TW"/>
        </w:rPr>
        <w:t>采区</w:t>
      </w:r>
      <w:r w:rsidR="00754744" w:rsidRPr="005E7A3D">
        <w:rPr>
          <w:rFonts w:ascii="Times New Roman" w:hAnsi="Times New Roman"/>
          <w:color w:val="000000" w:themeColor="text1"/>
          <w:lang w:val="zh-TW"/>
        </w:rPr>
        <w:t>工作制为</w:t>
      </w:r>
      <w:r w:rsidR="00754744" w:rsidRPr="005E7A3D">
        <w:rPr>
          <w:rFonts w:ascii="Times New Roman" w:hAnsi="Times New Roman"/>
          <w:color w:val="000000" w:themeColor="text1"/>
          <w:lang w:val="zh-TW"/>
        </w:rPr>
        <w:t>1</w:t>
      </w:r>
      <w:r w:rsidR="00754744" w:rsidRPr="005E7A3D">
        <w:rPr>
          <w:rFonts w:ascii="Times New Roman" w:hAnsi="Times New Roman"/>
          <w:color w:val="000000" w:themeColor="text1"/>
          <w:lang w:val="zh-TW"/>
        </w:rPr>
        <w:t>班作业，无需设置相关照明设施</w:t>
      </w:r>
      <w:r w:rsidR="00754744" w:rsidRPr="005E7A3D">
        <w:rPr>
          <w:rFonts w:ascii="Times New Roman" w:hAnsi="Times New Roman"/>
          <w:color w:val="000000" w:themeColor="text1"/>
        </w:rPr>
        <w:t>）</w:t>
      </w:r>
      <w:r w:rsidR="00DB0759" w:rsidRPr="005E7A3D">
        <w:rPr>
          <w:rFonts w:ascii="Times New Roman" w:hAnsi="Times New Roman"/>
          <w:color w:val="000000" w:themeColor="text1"/>
        </w:rPr>
        <w:t>。</w:t>
      </w:r>
      <w:r w:rsidR="00DB0759" w:rsidRPr="005E7A3D">
        <w:rPr>
          <w:rFonts w:ascii="Times New Roman" w:hAnsi="Times New Roman"/>
          <w:color w:val="000000" w:themeColor="text1"/>
        </w:rPr>
        <w:t>380V AC</w:t>
      </w:r>
      <w:r w:rsidR="00DB0759" w:rsidRPr="005E7A3D">
        <w:rPr>
          <w:rFonts w:ascii="Times New Roman" w:hAnsi="Times New Roman"/>
          <w:color w:val="000000" w:themeColor="text1"/>
        </w:rPr>
        <w:t>配电系统采用中性点直接接地，</w:t>
      </w:r>
      <w:r w:rsidR="00DB0759" w:rsidRPr="005E7A3D">
        <w:rPr>
          <w:rFonts w:ascii="Times New Roman" w:hAnsi="Times New Roman"/>
          <w:color w:val="000000" w:themeColor="text1"/>
        </w:rPr>
        <w:lastRenderedPageBreak/>
        <w:t>配电装置及电气设备外露导电部分采用</w:t>
      </w:r>
      <w:r w:rsidR="00DB0759" w:rsidRPr="005E7A3D">
        <w:rPr>
          <w:rFonts w:ascii="Times New Roman" w:hAnsi="Times New Roman"/>
          <w:color w:val="000000" w:themeColor="text1"/>
        </w:rPr>
        <w:t>TN-S</w:t>
      </w:r>
      <w:r w:rsidR="00DB0759" w:rsidRPr="005E7A3D">
        <w:rPr>
          <w:rFonts w:ascii="Times New Roman" w:hAnsi="Times New Roman"/>
          <w:color w:val="000000" w:themeColor="text1"/>
        </w:rPr>
        <w:t>系统，即中性点直接接地，故配电系统、配电装置及电气设备均可靠接地。</w:t>
      </w:r>
      <w:r w:rsidR="00754744" w:rsidRPr="005E7A3D">
        <w:rPr>
          <w:rFonts w:ascii="Times New Roman" w:hAnsi="Times New Roman"/>
          <w:color w:val="000000" w:themeColor="text1"/>
        </w:rPr>
        <w:t>符合设计要求。</w:t>
      </w:r>
    </w:p>
    <w:p w14:paraId="787EA5F3" w14:textId="22468DE4" w:rsidR="00EF7860" w:rsidRPr="005E7A3D" w:rsidRDefault="00754744">
      <w:pPr>
        <w:pStyle w:val="30"/>
      </w:pPr>
      <w:bookmarkStart w:id="263" w:name="_Toc214284016"/>
      <w:r w:rsidRPr="005E7A3D">
        <w:t>2.4.</w:t>
      </w:r>
      <w:r w:rsidR="00250586" w:rsidRPr="005E7A3D">
        <w:t>10</w:t>
      </w:r>
      <w:r w:rsidRPr="005E7A3D">
        <w:t>通信系统</w:t>
      </w:r>
      <w:bookmarkEnd w:id="263"/>
    </w:p>
    <w:p w14:paraId="2DB1599C" w14:textId="77777777" w:rsidR="00EF7860" w:rsidRPr="005E7A3D" w:rsidRDefault="00754744">
      <w:pPr>
        <w:tabs>
          <w:tab w:val="left" w:pos="-561"/>
        </w:tabs>
        <w:ind w:firstLine="554"/>
        <w:rPr>
          <w:rFonts w:ascii="Times New Roman" w:hAnsi="Times New Roman"/>
          <w:b/>
          <w:bCs/>
          <w:color w:val="000000" w:themeColor="text1"/>
        </w:rPr>
      </w:pPr>
      <w:r w:rsidRPr="005E7A3D">
        <w:rPr>
          <w:rFonts w:ascii="Times New Roman" w:hAnsi="Times New Roman"/>
          <w:b/>
          <w:bCs/>
          <w:color w:val="000000" w:themeColor="text1"/>
        </w:rPr>
        <w:t>一、设计情况</w:t>
      </w:r>
    </w:p>
    <w:p w14:paraId="07C77E22" w14:textId="77777777" w:rsidR="00EF7860" w:rsidRPr="005E7A3D" w:rsidRDefault="00754744">
      <w:pPr>
        <w:ind w:firstLine="552"/>
        <w:rPr>
          <w:rFonts w:ascii="Times New Roman" w:hAnsi="Times New Roman"/>
          <w:color w:val="000000" w:themeColor="text1"/>
          <w:szCs w:val="28"/>
        </w:rPr>
      </w:pPr>
      <w:r w:rsidRPr="005E7A3D">
        <w:rPr>
          <w:rFonts w:ascii="Times New Roman" w:hAnsi="Times New Roman"/>
          <w:color w:val="000000" w:themeColor="text1"/>
          <w:szCs w:val="28"/>
        </w:rPr>
        <w:t>1.</w:t>
      </w:r>
      <w:r w:rsidRPr="005E7A3D">
        <w:rPr>
          <w:rFonts w:ascii="Times New Roman" w:hAnsi="Times New Roman"/>
          <w:color w:val="000000" w:themeColor="text1"/>
          <w:szCs w:val="28"/>
        </w:rPr>
        <w:t>通讯系统设置</w:t>
      </w:r>
    </w:p>
    <w:p w14:paraId="0B3E8445" w14:textId="77777777" w:rsidR="00EF7860" w:rsidRPr="005E7A3D" w:rsidRDefault="00754744">
      <w:pPr>
        <w:ind w:firstLine="552"/>
        <w:rPr>
          <w:rFonts w:ascii="Times New Roman" w:hAnsi="Times New Roman"/>
          <w:color w:val="000000" w:themeColor="text1"/>
          <w:szCs w:val="28"/>
        </w:rPr>
      </w:pPr>
      <w:r w:rsidRPr="005E7A3D">
        <w:rPr>
          <w:rFonts w:ascii="Times New Roman" w:hAnsi="Times New Roman"/>
          <w:color w:val="000000" w:themeColor="text1"/>
          <w:szCs w:val="28"/>
        </w:rPr>
        <w:t>矿区为中国移动和中国联通网络覆盖区，通信极为方便。矿山通讯采用移动通讯设备。采场边坡监测皆主要依靠安全员在生产中及雨季时加强巡视，配备对讲机。</w:t>
      </w:r>
    </w:p>
    <w:p w14:paraId="7864FB18" w14:textId="77777777" w:rsidR="00EF7860" w:rsidRPr="005E7A3D" w:rsidRDefault="00754744">
      <w:pPr>
        <w:ind w:firstLine="552"/>
        <w:rPr>
          <w:rFonts w:ascii="Times New Roman" w:hAnsi="Times New Roman"/>
          <w:color w:val="000000" w:themeColor="text1"/>
          <w:szCs w:val="28"/>
        </w:rPr>
      </w:pPr>
      <w:r w:rsidRPr="005E7A3D">
        <w:rPr>
          <w:rFonts w:ascii="Times New Roman" w:hAnsi="Times New Roman"/>
          <w:color w:val="000000" w:themeColor="text1"/>
          <w:szCs w:val="28"/>
        </w:rPr>
        <w:t>2.</w:t>
      </w:r>
      <w:r w:rsidRPr="005E7A3D">
        <w:rPr>
          <w:rFonts w:ascii="Times New Roman" w:hAnsi="Times New Roman"/>
          <w:color w:val="000000" w:themeColor="text1"/>
          <w:szCs w:val="28"/>
        </w:rPr>
        <w:t>通讯系统专用安全设施</w:t>
      </w:r>
    </w:p>
    <w:p w14:paraId="5501B21E" w14:textId="77777777" w:rsidR="00EF7860" w:rsidRPr="005E7A3D" w:rsidRDefault="00754744">
      <w:pPr>
        <w:ind w:firstLine="552"/>
        <w:rPr>
          <w:rFonts w:ascii="Times New Roman" w:hAnsi="Times New Roman"/>
          <w:color w:val="000000" w:themeColor="text1"/>
          <w:szCs w:val="28"/>
        </w:rPr>
      </w:pPr>
      <w:r w:rsidRPr="005E7A3D">
        <w:rPr>
          <w:rFonts w:ascii="Times New Roman" w:hAnsi="Times New Roman"/>
          <w:color w:val="000000" w:themeColor="text1"/>
          <w:szCs w:val="28"/>
        </w:rPr>
        <w:t>矿山配备的移动手机应处于</w:t>
      </w:r>
      <w:r w:rsidRPr="005E7A3D">
        <w:rPr>
          <w:rFonts w:ascii="Times New Roman" w:hAnsi="Times New Roman"/>
          <w:color w:val="000000" w:themeColor="text1"/>
          <w:szCs w:val="28"/>
        </w:rPr>
        <w:t>24h</w:t>
      </w:r>
      <w:r w:rsidRPr="005E7A3D">
        <w:rPr>
          <w:rFonts w:ascii="Times New Roman" w:hAnsi="Times New Roman"/>
          <w:color w:val="000000" w:themeColor="text1"/>
          <w:szCs w:val="28"/>
        </w:rPr>
        <w:t>开机状态，保证其他通讯设备处于正常使用状态。</w:t>
      </w:r>
    </w:p>
    <w:p w14:paraId="3D1B000A" w14:textId="77777777" w:rsidR="00EF7860" w:rsidRPr="005E7A3D" w:rsidRDefault="00754744">
      <w:pPr>
        <w:ind w:firstLine="552"/>
        <w:rPr>
          <w:rFonts w:ascii="Times New Roman" w:hAnsi="Times New Roman"/>
          <w:color w:val="000000" w:themeColor="text1"/>
          <w:szCs w:val="28"/>
        </w:rPr>
      </w:pPr>
      <w:r w:rsidRPr="005E7A3D">
        <w:rPr>
          <w:rFonts w:ascii="Times New Roman" w:hAnsi="Times New Roman"/>
          <w:color w:val="000000" w:themeColor="text1"/>
          <w:szCs w:val="28"/>
        </w:rPr>
        <w:t>生活、生产及行政调度通讯系统、宽带网络系统及电修由矿山与当地有关部门协商统筹解决即可。</w:t>
      </w:r>
    </w:p>
    <w:p w14:paraId="4FDD62FD" w14:textId="77777777" w:rsidR="00EF7860" w:rsidRPr="005E7A3D" w:rsidRDefault="00754744">
      <w:pPr>
        <w:ind w:firstLine="552"/>
        <w:rPr>
          <w:rFonts w:ascii="Times New Roman" w:hAnsi="Times New Roman"/>
          <w:color w:val="000000" w:themeColor="text1"/>
          <w:szCs w:val="28"/>
        </w:rPr>
      </w:pPr>
      <w:r w:rsidRPr="005E7A3D">
        <w:rPr>
          <w:rFonts w:ascii="Times New Roman" w:hAnsi="Times New Roman"/>
          <w:color w:val="000000" w:themeColor="text1"/>
          <w:szCs w:val="28"/>
        </w:rPr>
        <w:t>矿山同时制定通讯录，将当地的各部门的联系电话制定成册，特别是各直接监管部门的电话如应急管理局、公安局、消防及救护队、</w:t>
      </w:r>
      <w:r w:rsidRPr="005E7A3D">
        <w:rPr>
          <w:rFonts w:ascii="Times New Roman" w:hAnsi="Times New Roman"/>
          <w:color w:val="000000" w:themeColor="text1"/>
          <w:szCs w:val="28"/>
        </w:rPr>
        <w:t>120</w:t>
      </w:r>
      <w:r w:rsidRPr="005E7A3D">
        <w:rPr>
          <w:rFonts w:ascii="Times New Roman" w:hAnsi="Times New Roman"/>
          <w:color w:val="000000" w:themeColor="text1"/>
          <w:szCs w:val="28"/>
        </w:rPr>
        <w:t>等的电话。同时，矿山指定专门的负责人与外界进行联系。</w:t>
      </w:r>
    </w:p>
    <w:p w14:paraId="7B2B5834" w14:textId="77777777" w:rsidR="00EF7860" w:rsidRPr="005E7A3D" w:rsidRDefault="00754744">
      <w:pPr>
        <w:ind w:firstLine="554"/>
        <w:rPr>
          <w:rFonts w:ascii="Times New Roman" w:hAnsi="Times New Roman"/>
          <w:b/>
          <w:bCs/>
          <w:color w:val="000000" w:themeColor="text1"/>
        </w:rPr>
      </w:pPr>
      <w:r w:rsidRPr="005E7A3D">
        <w:rPr>
          <w:rFonts w:ascii="Times New Roman" w:hAnsi="Times New Roman"/>
          <w:b/>
          <w:bCs/>
          <w:color w:val="000000" w:themeColor="text1"/>
        </w:rPr>
        <w:t>二、建设情况</w:t>
      </w:r>
      <w:r w:rsidRPr="005E7A3D">
        <w:rPr>
          <w:rFonts w:ascii="Times New Roman" w:hAnsi="Times New Roman"/>
          <w:b/>
          <w:bCs/>
          <w:color w:val="000000" w:themeColor="text1"/>
        </w:rPr>
        <w:tab/>
      </w:r>
    </w:p>
    <w:p w14:paraId="48E3A9FE" w14:textId="77777777" w:rsidR="00EF7860" w:rsidRPr="005E7A3D" w:rsidRDefault="00754744">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矿区移动通讯已覆盖该区，通讯方便，矿区生活区旁边有中国移动基站，矿山人员均配备移动电话，内外联络也较方便。</w:t>
      </w:r>
    </w:p>
    <w:p w14:paraId="60FD4CB7" w14:textId="2262DF14" w:rsidR="00EF7860" w:rsidRPr="005E7A3D" w:rsidRDefault="00754744">
      <w:pPr>
        <w:pStyle w:val="30"/>
      </w:pPr>
      <w:bookmarkStart w:id="264" w:name="_Toc214284017"/>
      <w:r w:rsidRPr="005E7A3D">
        <w:t>2.4.1</w:t>
      </w:r>
      <w:r w:rsidR="00250586" w:rsidRPr="005E7A3D">
        <w:t>1</w:t>
      </w:r>
      <w:r w:rsidRPr="005E7A3D">
        <w:t>个人安全防护</w:t>
      </w:r>
      <w:bookmarkEnd w:id="264"/>
    </w:p>
    <w:p w14:paraId="7074E158" w14:textId="77777777" w:rsidR="00EF7860" w:rsidRPr="005E7A3D" w:rsidRDefault="00754744">
      <w:pPr>
        <w:tabs>
          <w:tab w:val="left" w:pos="-561"/>
        </w:tabs>
        <w:ind w:firstLine="554"/>
        <w:rPr>
          <w:rFonts w:ascii="Times New Roman" w:hAnsi="Times New Roman"/>
          <w:b/>
          <w:bCs/>
          <w:color w:val="000000" w:themeColor="text1"/>
        </w:rPr>
      </w:pPr>
      <w:r w:rsidRPr="005E7A3D">
        <w:rPr>
          <w:rFonts w:ascii="Times New Roman" w:hAnsi="Times New Roman"/>
          <w:b/>
          <w:bCs/>
          <w:color w:val="000000" w:themeColor="text1"/>
        </w:rPr>
        <w:t>一、设计情况</w:t>
      </w:r>
    </w:p>
    <w:p w14:paraId="4EF5D724" w14:textId="77777777" w:rsidR="00EF7860" w:rsidRPr="005E7A3D" w:rsidRDefault="00754744">
      <w:pPr>
        <w:ind w:left="561" w:firstLineChars="0" w:firstLine="0"/>
        <w:rPr>
          <w:rFonts w:ascii="Times New Roman" w:hAnsi="Times New Roman"/>
          <w:color w:val="000000" w:themeColor="text1"/>
        </w:rPr>
      </w:pPr>
      <w:r w:rsidRPr="005E7A3D">
        <w:rPr>
          <w:rFonts w:ascii="Times New Roman" w:hAnsi="Times New Roman"/>
          <w:color w:val="000000" w:themeColor="text1"/>
        </w:rPr>
        <w:t>（</w:t>
      </w:r>
      <w:r w:rsidRPr="005E7A3D">
        <w:rPr>
          <w:rFonts w:ascii="Times New Roman" w:hAnsi="Times New Roman"/>
          <w:color w:val="000000" w:themeColor="text1"/>
        </w:rPr>
        <w:t>1</w:t>
      </w:r>
      <w:r w:rsidRPr="005E7A3D">
        <w:rPr>
          <w:rFonts w:ascii="Times New Roman" w:hAnsi="Times New Roman"/>
          <w:color w:val="000000" w:themeColor="text1"/>
        </w:rPr>
        <w:t>）配备必要的生活福利设施，保证员工工作环境处于良好状态。</w:t>
      </w:r>
    </w:p>
    <w:p w14:paraId="484B68C1" w14:textId="77777777" w:rsidR="00EF7860" w:rsidRPr="005E7A3D" w:rsidRDefault="00754744">
      <w:pPr>
        <w:ind w:left="560" w:firstLineChars="0" w:firstLine="0"/>
        <w:rPr>
          <w:rFonts w:ascii="Times New Roman" w:hAnsi="Times New Roman"/>
          <w:color w:val="000000" w:themeColor="text1"/>
        </w:rPr>
      </w:pPr>
      <w:r w:rsidRPr="005E7A3D">
        <w:rPr>
          <w:rFonts w:ascii="Times New Roman" w:hAnsi="Times New Roman"/>
          <w:color w:val="000000" w:themeColor="text1"/>
        </w:rPr>
        <w:t>（</w:t>
      </w:r>
      <w:r w:rsidRPr="005E7A3D">
        <w:rPr>
          <w:rFonts w:ascii="Times New Roman" w:hAnsi="Times New Roman"/>
          <w:color w:val="000000" w:themeColor="text1"/>
        </w:rPr>
        <w:t>2</w:t>
      </w:r>
      <w:r w:rsidRPr="005E7A3D">
        <w:rPr>
          <w:rFonts w:ascii="Times New Roman" w:hAnsi="Times New Roman"/>
          <w:color w:val="000000" w:themeColor="text1"/>
        </w:rPr>
        <w:t>）每年需对员工进行体检和职业病检查。</w:t>
      </w:r>
    </w:p>
    <w:p w14:paraId="0FFE8471" w14:textId="0E211E50"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w:t>
      </w:r>
      <w:r w:rsidRPr="005E7A3D">
        <w:rPr>
          <w:rFonts w:ascii="Times New Roman" w:hAnsi="Times New Roman"/>
          <w:color w:val="000000" w:themeColor="text1"/>
        </w:rPr>
        <w:t>3</w:t>
      </w:r>
      <w:r w:rsidRPr="005E7A3D">
        <w:rPr>
          <w:rFonts w:ascii="Times New Roman" w:hAnsi="Times New Roman"/>
          <w:color w:val="000000" w:themeColor="text1"/>
        </w:rPr>
        <w:t>）按要求装备和佩戴个人防护用品。</w:t>
      </w:r>
    </w:p>
    <w:p w14:paraId="322B8BBD" w14:textId="77777777" w:rsidR="00EF7860" w:rsidRPr="005E7A3D" w:rsidRDefault="00754744">
      <w:pPr>
        <w:ind w:firstLine="554"/>
        <w:rPr>
          <w:rFonts w:ascii="Times New Roman" w:hAnsi="Times New Roman"/>
          <w:b/>
          <w:bCs/>
          <w:color w:val="000000" w:themeColor="text1"/>
        </w:rPr>
      </w:pPr>
      <w:r w:rsidRPr="005E7A3D">
        <w:rPr>
          <w:rFonts w:ascii="Times New Roman" w:hAnsi="Times New Roman"/>
          <w:b/>
          <w:bCs/>
          <w:color w:val="000000" w:themeColor="text1"/>
        </w:rPr>
        <w:t>二、建设情况</w:t>
      </w:r>
      <w:r w:rsidRPr="005E7A3D">
        <w:rPr>
          <w:rFonts w:ascii="Times New Roman" w:hAnsi="Times New Roman"/>
          <w:b/>
          <w:bCs/>
          <w:color w:val="000000" w:themeColor="text1"/>
        </w:rPr>
        <w:tab/>
      </w:r>
    </w:p>
    <w:p w14:paraId="4B9C9D56" w14:textId="59C03FBC" w:rsidR="00EF7860" w:rsidRPr="005E7A3D" w:rsidRDefault="00754744">
      <w:pPr>
        <w:pStyle w:val="afe"/>
        <w:widowControl w:val="0"/>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lastRenderedPageBreak/>
        <w:t>矿山按照</w:t>
      </w:r>
      <w:r w:rsidR="000E6D20" w:rsidRPr="005E7A3D">
        <w:rPr>
          <w:rFonts w:ascii="Times New Roman" w:hAnsi="Times New Roman"/>
          <w:color w:val="000000" w:themeColor="text1"/>
        </w:rPr>
        <w:t>《个体防护装备配备规范</w:t>
      </w:r>
      <w:r w:rsidR="000E6D20" w:rsidRPr="005E7A3D">
        <w:rPr>
          <w:rFonts w:ascii="Times New Roman" w:hAnsi="Times New Roman"/>
          <w:color w:val="000000" w:themeColor="text1"/>
        </w:rPr>
        <w:t xml:space="preserve"> </w:t>
      </w:r>
      <w:r w:rsidR="000E6D20" w:rsidRPr="005E7A3D">
        <w:rPr>
          <w:rFonts w:ascii="Times New Roman" w:hAnsi="Times New Roman"/>
          <w:color w:val="000000" w:themeColor="text1"/>
        </w:rPr>
        <w:t>第</w:t>
      </w:r>
      <w:r w:rsidR="000E6D20" w:rsidRPr="005E7A3D">
        <w:rPr>
          <w:rFonts w:ascii="Times New Roman" w:hAnsi="Times New Roman"/>
          <w:color w:val="000000" w:themeColor="text1"/>
        </w:rPr>
        <w:t>4</w:t>
      </w:r>
      <w:r w:rsidR="000E6D20" w:rsidRPr="005E7A3D">
        <w:rPr>
          <w:rFonts w:ascii="Times New Roman" w:hAnsi="Times New Roman"/>
          <w:color w:val="000000" w:themeColor="text1"/>
        </w:rPr>
        <w:t>部分：非煤矿山》</w:t>
      </w:r>
      <w:r w:rsidR="000E6D20" w:rsidRPr="005E7A3D">
        <w:rPr>
          <w:rFonts w:ascii="Times New Roman" w:hAnsi="Times New Roman"/>
          <w:color w:val="000000" w:themeColor="text1"/>
          <w:lang w:val="sq-AL"/>
        </w:rPr>
        <w:t>（</w:t>
      </w:r>
      <w:r w:rsidR="000E6D20" w:rsidRPr="005E7A3D">
        <w:rPr>
          <w:rFonts w:ascii="Times New Roman" w:hAnsi="Times New Roman"/>
          <w:color w:val="000000" w:themeColor="text1"/>
        </w:rPr>
        <w:t>GB 39800.4-2020</w:t>
      </w:r>
      <w:r w:rsidR="000E6D20" w:rsidRPr="005E7A3D">
        <w:rPr>
          <w:rFonts w:ascii="Times New Roman" w:hAnsi="Times New Roman"/>
          <w:color w:val="000000" w:themeColor="text1"/>
          <w:lang w:val="sq-AL"/>
        </w:rPr>
        <w:t>）</w:t>
      </w:r>
      <w:r w:rsidRPr="005E7A3D">
        <w:rPr>
          <w:rFonts w:ascii="Times New Roman" w:hAnsi="Times New Roman"/>
          <w:color w:val="000000" w:themeColor="text1"/>
        </w:rPr>
        <w:t>的标准为作业人员配备了相应的劳保用品（如：安全帽、安全带、绝缘鞋、工作服、口罩）等</w:t>
      </w:r>
      <w:r w:rsidR="000E6D20" w:rsidRPr="005E7A3D">
        <w:rPr>
          <w:rFonts w:ascii="Times New Roman" w:hAnsi="Times New Roman"/>
          <w:color w:val="000000" w:themeColor="text1"/>
        </w:rPr>
        <w:t>，</w:t>
      </w:r>
      <w:r w:rsidRPr="005E7A3D">
        <w:rPr>
          <w:rFonts w:ascii="Times New Roman" w:hAnsi="Times New Roman"/>
          <w:color w:val="000000" w:themeColor="text1"/>
        </w:rPr>
        <w:t>并督促员工在上班期间正确佩戴。</w:t>
      </w:r>
    </w:p>
    <w:p w14:paraId="524CD79D" w14:textId="77777777" w:rsidR="00EF7860" w:rsidRPr="005E7A3D" w:rsidRDefault="00754744">
      <w:pPr>
        <w:pStyle w:val="afe"/>
        <w:widowControl w:val="0"/>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根据国家规定按工种给工人及时发放个人防护用品、劳保津贴等。</w:t>
      </w:r>
    </w:p>
    <w:p w14:paraId="68F88709" w14:textId="279D9CE2" w:rsidR="00EF7860" w:rsidRPr="005E7A3D" w:rsidRDefault="00754744">
      <w:pPr>
        <w:pStyle w:val="30"/>
      </w:pPr>
      <w:bookmarkStart w:id="265" w:name="_Toc214284018"/>
      <w:r w:rsidRPr="005E7A3D">
        <w:t>2.4.1</w:t>
      </w:r>
      <w:r w:rsidR="00250586" w:rsidRPr="005E7A3D">
        <w:t>2</w:t>
      </w:r>
      <w:r w:rsidRPr="005E7A3D">
        <w:t>安全标志</w:t>
      </w:r>
      <w:r w:rsidR="00F30D4E" w:rsidRPr="005E7A3D">
        <w:t>、安全围栏</w:t>
      </w:r>
      <w:bookmarkEnd w:id="265"/>
    </w:p>
    <w:p w14:paraId="21615EC8" w14:textId="77777777" w:rsidR="00EF7860" w:rsidRPr="005E7A3D" w:rsidRDefault="00754744">
      <w:pPr>
        <w:tabs>
          <w:tab w:val="left" w:pos="-561"/>
        </w:tabs>
        <w:ind w:firstLine="554"/>
        <w:rPr>
          <w:rFonts w:ascii="Times New Roman" w:hAnsi="Times New Roman"/>
          <w:b/>
          <w:bCs/>
          <w:color w:val="000000" w:themeColor="text1"/>
        </w:rPr>
      </w:pPr>
      <w:bookmarkStart w:id="266" w:name="OLE_LINK20"/>
      <w:r w:rsidRPr="005E7A3D">
        <w:rPr>
          <w:rFonts w:ascii="Times New Roman" w:hAnsi="Times New Roman"/>
          <w:b/>
          <w:bCs/>
          <w:color w:val="000000" w:themeColor="text1"/>
        </w:rPr>
        <w:t>一、设计情况</w:t>
      </w:r>
    </w:p>
    <w:bookmarkEnd w:id="266"/>
    <w:p w14:paraId="285D5393" w14:textId="77777777" w:rsidR="00F30D4E" w:rsidRPr="005E7A3D" w:rsidRDefault="00F30D4E">
      <w:pPr>
        <w:pStyle w:val="afe"/>
        <w:widowControl w:val="0"/>
        <w:adjustRightInd w:val="0"/>
        <w:snapToGrid w:val="0"/>
        <w:ind w:firstLine="576"/>
        <w:rPr>
          <w:rFonts w:ascii="Times New Roman" w:hAnsi="Times New Roman"/>
          <w:color w:val="000000" w:themeColor="text1"/>
          <w:spacing w:val="4"/>
        </w:rPr>
      </w:pPr>
      <w:r w:rsidRPr="005E7A3D">
        <w:rPr>
          <w:rFonts w:ascii="Times New Roman" w:hAnsi="Times New Roman"/>
          <w:color w:val="000000" w:themeColor="text1"/>
          <w:spacing w:val="4"/>
        </w:rPr>
        <w:t>1</w:t>
      </w:r>
      <w:r w:rsidRPr="005E7A3D">
        <w:rPr>
          <w:rFonts w:ascii="Times New Roman" w:hAnsi="Times New Roman"/>
          <w:color w:val="000000" w:themeColor="text1"/>
          <w:spacing w:val="4"/>
        </w:rPr>
        <w:t>、安全标志</w:t>
      </w:r>
    </w:p>
    <w:p w14:paraId="2F7DD175" w14:textId="6BB20B03" w:rsidR="00EF7860" w:rsidRPr="005E7A3D" w:rsidRDefault="00754744">
      <w:pPr>
        <w:pStyle w:val="afe"/>
        <w:widowControl w:val="0"/>
        <w:adjustRightInd w:val="0"/>
        <w:snapToGrid w:val="0"/>
        <w:ind w:firstLine="576"/>
        <w:rPr>
          <w:rFonts w:ascii="Times New Roman" w:hAnsi="Times New Roman"/>
          <w:color w:val="000000" w:themeColor="text1"/>
        </w:rPr>
      </w:pPr>
      <w:bookmarkStart w:id="267" w:name="OLE_LINK68"/>
      <w:r w:rsidRPr="005E7A3D">
        <w:rPr>
          <w:rFonts w:ascii="Times New Roman" w:hAnsi="Times New Roman"/>
          <w:color w:val="000000" w:themeColor="text1"/>
          <w:spacing w:val="4"/>
        </w:rPr>
        <w:t>矿山主要危险区域如露天采场、进场路口、配电房、变压器、停采区、矿山机械危险部位（例如：传动、转动部位、带电裸露部位等）、矿山边界处及矿区公路等设置的安全警示标志牌</w:t>
      </w:r>
      <w:r w:rsidRPr="005E7A3D">
        <w:rPr>
          <w:rFonts w:ascii="Times New Roman" w:hAnsi="Times New Roman"/>
          <w:color w:val="000000" w:themeColor="text1"/>
        </w:rPr>
        <w:t>。</w:t>
      </w:r>
      <w:bookmarkEnd w:id="267"/>
    </w:p>
    <w:p w14:paraId="08D95531" w14:textId="77777777" w:rsidR="00EF7860" w:rsidRPr="005E7A3D" w:rsidRDefault="00754744">
      <w:pPr>
        <w:tabs>
          <w:tab w:val="left" w:pos="5327"/>
          <w:tab w:val="left" w:pos="6326"/>
          <w:tab w:val="left" w:pos="7230"/>
          <w:tab w:val="left" w:pos="9301"/>
        </w:tabs>
        <w:ind w:firstLine="576"/>
        <w:rPr>
          <w:rFonts w:ascii="Times New Roman" w:hAnsi="Times New Roman"/>
          <w:color w:val="000000" w:themeColor="text1"/>
          <w:spacing w:val="4"/>
        </w:rPr>
      </w:pPr>
      <w:r w:rsidRPr="005E7A3D">
        <w:rPr>
          <w:rFonts w:ascii="Times New Roman" w:hAnsi="Times New Roman"/>
          <w:color w:val="000000" w:themeColor="text1"/>
          <w:spacing w:val="4"/>
        </w:rPr>
        <w:t>根据本矿山的生产环境、机械设备和作业条件等内容，安全标志设施主要包括主标志和补充标志组成。</w:t>
      </w:r>
    </w:p>
    <w:p w14:paraId="14A5EA8E" w14:textId="77777777" w:rsidR="00EF7860" w:rsidRPr="005E7A3D" w:rsidRDefault="00754744">
      <w:pPr>
        <w:tabs>
          <w:tab w:val="left" w:pos="5327"/>
          <w:tab w:val="left" w:pos="6326"/>
          <w:tab w:val="left" w:pos="7230"/>
          <w:tab w:val="left" w:pos="9301"/>
        </w:tabs>
        <w:ind w:firstLine="576"/>
        <w:rPr>
          <w:rFonts w:ascii="Times New Roman" w:hAnsi="Times New Roman"/>
          <w:color w:val="000000" w:themeColor="text1"/>
          <w:spacing w:val="4"/>
        </w:rPr>
      </w:pPr>
      <w:r w:rsidRPr="005E7A3D">
        <w:rPr>
          <w:rFonts w:ascii="Times New Roman" w:hAnsi="Times New Roman"/>
          <w:color w:val="000000" w:themeColor="text1"/>
          <w:spacing w:val="4"/>
        </w:rPr>
        <w:t>其中，主标志包括：</w:t>
      </w:r>
      <w:r w:rsidRPr="005E7A3D">
        <w:rPr>
          <w:rFonts w:ascii="Cambria Math" w:hAnsi="Cambria Math" w:cs="Cambria Math"/>
          <w:color w:val="000000" w:themeColor="text1"/>
          <w:spacing w:val="4"/>
        </w:rPr>
        <w:t>①</w:t>
      </w:r>
      <w:r w:rsidRPr="005E7A3D">
        <w:rPr>
          <w:rFonts w:ascii="Times New Roman" w:hAnsi="Times New Roman"/>
          <w:color w:val="000000" w:themeColor="text1"/>
          <w:spacing w:val="4"/>
        </w:rPr>
        <w:t>禁止标志：禁止或制止人员的某种行为的标志。</w:t>
      </w:r>
      <w:r w:rsidRPr="005E7A3D">
        <w:rPr>
          <w:rFonts w:ascii="Cambria Math" w:hAnsi="Cambria Math" w:cs="Cambria Math"/>
          <w:color w:val="000000" w:themeColor="text1"/>
          <w:spacing w:val="4"/>
        </w:rPr>
        <w:t>②</w:t>
      </w:r>
      <w:r w:rsidRPr="005E7A3D">
        <w:rPr>
          <w:rFonts w:ascii="Times New Roman" w:hAnsi="Times New Roman"/>
          <w:color w:val="000000" w:themeColor="text1"/>
          <w:spacing w:val="4"/>
        </w:rPr>
        <w:t>警告标志：警告人们注意可能发生危险的标志。</w:t>
      </w:r>
      <w:r w:rsidRPr="005E7A3D">
        <w:rPr>
          <w:rFonts w:ascii="Cambria Math" w:hAnsi="Cambria Math" w:cs="Cambria Math"/>
          <w:color w:val="000000" w:themeColor="text1"/>
          <w:spacing w:val="4"/>
        </w:rPr>
        <w:t>③</w:t>
      </w:r>
      <w:r w:rsidRPr="005E7A3D">
        <w:rPr>
          <w:rFonts w:ascii="Times New Roman" w:hAnsi="Times New Roman"/>
          <w:color w:val="000000" w:themeColor="text1"/>
          <w:spacing w:val="4"/>
        </w:rPr>
        <w:t>指令标志：指示人员必须遵守某种规定的标志。</w:t>
      </w:r>
      <w:r w:rsidRPr="005E7A3D">
        <w:rPr>
          <w:rFonts w:ascii="Cambria Math" w:hAnsi="Cambria Math" w:cs="Cambria Math"/>
          <w:color w:val="000000" w:themeColor="text1"/>
          <w:spacing w:val="4"/>
        </w:rPr>
        <w:t>④</w:t>
      </w:r>
      <w:r w:rsidRPr="005E7A3D">
        <w:rPr>
          <w:rFonts w:ascii="Times New Roman" w:hAnsi="Times New Roman"/>
          <w:color w:val="000000" w:themeColor="text1"/>
          <w:spacing w:val="4"/>
        </w:rPr>
        <w:t>路标、名牌、提示标志：提示人员目标方向、地点的标志。</w:t>
      </w:r>
    </w:p>
    <w:p w14:paraId="3C241471" w14:textId="267C4CF8" w:rsidR="00EF7860" w:rsidRPr="005E7A3D" w:rsidRDefault="00754744">
      <w:pPr>
        <w:pStyle w:val="afe"/>
        <w:widowControl w:val="0"/>
        <w:adjustRightInd w:val="0"/>
        <w:snapToGrid w:val="0"/>
        <w:ind w:firstLine="576"/>
        <w:rPr>
          <w:rFonts w:ascii="Times New Roman" w:hAnsi="Times New Roman"/>
          <w:color w:val="000000" w:themeColor="text1"/>
          <w:spacing w:val="-3"/>
        </w:rPr>
      </w:pPr>
      <w:r w:rsidRPr="005E7A3D">
        <w:rPr>
          <w:rFonts w:ascii="Times New Roman" w:hAnsi="Times New Roman"/>
          <w:color w:val="000000" w:themeColor="text1"/>
          <w:spacing w:val="4"/>
        </w:rPr>
        <w:t>补充标志：补充标志是主标志的文字说明或方向指示，它只能与主标志同时使用</w:t>
      </w:r>
      <w:r w:rsidRPr="005E7A3D">
        <w:rPr>
          <w:rFonts w:ascii="Times New Roman" w:hAnsi="Times New Roman"/>
          <w:color w:val="000000" w:themeColor="text1"/>
          <w:spacing w:val="-3"/>
        </w:rPr>
        <w:t>。</w:t>
      </w:r>
    </w:p>
    <w:p w14:paraId="09A18BDB" w14:textId="4F0C626A" w:rsidR="00F30D4E" w:rsidRPr="005E7A3D" w:rsidRDefault="00F30D4E">
      <w:pPr>
        <w:pStyle w:val="afe"/>
        <w:widowControl w:val="0"/>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2</w:t>
      </w:r>
      <w:r w:rsidRPr="005E7A3D">
        <w:rPr>
          <w:rFonts w:ascii="Times New Roman" w:hAnsi="Times New Roman"/>
          <w:color w:val="000000" w:themeColor="text1"/>
        </w:rPr>
        <w:t>、安全围栏</w:t>
      </w:r>
    </w:p>
    <w:p w14:paraId="508A07ED" w14:textId="77969154" w:rsidR="00F30D4E" w:rsidRPr="005E7A3D" w:rsidRDefault="00F30D4E" w:rsidP="00F30D4E">
      <w:pPr>
        <w:pStyle w:val="aff7"/>
        <w:widowControl w:val="0"/>
        <w:tabs>
          <w:tab w:val="left" w:pos="5327"/>
          <w:tab w:val="left" w:pos="6326"/>
          <w:tab w:val="left" w:pos="7230"/>
          <w:tab w:val="left" w:pos="9301"/>
        </w:tabs>
        <w:autoSpaceDE w:val="0"/>
        <w:autoSpaceDN w:val="0"/>
        <w:jc w:val="both"/>
        <w:rPr>
          <w:color w:val="000000" w:themeColor="text1"/>
          <w:kern w:val="10"/>
          <w:szCs w:val="28"/>
        </w:rPr>
      </w:pPr>
      <w:r w:rsidRPr="005E7A3D">
        <w:rPr>
          <w:color w:val="000000" w:themeColor="text1"/>
          <w:kern w:val="10"/>
          <w:szCs w:val="28"/>
        </w:rPr>
        <w:t>在矿区边界及原采空区顶部设置安全围栏，安全围栏采用水泥桩及铁丝网的结构形式，水泥</w:t>
      </w:r>
      <w:proofErr w:type="gramStart"/>
      <w:r w:rsidRPr="005E7A3D">
        <w:rPr>
          <w:color w:val="000000" w:themeColor="text1"/>
          <w:kern w:val="10"/>
          <w:szCs w:val="28"/>
        </w:rPr>
        <w:t>桩设置</w:t>
      </w:r>
      <w:proofErr w:type="gramEnd"/>
      <w:r w:rsidRPr="005E7A3D">
        <w:rPr>
          <w:color w:val="000000" w:themeColor="text1"/>
          <w:kern w:val="10"/>
          <w:szCs w:val="28"/>
        </w:rPr>
        <w:t>高度为</w:t>
      </w:r>
      <w:r w:rsidRPr="005E7A3D">
        <w:rPr>
          <w:color w:val="000000" w:themeColor="text1"/>
          <w:kern w:val="10"/>
          <w:szCs w:val="28"/>
        </w:rPr>
        <w:t>2m</w:t>
      </w:r>
      <w:r w:rsidRPr="005E7A3D">
        <w:rPr>
          <w:color w:val="000000" w:themeColor="text1"/>
          <w:kern w:val="10"/>
          <w:szCs w:val="28"/>
        </w:rPr>
        <w:t>，每</w:t>
      </w:r>
      <w:r w:rsidRPr="005E7A3D">
        <w:rPr>
          <w:color w:val="000000" w:themeColor="text1"/>
          <w:kern w:val="10"/>
          <w:szCs w:val="28"/>
        </w:rPr>
        <w:t>3</w:t>
      </w:r>
      <w:r w:rsidRPr="005E7A3D">
        <w:rPr>
          <w:color w:val="000000" w:themeColor="text1"/>
          <w:kern w:val="10"/>
          <w:szCs w:val="28"/>
        </w:rPr>
        <w:t>～</w:t>
      </w:r>
      <w:r w:rsidRPr="005E7A3D">
        <w:rPr>
          <w:color w:val="000000" w:themeColor="text1"/>
          <w:kern w:val="10"/>
          <w:szCs w:val="28"/>
        </w:rPr>
        <w:t>5m</w:t>
      </w:r>
      <w:r w:rsidRPr="005E7A3D">
        <w:rPr>
          <w:color w:val="000000" w:themeColor="text1"/>
          <w:kern w:val="10"/>
          <w:szCs w:val="28"/>
        </w:rPr>
        <w:t>设置一根水泥桩，铁丝网网格规格为</w:t>
      </w:r>
      <w:r w:rsidRPr="005E7A3D">
        <w:rPr>
          <w:color w:val="000000" w:themeColor="text1"/>
          <w:kern w:val="10"/>
          <w:szCs w:val="28"/>
        </w:rPr>
        <w:t>300mm*300mm</w:t>
      </w:r>
      <w:r w:rsidRPr="005E7A3D">
        <w:rPr>
          <w:color w:val="000000" w:themeColor="text1"/>
          <w:kern w:val="10"/>
          <w:szCs w:val="28"/>
        </w:rPr>
        <w:t>，用于拦截村民或牲畜等进入采场区域，围栏上间隔悬</w:t>
      </w:r>
      <w:r w:rsidRPr="005E7A3D">
        <w:rPr>
          <w:color w:val="000000" w:themeColor="text1"/>
          <w:kern w:val="10"/>
          <w:szCs w:val="28"/>
        </w:rPr>
        <w:t>“</w:t>
      </w:r>
      <w:r w:rsidRPr="005E7A3D">
        <w:rPr>
          <w:color w:val="000000" w:themeColor="text1"/>
          <w:kern w:val="10"/>
          <w:szCs w:val="28"/>
        </w:rPr>
        <w:t>采区重地，严禁入内</w:t>
      </w:r>
      <w:r w:rsidRPr="005E7A3D">
        <w:rPr>
          <w:color w:val="000000" w:themeColor="text1"/>
          <w:kern w:val="10"/>
          <w:szCs w:val="28"/>
        </w:rPr>
        <w:t>”</w:t>
      </w:r>
      <w:r w:rsidRPr="005E7A3D">
        <w:rPr>
          <w:color w:val="000000" w:themeColor="text1"/>
          <w:kern w:val="10"/>
          <w:szCs w:val="28"/>
        </w:rPr>
        <w:t>标志牌，设置围栏长</w:t>
      </w:r>
      <w:r w:rsidRPr="005E7A3D">
        <w:rPr>
          <w:color w:val="000000" w:themeColor="text1"/>
          <w:kern w:val="10"/>
          <w:szCs w:val="28"/>
        </w:rPr>
        <w:t>1205m</w:t>
      </w:r>
      <w:r w:rsidRPr="005E7A3D">
        <w:rPr>
          <w:color w:val="000000" w:themeColor="text1"/>
          <w:kern w:val="10"/>
          <w:szCs w:val="28"/>
        </w:rPr>
        <w:t>，高</w:t>
      </w:r>
      <w:r w:rsidRPr="005E7A3D">
        <w:rPr>
          <w:color w:val="000000" w:themeColor="text1"/>
          <w:kern w:val="10"/>
          <w:szCs w:val="28"/>
        </w:rPr>
        <w:t>1.8m</w:t>
      </w:r>
      <w:r w:rsidRPr="005E7A3D">
        <w:rPr>
          <w:color w:val="000000" w:themeColor="text1"/>
          <w:kern w:val="10"/>
          <w:szCs w:val="28"/>
        </w:rPr>
        <w:t>。</w:t>
      </w:r>
    </w:p>
    <w:p w14:paraId="4F30F822" w14:textId="77777777" w:rsidR="00EF7860" w:rsidRPr="005E7A3D" w:rsidRDefault="00754744">
      <w:pPr>
        <w:ind w:firstLine="554"/>
        <w:rPr>
          <w:rFonts w:ascii="Times New Roman" w:hAnsi="Times New Roman"/>
          <w:b/>
          <w:bCs/>
          <w:color w:val="000000" w:themeColor="text1"/>
        </w:rPr>
      </w:pPr>
      <w:r w:rsidRPr="005E7A3D">
        <w:rPr>
          <w:rFonts w:ascii="Times New Roman" w:hAnsi="Times New Roman"/>
          <w:b/>
          <w:bCs/>
          <w:color w:val="000000" w:themeColor="text1"/>
        </w:rPr>
        <w:t>二、建设情况</w:t>
      </w:r>
      <w:r w:rsidRPr="005E7A3D">
        <w:rPr>
          <w:rFonts w:ascii="Times New Roman" w:hAnsi="Times New Roman"/>
          <w:b/>
          <w:bCs/>
          <w:color w:val="000000" w:themeColor="text1"/>
        </w:rPr>
        <w:tab/>
      </w:r>
    </w:p>
    <w:p w14:paraId="713DB472" w14:textId="34010728" w:rsidR="00F30D4E" w:rsidRPr="005E7A3D" w:rsidRDefault="00F30D4E" w:rsidP="005D6683">
      <w:pPr>
        <w:pStyle w:val="afe"/>
        <w:widowControl w:val="0"/>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1</w:t>
      </w:r>
      <w:r w:rsidRPr="005E7A3D">
        <w:rPr>
          <w:rFonts w:ascii="Times New Roman" w:hAnsi="Times New Roman"/>
          <w:color w:val="000000" w:themeColor="text1"/>
        </w:rPr>
        <w:t>、安全标志</w:t>
      </w:r>
    </w:p>
    <w:p w14:paraId="79C76C2C" w14:textId="4E643894" w:rsidR="00EF7860" w:rsidRPr="005E7A3D" w:rsidRDefault="00BF5FF3" w:rsidP="00BF5FF3">
      <w:pPr>
        <w:ind w:rightChars="-63" w:right="-174" w:firstLine="552"/>
        <w:rPr>
          <w:rFonts w:ascii="Times New Roman" w:hAnsi="Times New Roman"/>
          <w:color w:val="000000" w:themeColor="text1"/>
        </w:rPr>
      </w:pPr>
      <w:r w:rsidRPr="005E7A3D">
        <w:rPr>
          <w:rFonts w:ascii="Times New Roman" w:hAnsi="Times New Roman"/>
          <w:color w:val="000000" w:themeColor="text1"/>
        </w:rPr>
        <w:lastRenderedPageBreak/>
        <w:t>目前矿山已在矿区入口处设置有</w:t>
      </w:r>
      <w:r w:rsidRPr="005E7A3D">
        <w:rPr>
          <w:rFonts w:ascii="Times New Roman" w:hAnsi="Times New Roman"/>
          <w:color w:val="000000" w:themeColor="text1"/>
        </w:rPr>
        <w:t>“</w:t>
      </w:r>
      <w:r w:rsidRPr="005E7A3D">
        <w:rPr>
          <w:rFonts w:ascii="Times New Roman" w:hAnsi="Times New Roman"/>
          <w:color w:val="000000" w:themeColor="text1"/>
        </w:rPr>
        <w:t>非工作人员禁止进入矿区、严禁损坏矿区安全设施，非工作车龄禁止驶入矿区，严禁矿区内周边放牧，注意安全，当心车辆！</w:t>
      </w:r>
      <w:r w:rsidRPr="005E7A3D">
        <w:rPr>
          <w:rFonts w:ascii="Times New Roman" w:hAnsi="Times New Roman"/>
          <w:color w:val="000000" w:themeColor="text1"/>
        </w:rPr>
        <w:t>”</w:t>
      </w:r>
      <w:r w:rsidRPr="005E7A3D">
        <w:rPr>
          <w:rFonts w:ascii="Times New Roman" w:hAnsi="Times New Roman"/>
          <w:color w:val="000000" w:themeColor="text1"/>
        </w:rPr>
        <w:t>等安全警示标志以及安全风险告知牌，在矿山危险区域已设置</w:t>
      </w:r>
      <w:r w:rsidRPr="005E7A3D">
        <w:rPr>
          <w:rFonts w:ascii="Times New Roman" w:hAnsi="Times New Roman"/>
          <w:color w:val="000000" w:themeColor="text1"/>
        </w:rPr>
        <w:t>“</w:t>
      </w:r>
      <w:r w:rsidRPr="005E7A3D">
        <w:rPr>
          <w:rFonts w:ascii="Times New Roman" w:hAnsi="Times New Roman"/>
          <w:color w:val="000000" w:themeColor="text1"/>
        </w:rPr>
        <w:t>注意安全、当心车辆、当心坠落！</w:t>
      </w:r>
      <w:r w:rsidRPr="005E7A3D">
        <w:rPr>
          <w:rFonts w:ascii="Times New Roman" w:hAnsi="Times New Roman"/>
          <w:color w:val="000000" w:themeColor="text1"/>
        </w:rPr>
        <w:t>”</w:t>
      </w:r>
      <w:r w:rsidRPr="005E7A3D">
        <w:rPr>
          <w:rFonts w:ascii="Times New Roman" w:hAnsi="Times New Roman"/>
          <w:color w:val="000000" w:themeColor="text1"/>
        </w:rPr>
        <w:t>等安全警示标志，在变压器及配电室已设置</w:t>
      </w:r>
      <w:r w:rsidRPr="005E7A3D">
        <w:rPr>
          <w:rFonts w:ascii="Times New Roman" w:hAnsi="Times New Roman"/>
          <w:color w:val="000000" w:themeColor="text1"/>
        </w:rPr>
        <w:t>“</w:t>
      </w:r>
      <w:r w:rsidRPr="005E7A3D">
        <w:rPr>
          <w:rFonts w:ascii="Times New Roman" w:hAnsi="Times New Roman"/>
          <w:color w:val="000000" w:themeColor="text1"/>
        </w:rPr>
        <w:t>当心触电</w:t>
      </w:r>
      <w:r w:rsidRPr="005E7A3D">
        <w:rPr>
          <w:rFonts w:ascii="Times New Roman" w:hAnsi="Times New Roman"/>
          <w:color w:val="000000" w:themeColor="text1"/>
        </w:rPr>
        <w:t>”</w:t>
      </w:r>
      <w:r w:rsidRPr="005E7A3D">
        <w:rPr>
          <w:rFonts w:ascii="Times New Roman" w:hAnsi="Times New Roman"/>
          <w:color w:val="000000" w:themeColor="text1"/>
        </w:rPr>
        <w:t>等安全警示标志。</w:t>
      </w:r>
    </w:p>
    <w:p w14:paraId="0A082D75" w14:textId="77777777" w:rsidR="00F30D4E" w:rsidRPr="005E7A3D" w:rsidRDefault="00F30D4E" w:rsidP="00F30D4E">
      <w:pPr>
        <w:pStyle w:val="afe"/>
        <w:widowControl w:val="0"/>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2</w:t>
      </w:r>
      <w:r w:rsidRPr="005E7A3D">
        <w:rPr>
          <w:rFonts w:ascii="Times New Roman" w:hAnsi="Times New Roman"/>
          <w:color w:val="000000" w:themeColor="text1"/>
        </w:rPr>
        <w:t>、安全围栏</w:t>
      </w:r>
    </w:p>
    <w:p w14:paraId="0D5B7E47" w14:textId="540DE9EE" w:rsidR="00F30D4E" w:rsidRPr="005E7A3D" w:rsidRDefault="00F30D4E" w:rsidP="00F30D4E">
      <w:pPr>
        <w:pStyle w:val="aff7"/>
        <w:widowControl w:val="0"/>
        <w:tabs>
          <w:tab w:val="left" w:pos="5327"/>
          <w:tab w:val="left" w:pos="6326"/>
          <w:tab w:val="left" w:pos="7230"/>
          <w:tab w:val="left" w:pos="9301"/>
        </w:tabs>
        <w:autoSpaceDE w:val="0"/>
        <w:autoSpaceDN w:val="0"/>
        <w:jc w:val="both"/>
        <w:rPr>
          <w:color w:val="000000" w:themeColor="text1"/>
          <w:kern w:val="10"/>
          <w:szCs w:val="28"/>
        </w:rPr>
      </w:pPr>
      <w:bookmarkStart w:id="268" w:name="_Hlk207208927"/>
      <w:r w:rsidRPr="005E7A3D">
        <w:rPr>
          <w:color w:val="000000" w:themeColor="text1"/>
          <w:kern w:val="10"/>
          <w:szCs w:val="28"/>
        </w:rPr>
        <w:t>在矿区边界及原采空区</w:t>
      </w:r>
      <w:proofErr w:type="gramStart"/>
      <w:r w:rsidRPr="005E7A3D">
        <w:rPr>
          <w:color w:val="000000" w:themeColor="text1"/>
          <w:kern w:val="10"/>
          <w:szCs w:val="28"/>
        </w:rPr>
        <w:t>顶部已</w:t>
      </w:r>
      <w:proofErr w:type="gramEnd"/>
      <w:r w:rsidRPr="005E7A3D">
        <w:rPr>
          <w:color w:val="000000" w:themeColor="text1"/>
          <w:kern w:val="10"/>
          <w:szCs w:val="28"/>
        </w:rPr>
        <w:t>在设置安全围栏，安全围栏采用</w:t>
      </w:r>
      <w:r w:rsidR="0060565C" w:rsidRPr="005E7A3D">
        <w:rPr>
          <w:color w:val="000000" w:themeColor="text1"/>
          <w:kern w:val="10"/>
          <w:szCs w:val="28"/>
        </w:rPr>
        <w:t>铁</w:t>
      </w:r>
      <w:r w:rsidRPr="005E7A3D">
        <w:rPr>
          <w:color w:val="000000" w:themeColor="text1"/>
          <w:kern w:val="10"/>
          <w:szCs w:val="28"/>
        </w:rPr>
        <w:t>柱及铁丝网的结构形式，钢柱设置高度为</w:t>
      </w:r>
      <w:r w:rsidRPr="005E7A3D">
        <w:rPr>
          <w:color w:val="000000" w:themeColor="text1"/>
          <w:kern w:val="10"/>
          <w:szCs w:val="28"/>
        </w:rPr>
        <w:t>1.8m</w:t>
      </w:r>
      <w:r w:rsidRPr="005E7A3D">
        <w:rPr>
          <w:color w:val="000000" w:themeColor="text1"/>
          <w:kern w:val="10"/>
          <w:szCs w:val="28"/>
        </w:rPr>
        <w:t>，每</w:t>
      </w:r>
      <w:r w:rsidRPr="005E7A3D">
        <w:rPr>
          <w:color w:val="000000" w:themeColor="text1"/>
          <w:kern w:val="10"/>
          <w:szCs w:val="28"/>
        </w:rPr>
        <w:t>3</w:t>
      </w:r>
      <w:r w:rsidRPr="005E7A3D">
        <w:rPr>
          <w:color w:val="000000" w:themeColor="text1"/>
          <w:kern w:val="10"/>
          <w:szCs w:val="28"/>
        </w:rPr>
        <w:t>～</w:t>
      </w:r>
      <w:r w:rsidRPr="005E7A3D">
        <w:rPr>
          <w:color w:val="000000" w:themeColor="text1"/>
          <w:kern w:val="10"/>
          <w:szCs w:val="28"/>
        </w:rPr>
        <w:t>5m</w:t>
      </w:r>
      <w:r w:rsidRPr="005E7A3D">
        <w:rPr>
          <w:color w:val="000000" w:themeColor="text1"/>
          <w:kern w:val="10"/>
          <w:szCs w:val="28"/>
        </w:rPr>
        <w:t>设置一根</w:t>
      </w:r>
      <w:r w:rsidR="0060565C" w:rsidRPr="005E7A3D">
        <w:rPr>
          <w:color w:val="000000" w:themeColor="text1"/>
          <w:kern w:val="10"/>
          <w:szCs w:val="28"/>
        </w:rPr>
        <w:t>铁柱</w:t>
      </w:r>
      <w:r w:rsidRPr="005E7A3D">
        <w:rPr>
          <w:color w:val="000000" w:themeColor="text1"/>
          <w:kern w:val="10"/>
          <w:szCs w:val="28"/>
        </w:rPr>
        <w:t>，铁丝网网格规格为</w:t>
      </w:r>
      <w:r w:rsidRPr="005E7A3D">
        <w:rPr>
          <w:color w:val="000000" w:themeColor="text1"/>
          <w:kern w:val="10"/>
          <w:szCs w:val="28"/>
        </w:rPr>
        <w:t>300mm*300mm</w:t>
      </w:r>
      <w:r w:rsidRPr="005E7A3D">
        <w:rPr>
          <w:color w:val="000000" w:themeColor="text1"/>
          <w:kern w:val="10"/>
          <w:szCs w:val="28"/>
        </w:rPr>
        <w:t>，围栏上间隔悬</w:t>
      </w:r>
      <w:r w:rsidRPr="005E7A3D">
        <w:rPr>
          <w:color w:val="000000" w:themeColor="text1"/>
          <w:kern w:val="10"/>
          <w:szCs w:val="28"/>
        </w:rPr>
        <w:t>“</w:t>
      </w:r>
      <w:r w:rsidRPr="005E7A3D">
        <w:rPr>
          <w:color w:val="000000" w:themeColor="text1"/>
          <w:kern w:val="10"/>
          <w:szCs w:val="28"/>
        </w:rPr>
        <w:t>采区重地，严禁入内</w:t>
      </w:r>
      <w:r w:rsidRPr="005E7A3D">
        <w:rPr>
          <w:color w:val="000000" w:themeColor="text1"/>
          <w:kern w:val="10"/>
          <w:szCs w:val="28"/>
        </w:rPr>
        <w:t>”</w:t>
      </w:r>
      <w:r w:rsidRPr="005E7A3D">
        <w:rPr>
          <w:color w:val="000000" w:themeColor="text1"/>
          <w:kern w:val="10"/>
          <w:szCs w:val="28"/>
        </w:rPr>
        <w:t>标志牌，围栏长</w:t>
      </w:r>
      <w:r w:rsidR="0060565C" w:rsidRPr="005E7A3D">
        <w:rPr>
          <w:color w:val="000000" w:themeColor="text1"/>
          <w:kern w:val="10"/>
          <w:szCs w:val="28"/>
        </w:rPr>
        <w:t>约</w:t>
      </w:r>
      <w:r w:rsidRPr="005E7A3D">
        <w:rPr>
          <w:color w:val="000000" w:themeColor="text1"/>
          <w:kern w:val="10"/>
          <w:szCs w:val="28"/>
        </w:rPr>
        <w:t>1</w:t>
      </w:r>
      <w:r w:rsidR="0060565C" w:rsidRPr="005E7A3D">
        <w:rPr>
          <w:color w:val="000000" w:themeColor="text1"/>
          <w:kern w:val="10"/>
          <w:szCs w:val="28"/>
        </w:rPr>
        <w:t>180</w:t>
      </w:r>
      <w:r w:rsidRPr="005E7A3D">
        <w:rPr>
          <w:color w:val="000000" w:themeColor="text1"/>
          <w:kern w:val="10"/>
          <w:szCs w:val="28"/>
        </w:rPr>
        <w:t>m</w:t>
      </w:r>
      <w:r w:rsidRPr="005E7A3D">
        <w:rPr>
          <w:color w:val="000000" w:themeColor="text1"/>
          <w:kern w:val="10"/>
          <w:szCs w:val="28"/>
        </w:rPr>
        <w:t>，高</w:t>
      </w:r>
      <w:r w:rsidRPr="005E7A3D">
        <w:rPr>
          <w:color w:val="000000" w:themeColor="text1"/>
          <w:kern w:val="10"/>
          <w:szCs w:val="28"/>
        </w:rPr>
        <w:t>1.8m</w:t>
      </w:r>
      <w:r w:rsidRPr="005E7A3D">
        <w:rPr>
          <w:color w:val="000000" w:themeColor="text1"/>
          <w:kern w:val="10"/>
          <w:szCs w:val="28"/>
        </w:rPr>
        <w:t>。</w:t>
      </w:r>
      <w:bookmarkEnd w:id="268"/>
    </w:p>
    <w:p w14:paraId="06065061" w14:textId="4014A1B6" w:rsidR="00F30D4E" w:rsidRPr="005E7A3D" w:rsidRDefault="00F30D4E" w:rsidP="00F30D4E">
      <w:pPr>
        <w:pStyle w:val="30"/>
      </w:pPr>
      <w:bookmarkStart w:id="269" w:name="_Toc214284019"/>
      <w:r w:rsidRPr="005E7A3D">
        <w:t>2.4.1</w:t>
      </w:r>
      <w:r w:rsidR="00250586" w:rsidRPr="005E7A3D">
        <w:t>3</w:t>
      </w:r>
      <w:r w:rsidRPr="005E7A3D">
        <w:t>隐患整改工程</w:t>
      </w:r>
      <w:bookmarkEnd w:id="269"/>
    </w:p>
    <w:p w14:paraId="3F30828D" w14:textId="77777777" w:rsidR="00BC3474" w:rsidRPr="005E7A3D" w:rsidRDefault="00BC3474" w:rsidP="00956297">
      <w:pPr>
        <w:pStyle w:val="afe"/>
        <w:ind w:firstLine="562"/>
        <w:rPr>
          <w:rFonts w:ascii="Times New Roman" w:hAnsi="Times New Roman"/>
          <w:b/>
          <w:bCs/>
          <w:color w:val="000000" w:themeColor="text1"/>
        </w:rPr>
      </w:pPr>
      <w:r w:rsidRPr="005E7A3D">
        <w:rPr>
          <w:rFonts w:ascii="Times New Roman" w:hAnsi="Times New Roman"/>
          <w:b/>
          <w:bCs/>
          <w:color w:val="000000" w:themeColor="text1"/>
        </w:rPr>
        <w:t>一、设计情况</w:t>
      </w:r>
    </w:p>
    <w:p w14:paraId="473AD4BF" w14:textId="2F8843A9" w:rsidR="00F30D4E" w:rsidRPr="005E7A3D" w:rsidRDefault="00FC6040" w:rsidP="00B964A2">
      <w:pPr>
        <w:pStyle w:val="afe"/>
        <w:ind w:firstLine="560"/>
        <w:rPr>
          <w:rFonts w:ascii="Times New Roman" w:hAnsi="Times New Roman"/>
          <w:color w:val="000000" w:themeColor="text1"/>
        </w:rPr>
      </w:pPr>
      <w:r w:rsidRPr="005E7A3D">
        <w:rPr>
          <w:rFonts w:ascii="Times New Roman" w:hAnsi="Times New Roman"/>
          <w:color w:val="000000" w:themeColor="text1"/>
        </w:rPr>
        <w:t>隐患整改标高</w:t>
      </w:r>
      <w:r w:rsidRPr="005E7A3D">
        <w:rPr>
          <w:rFonts w:ascii="Times New Roman" w:hAnsi="Times New Roman"/>
          <w:color w:val="000000" w:themeColor="text1"/>
        </w:rPr>
        <w:t>2755~2700m</w:t>
      </w:r>
      <w:r w:rsidRPr="005E7A3D">
        <w:rPr>
          <w:rFonts w:ascii="Times New Roman" w:hAnsi="Times New Roman"/>
          <w:color w:val="000000" w:themeColor="text1"/>
        </w:rPr>
        <w:t>，整改面积约</w:t>
      </w:r>
      <w:r w:rsidRPr="005E7A3D">
        <w:rPr>
          <w:rFonts w:ascii="Times New Roman" w:hAnsi="Times New Roman"/>
          <w:color w:val="000000" w:themeColor="text1"/>
        </w:rPr>
        <w:t>31920m²</w:t>
      </w:r>
      <w:r w:rsidRPr="005E7A3D">
        <w:rPr>
          <w:rFonts w:ascii="Times New Roman" w:hAnsi="Times New Roman"/>
          <w:color w:val="000000" w:themeColor="text1"/>
        </w:rPr>
        <w:t>，整改范围由</w:t>
      </w:r>
      <w:r w:rsidRPr="005E7A3D">
        <w:rPr>
          <w:rFonts w:ascii="Times New Roman" w:hAnsi="Times New Roman"/>
          <w:color w:val="000000" w:themeColor="text1"/>
        </w:rPr>
        <w:t>11</w:t>
      </w:r>
      <w:r w:rsidRPr="005E7A3D">
        <w:rPr>
          <w:rFonts w:ascii="Times New Roman" w:hAnsi="Times New Roman"/>
          <w:color w:val="000000" w:themeColor="text1"/>
        </w:rPr>
        <w:t>个拐点圈定。</w:t>
      </w:r>
      <w:r w:rsidR="00F40A68" w:rsidRPr="005E7A3D">
        <w:rPr>
          <w:rFonts w:ascii="Times New Roman" w:hAnsi="Times New Roman"/>
          <w:color w:val="000000" w:themeColor="text1"/>
        </w:rPr>
        <w:t>台阶高度为</w:t>
      </w:r>
      <w:r w:rsidR="00F40A68" w:rsidRPr="005E7A3D">
        <w:rPr>
          <w:rFonts w:ascii="Times New Roman" w:hAnsi="Times New Roman"/>
          <w:color w:val="000000" w:themeColor="text1"/>
        </w:rPr>
        <w:t>15m</w:t>
      </w:r>
      <w:r w:rsidR="00F40A68" w:rsidRPr="005E7A3D">
        <w:rPr>
          <w:rFonts w:ascii="Times New Roman" w:hAnsi="Times New Roman"/>
          <w:color w:val="000000" w:themeColor="text1"/>
        </w:rPr>
        <w:t>，台阶坡面角为</w:t>
      </w:r>
      <w:r w:rsidR="00F40A68" w:rsidRPr="005E7A3D">
        <w:rPr>
          <w:rFonts w:ascii="Times New Roman" w:hAnsi="Times New Roman"/>
          <w:color w:val="000000" w:themeColor="text1"/>
        </w:rPr>
        <w:t>57°</w:t>
      </w:r>
      <w:r w:rsidR="00F40A68" w:rsidRPr="005E7A3D">
        <w:rPr>
          <w:rFonts w:ascii="Times New Roman" w:hAnsi="Times New Roman"/>
          <w:color w:val="000000" w:themeColor="text1"/>
        </w:rPr>
        <w:t>。</w:t>
      </w:r>
      <w:r w:rsidR="00B964A2" w:rsidRPr="005E7A3D">
        <w:rPr>
          <w:rFonts w:ascii="Times New Roman" w:hAnsi="Times New Roman"/>
          <w:color w:val="000000" w:themeColor="text1"/>
        </w:rPr>
        <w:t>该矿山整改工程为露天分台整改，整改结束后形成</w:t>
      </w:r>
      <w:r w:rsidR="00B964A2" w:rsidRPr="005E7A3D">
        <w:rPr>
          <w:rFonts w:ascii="Times New Roman" w:hAnsi="Times New Roman"/>
          <w:color w:val="000000" w:themeColor="text1"/>
        </w:rPr>
        <w:t>2745m</w:t>
      </w:r>
      <w:r w:rsidR="00B964A2" w:rsidRPr="005E7A3D">
        <w:rPr>
          <w:rFonts w:ascii="Times New Roman" w:hAnsi="Times New Roman"/>
          <w:color w:val="000000" w:themeColor="text1"/>
        </w:rPr>
        <w:t>平台、</w:t>
      </w:r>
      <w:r w:rsidR="00B964A2" w:rsidRPr="005E7A3D">
        <w:rPr>
          <w:rFonts w:ascii="Times New Roman" w:hAnsi="Times New Roman"/>
          <w:color w:val="000000" w:themeColor="text1"/>
        </w:rPr>
        <w:t>2730m</w:t>
      </w:r>
      <w:r w:rsidR="00B964A2" w:rsidRPr="005E7A3D">
        <w:rPr>
          <w:rFonts w:ascii="Times New Roman" w:hAnsi="Times New Roman"/>
          <w:color w:val="000000" w:themeColor="text1"/>
        </w:rPr>
        <w:t>平台、</w:t>
      </w:r>
      <w:r w:rsidR="00B964A2" w:rsidRPr="005E7A3D">
        <w:rPr>
          <w:rFonts w:ascii="Times New Roman" w:hAnsi="Times New Roman"/>
          <w:color w:val="000000" w:themeColor="text1"/>
        </w:rPr>
        <w:t>2715m</w:t>
      </w:r>
      <w:r w:rsidR="00B964A2" w:rsidRPr="005E7A3D">
        <w:rPr>
          <w:rFonts w:ascii="Times New Roman" w:hAnsi="Times New Roman"/>
          <w:color w:val="000000" w:themeColor="text1"/>
        </w:rPr>
        <w:t>平台、</w:t>
      </w:r>
      <w:r w:rsidR="00B964A2" w:rsidRPr="005E7A3D">
        <w:rPr>
          <w:rFonts w:ascii="Times New Roman" w:hAnsi="Times New Roman"/>
          <w:color w:val="000000" w:themeColor="text1"/>
        </w:rPr>
        <w:t>27</w:t>
      </w:r>
      <w:r w:rsidR="003F4192" w:rsidRPr="005E7A3D">
        <w:rPr>
          <w:rFonts w:ascii="Times New Roman" w:hAnsi="Times New Roman"/>
          <w:color w:val="000000" w:themeColor="text1"/>
        </w:rPr>
        <w:t>1</w:t>
      </w:r>
      <w:r w:rsidR="00B964A2" w:rsidRPr="005E7A3D">
        <w:rPr>
          <w:rFonts w:ascii="Times New Roman" w:hAnsi="Times New Roman"/>
          <w:color w:val="000000" w:themeColor="text1"/>
        </w:rPr>
        <w:t>0m</w:t>
      </w:r>
      <w:r w:rsidR="00B964A2" w:rsidRPr="005E7A3D">
        <w:rPr>
          <w:rFonts w:ascii="Times New Roman" w:hAnsi="Times New Roman"/>
          <w:color w:val="000000" w:themeColor="text1"/>
        </w:rPr>
        <w:t>底部，台阶高度</w:t>
      </w:r>
      <w:r w:rsidR="00B964A2" w:rsidRPr="005E7A3D">
        <w:rPr>
          <w:rFonts w:ascii="Times New Roman" w:hAnsi="Times New Roman"/>
          <w:color w:val="000000" w:themeColor="text1"/>
        </w:rPr>
        <w:t>15m</w:t>
      </w:r>
      <w:r w:rsidR="00B964A2" w:rsidRPr="005E7A3D">
        <w:rPr>
          <w:rFonts w:ascii="Times New Roman" w:hAnsi="Times New Roman"/>
          <w:color w:val="000000" w:themeColor="text1"/>
        </w:rPr>
        <w:t>，整改后最高台阶坡顶高程</w:t>
      </w:r>
      <w:r w:rsidR="00B964A2" w:rsidRPr="005E7A3D">
        <w:rPr>
          <w:rFonts w:ascii="Times New Roman" w:hAnsi="Times New Roman"/>
          <w:color w:val="000000" w:themeColor="text1"/>
        </w:rPr>
        <w:t>2755m</w:t>
      </w:r>
      <w:r w:rsidR="00B964A2" w:rsidRPr="005E7A3D">
        <w:rPr>
          <w:rFonts w:ascii="Times New Roman" w:hAnsi="Times New Roman"/>
          <w:color w:val="000000" w:themeColor="text1"/>
        </w:rPr>
        <w:t>，底部平台高程</w:t>
      </w:r>
      <w:r w:rsidR="00B964A2" w:rsidRPr="005E7A3D">
        <w:rPr>
          <w:rFonts w:ascii="Times New Roman" w:hAnsi="Times New Roman"/>
          <w:color w:val="000000" w:themeColor="text1"/>
        </w:rPr>
        <w:t>27</w:t>
      </w:r>
      <w:r w:rsidR="003F4192" w:rsidRPr="005E7A3D">
        <w:rPr>
          <w:rFonts w:ascii="Times New Roman" w:hAnsi="Times New Roman"/>
          <w:color w:val="000000" w:themeColor="text1"/>
        </w:rPr>
        <w:t>1</w:t>
      </w:r>
      <w:r w:rsidR="00B964A2" w:rsidRPr="005E7A3D">
        <w:rPr>
          <w:rFonts w:ascii="Times New Roman" w:hAnsi="Times New Roman"/>
          <w:color w:val="000000" w:themeColor="text1"/>
        </w:rPr>
        <w:t>0m</w:t>
      </w:r>
      <w:r w:rsidR="00B964A2" w:rsidRPr="005E7A3D">
        <w:rPr>
          <w:rFonts w:ascii="Times New Roman" w:hAnsi="Times New Roman"/>
          <w:color w:val="000000" w:themeColor="text1"/>
        </w:rPr>
        <w:t>，整改工程深度为</w:t>
      </w:r>
      <w:r w:rsidR="003F4192" w:rsidRPr="005E7A3D">
        <w:rPr>
          <w:rFonts w:ascii="Times New Roman" w:hAnsi="Times New Roman"/>
          <w:color w:val="000000" w:themeColor="text1"/>
        </w:rPr>
        <w:t>4</w:t>
      </w:r>
      <w:r w:rsidR="00B964A2" w:rsidRPr="005E7A3D">
        <w:rPr>
          <w:rFonts w:ascii="Times New Roman" w:hAnsi="Times New Roman"/>
          <w:color w:val="000000" w:themeColor="text1"/>
        </w:rPr>
        <w:t>5m</w:t>
      </w:r>
      <w:r w:rsidR="00B964A2" w:rsidRPr="005E7A3D">
        <w:rPr>
          <w:rFonts w:ascii="Times New Roman" w:hAnsi="Times New Roman"/>
          <w:color w:val="000000" w:themeColor="text1"/>
        </w:rPr>
        <w:t>，最高边坡为北侧边坡，综合高度</w:t>
      </w:r>
      <w:r w:rsidR="003F4192" w:rsidRPr="005E7A3D">
        <w:rPr>
          <w:rFonts w:ascii="Times New Roman" w:hAnsi="Times New Roman"/>
          <w:color w:val="000000" w:themeColor="text1"/>
        </w:rPr>
        <w:t>4</w:t>
      </w:r>
      <w:r w:rsidR="00B964A2" w:rsidRPr="005E7A3D">
        <w:rPr>
          <w:rFonts w:ascii="Times New Roman" w:hAnsi="Times New Roman"/>
          <w:color w:val="000000" w:themeColor="text1"/>
        </w:rPr>
        <w:t>5m</w:t>
      </w:r>
      <w:r w:rsidR="00B964A2" w:rsidRPr="005E7A3D">
        <w:rPr>
          <w:rFonts w:ascii="Times New Roman" w:hAnsi="Times New Roman"/>
          <w:color w:val="000000" w:themeColor="text1"/>
        </w:rPr>
        <w:t>，最终边坡角</w:t>
      </w:r>
      <w:r w:rsidR="00B964A2" w:rsidRPr="005E7A3D">
        <w:rPr>
          <w:rFonts w:ascii="Times New Roman" w:hAnsi="Times New Roman"/>
          <w:color w:val="000000" w:themeColor="text1"/>
        </w:rPr>
        <w:t>45°</w:t>
      </w:r>
      <w:r w:rsidR="00B964A2" w:rsidRPr="005E7A3D">
        <w:rPr>
          <w:rFonts w:ascii="Times New Roman" w:hAnsi="Times New Roman"/>
          <w:color w:val="000000" w:themeColor="text1"/>
        </w:rPr>
        <w:t>。</w:t>
      </w:r>
    </w:p>
    <w:p w14:paraId="7CA29F4D" w14:textId="29099004" w:rsidR="00B964A2" w:rsidRPr="005E7A3D" w:rsidRDefault="00C21EE2" w:rsidP="00C21EE2">
      <w:pPr>
        <w:pStyle w:val="afe"/>
        <w:ind w:firstLine="560"/>
        <w:rPr>
          <w:rFonts w:ascii="Times New Roman" w:hAnsi="Times New Roman"/>
          <w:color w:val="000000" w:themeColor="text1"/>
        </w:rPr>
      </w:pPr>
      <w:r w:rsidRPr="005E7A3D">
        <w:rPr>
          <w:rFonts w:ascii="Times New Roman" w:hAnsi="Times New Roman"/>
          <w:color w:val="000000" w:themeColor="text1"/>
        </w:rPr>
        <w:t>在</w:t>
      </w:r>
      <w:r w:rsidR="00EC4AE6" w:rsidRPr="005E7A3D">
        <w:rPr>
          <w:rFonts w:ascii="Times New Roman" w:hAnsi="Times New Roman"/>
          <w:color w:val="000000" w:themeColor="text1"/>
        </w:rPr>
        <w:t>整改区域底部</w:t>
      </w:r>
      <w:r w:rsidRPr="005E7A3D">
        <w:rPr>
          <w:rFonts w:ascii="Times New Roman" w:hAnsi="Times New Roman"/>
          <w:color w:val="000000" w:themeColor="text1"/>
        </w:rPr>
        <w:t>修建集水池，集水池的尺寸为</w:t>
      </w:r>
      <w:r w:rsidRPr="005E7A3D">
        <w:rPr>
          <w:rFonts w:ascii="Times New Roman" w:hAnsi="Times New Roman"/>
          <w:color w:val="000000" w:themeColor="text1"/>
        </w:rPr>
        <w:t>10m</w:t>
      </w:r>
      <w:r w:rsidRPr="005E7A3D">
        <w:rPr>
          <w:rFonts w:ascii="Times New Roman" w:hAnsi="Times New Roman"/>
          <w:color w:val="000000" w:themeColor="text1"/>
        </w:rPr>
        <w:t>（长）</w:t>
      </w:r>
      <w:r w:rsidRPr="005E7A3D">
        <w:rPr>
          <w:rFonts w:ascii="Times New Roman" w:hAnsi="Times New Roman"/>
          <w:color w:val="000000" w:themeColor="text1"/>
        </w:rPr>
        <w:t>×</w:t>
      </w:r>
      <w:r w:rsidR="00956297" w:rsidRPr="005E7A3D">
        <w:rPr>
          <w:rFonts w:ascii="Times New Roman" w:hAnsi="Times New Roman"/>
          <w:color w:val="000000" w:themeColor="text1"/>
        </w:rPr>
        <w:t>6m</w:t>
      </w:r>
      <w:r w:rsidR="00956297" w:rsidRPr="005E7A3D">
        <w:rPr>
          <w:rFonts w:ascii="Times New Roman" w:hAnsi="Times New Roman"/>
          <w:color w:val="000000" w:themeColor="text1"/>
        </w:rPr>
        <w:t>（宽）</w:t>
      </w:r>
      <w:r w:rsidR="00956297" w:rsidRPr="005E7A3D">
        <w:rPr>
          <w:rFonts w:ascii="Times New Roman" w:hAnsi="Times New Roman"/>
          <w:color w:val="000000" w:themeColor="text1"/>
        </w:rPr>
        <w:t>×2m</w:t>
      </w:r>
      <w:r w:rsidR="00956297" w:rsidRPr="005E7A3D">
        <w:rPr>
          <w:rFonts w:ascii="Times New Roman" w:hAnsi="Times New Roman"/>
          <w:color w:val="000000" w:themeColor="text1"/>
        </w:rPr>
        <w:t>（高），</w:t>
      </w:r>
      <w:r w:rsidRPr="005E7A3D">
        <w:rPr>
          <w:rFonts w:ascii="Times New Roman" w:hAnsi="Times New Roman"/>
          <w:color w:val="000000" w:themeColor="text1"/>
        </w:rPr>
        <w:t>通过集水池中水泵抽</w:t>
      </w:r>
      <w:proofErr w:type="gramStart"/>
      <w:r w:rsidRPr="005E7A3D">
        <w:rPr>
          <w:rFonts w:ascii="Times New Roman" w:hAnsi="Times New Roman"/>
          <w:color w:val="000000" w:themeColor="text1"/>
        </w:rPr>
        <w:t>至运输</w:t>
      </w:r>
      <w:proofErr w:type="gramEnd"/>
      <w:r w:rsidRPr="005E7A3D">
        <w:rPr>
          <w:rFonts w:ascii="Times New Roman" w:hAnsi="Times New Roman"/>
          <w:color w:val="000000" w:themeColor="text1"/>
        </w:rPr>
        <w:t>道路内侧排水沟，</w:t>
      </w:r>
      <w:bookmarkStart w:id="270" w:name="OLE_LINK27"/>
      <w:r w:rsidRPr="005E7A3D">
        <w:rPr>
          <w:rFonts w:ascii="Times New Roman" w:hAnsi="Times New Roman"/>
          <w:color w:val="000000" w:themeColor="text1"/>
        </w:rPr>
        <w:t>排往场外</w:t>
      </w:r>
      <w:bookmarkEnd w:id="270"/>
      <w:r w:rsidRPr="005E7A3D">
        <w:rPr>
          <w:rFonts w:ascii="Times New Roman" w:hAnsi="Times New Roman"/>
          <w:color w:val="000000" w:themeColor="text1"/>
        </w:rPr>
        <w:t>。</w:t>
      </w:r>
    </w:p>
    <w:p w14:paraId="6938B9E3" w14:textId="06496946" w:rsidR="00956297" w:rsidRPr="005E7A3D" w:rsidRDefault="00956297" w:rsidP="00956297">
      <w:pPr>
        <w:pStyle w:val="afe"/>
        <w:ind w:firstLine="562"/>
        <w:rPr>
          <w:rFonts w:ascii="Times New Roman" w:hAnsi="Times New Roman"/>
          <w:b/>
          <w:bCs/>
          <w:color w:val="000000" w:themeColor="text1"/>
        </w:rPr>
      </w:pPr>
      <w:r w:rsidRPr="005E7A3D">
        <w:rPr>
          <w:rFonts w:ascii="Times New Roman" w:hAnsi="Times New Roman"/>
          <w:b/>
          <w:bCs/>
          <w:color w:val="000000" w:themeColor="text1"/>
        </w:rPr>
        <w:t>二、整改情况</w:t>
      </w:r>
    </w:p>
    <w:p w14:paraId="0229861C" w14:textId="42D5BA28" w:rsidR="007076AE" w:rsidRPr="005E7A3D" w:rsidRDefault="00A3291A" w:rsidP="007076AE">
      <w:pPr>
        <w:pStyle w:val="afe"/>
        <w:ind w:firstLine="560"/>
        <w:rPr>
          <w:rFonts w:ascii="Times New Roman" w:hAnsi="Times New Roman"/>
          <w:color w:val="000000" w:themeColor="text1"/>
        </w:rPr>
      </w:pPr>
      <w:bookmarkStart w:id="271" w:name="OLE_LINK34"/>
      <w:r w:rsidRPr="005E7A3D">
        <w:rPr>
          <w:rFonts w:ascii="Times New Roman" w:hAnsi="Times New Roman"/>
          <w:color w:val="000000" w:themeColor="text1"/>
        </w:rPr>
        <w:t>整改后，</w:t>
      </w:r>
      <w:bookmarkStart w:id="272" w:name="OLE_LINK22"/>
      <w:r w:rsidRPr="005E7A3D">
        <w:rPr>
          <w:rFonts w:ascii="Times New Roman" w:hAnsi="Times New Roman"/>
          <w:color w:val="000000" w:themeColor="text1"/>
        </w:rPr>
        <w:t>整改区域的东、</w:t>
      </w:r>
      <w:r w:rsidR="007076AE" w:rsidRPr="005E7A3D">
        <w:rPr>
          <w:rFonts w:ascii="Times New Roman" w:hAnsi="Times New Roman"/>
          <w:color w:val="000000" w:themeColor="text1"/>
        </w:rPr>
        <w:t>北</w:t>
      </w:r>
      <w:r w:rsidRPr="005E7A3D">
        <w:rPr>
          <w:rFonts w:ascii="Times New Roman" w:hAnsi="Times New Roman"/>
          <w:color w:val="000000" w:themeColor="text1"/>
        </w:rPr>
        <w:t>侧形成了</w:t>
      </w:r>
      <w:r w:rsidRPr="005E7A3D">
        <w:rPr>
          <w:rFonts w:ascii="Times New Roman" w:hAnsi="Times New Roman"/>
          <w:color w:val="000000" w:themeColor="text1"/>
        </w:rPr>
        <w:t>2735m</w:t>
      </w:r>
      <w:r w:rsidRPr="005E7A3D">
        <w:rPr>
          <w:rFonts w:ascii="Times New Roman" w:hAnsi="Times New Roman"/>
          <w:color w:val="000000" w:themeColor="text1"/>
        </w:rPr>
        <w:t>、</w:t>
      </w:r>
      <w:r w:rsidRPr="005E7A3D">
        <w:rPr>
          <w:rFonts w:ascii="Times New Roman" w:hAnsi="Times New Roman"/>
          <w:color w:val="000000" w:themeColor="text1"/>
        </w:rPr>
        <w:t>2720m</w:t>
      </w:r>
      <w:r w:rsidRPr="005E7A3D">
        <w:rPr>
          <w:rFonts w:ascii="Times New Roman" w:hAnsi="Times New Roman"/>
          <w:color w:val="000000" w:themeColor="text1"/>
        </w:rPr>
        <w:t>、</w:t>
      </w:r>
      <w:r w:rsidRPr="005E7A3D">
        <w:rPr>
          <w:rFonts w:ascii="Times New Roman" w:hAnsi="Times New Roman"/>
          <w:color w:val="000000" w:themeColor="text1"/>
        </w:rPr>
        <w:t>27</w:t>
      </w:r>
      <w:r w:rsidR="003A585F" w:rsidRPr="005E7A3D">
        <w:rPr>
          <w:rFonts w:ascii="Times New Roman" w:hAnsi="Times New Roman"/>
          <w:color w:val="000000" w:themeColor="text1"/>
        </w:rPr>
        <w:t>10</w:t>
      </w:r>
      <w:r w:rsidRPr="005E7A3D">
        <w:rPr>
          <w:rFonts w:ascii="Times New Roman" w:hAnsi="Times New Roman"/>
          <w:color w:val="000000" w:themeColor="text1"/>
        </w:rPr>
        <w:t>m</w:t>
      </w:r>
      <w:r w:rsidRPr="005E7A3D">
        <w:rPr>
          <w:rFonts w:ascii="Times New Roman" w:hAnsi="Times New Roman"/>
          <w:color w:val="000000" w:themeColor="text1"/>
        </w:rPr>
        <w:t>平台，</w:t>
      </w:r>
      <w:r w:rsidR="003A585F" w:rsidRPr="005E7A3D">
        <w:rPr>
          <w:rFonts w:ascii="Times New Roman" w:hAnsi="Times New Roman"/>
          <w:color w:val="000000" w:themeColor="text1"/>
        </w:rPr>
        <w:t>最高</w:t>
      </w:r>
      <w:r w:rsidRPr="005E7A3D">
        <w:rPr>
          <w:rFonts w:ascii="Times New Roman" w:hAnsi="Times New Roman"/>
          <w:color w:val="000000" w:themeColor="text1"/>
        </w:rPr>
        <w:t>台阶高度最高为</w:t>
      </w:r>
      <w:r w:rsidRPr="005E7A3D">
        <w:rPr>
          <w:rFonts w:ascii="Times New Roman" w:hAnsi="Times New Roman"/>
          <w:color w:val="000000" w:themeColor="text1"/>
        </w:rPr>
        <w:t>15m</w:t>
      </w:r>
      <w:r w:rsidR="007076AE" w:rsidRPr="005E7A3D">
        <w:rPr>
          <w:rFonts w:ascii="Times New Roman" w:hAnsi="Times New Roman"/>
          <w:color w:val="000000" w:themeColor="text1"/>
        </w:rPr>
        <w:t>；</w:t>
      </w:r>
      <w:r w:rsidRPr="005E7A3D">
        <w:rPr>
          <w:rFonts w:ascii="Times New Roman" w:hAnsi="Times New Roman"/>
          <w:color w:val="000000" w:themeColor="text1"/>
        </w:rPr>
        <w:t>2735m</w:t>
      </w:r>
      <w:r w:rsidR="00EC4AE6" w:rsidRPr="005E7A3D">
        <w:rPr>
          <w:rFonts w:ascii="Times New Roman" w:hAnsi="Times New Roman"/>
          <w:color w:val="000000" w:themeColor="text1"/>
        </w:rPr>
        <w:t>、</w:t>
      </w:r>
      <w:r w:rsidR="00EC4AE6" w:rsidRPr="005E7A3D">
        <w:rPr>
          <w:rFonts w:ascii="Times New Roman" w:hAnsi="Times New Roman"/>
          <w:color w:val="000000" w:themeColor="text1"/>
        </w:rPr>
        <w:t>2720m</w:t>
      </w:r>
      <w:r w:rsidR="00EC4AE6" w:rsidRPr="005E7A3D">
        <w:rPr>
          <w:rFonts w:ascii="Times New Roman" w:hAnsi="Times New Roman"/>
          <w:color w:val="000000" w:themeColor="text1"/>
        </w:rPr>
        <w:t>、</w:t>
      </w:r>
      <w:r w:rsidR="00EC4AE6" w:rsidRPr="005E7A3D">
        <w:rPr>
          <w:rFonts w:ascii="Times New Roman" w:hAnsi="Times New Roman"/>
          <w:color w:val="000000" w:themeColor="text1"/>
        </w:rPr>
        <w:t>2710m</w:t>
      </w:r>
      <w:r w:rsidRPr="005E7A3D">
        <w:rPr>
          <w:rFonts w:ascii="Times New Roman" w:hAnsi="Times New Roman"/>
          <w:color w:val="000000" w:themeColor="text1"/>
        </w:rPr>
        <w:t>台阶坡面角</w:t>
      </w:r>
      <w:r w:rsidR="00EC4AE6" w:rsidRPr="005E7A3D">
        <w:rPr>
          <w:rFonts w:ascii="Times New Roman" w:hAnsi="Times New Roman"/>
          <w:color w:val="000000" w:themeColor="text1"/>
        </w:rPr>
        <w:t>分别</w:t>
      </w:r>
      <w:r w:rsidRPr="005E7A3D">
        <w:rPr>
          <w:rFonts w:ascii="Times New Roman" w:hAnsi="Times New Roman"/>
          <w:color w:val="000000" w:themeColor="text1"/>
        </w:rPr>
        <w:t>为</w:t>
      </w:r>
      <w:r w:rsidRPr="005E7A3D">
        <w:rPr>
          <w:rFonts w:ascii="Times New Roman" w:hAnsi="Times New Roman"/>
          <w:color w:val="000000" w:themeColor="text1"/>
        </w:rPr>
        <w:t>41°</w:t>
      </w:r>
      <w:r w:rsidR="00EC4AE6" w:rsidRPr="005E7A3D">
        <w:rPr>
          <w:rFonts w:ascii="Times New Roman" w:hAnsi="Times New Roman"/>
          <w:color w:val="000000" w:themeColor="text1"/>
        </w:rPr>
        <w:t>、</w:t>
      </w:r>
      <w:r w:rsidR="007076AE" w:rsidRPr="005E7A3D">
        <w:rPr>
          <w:rFonts w:ascii="Times New Roman" w:hAnsi="Times New Roman"/>
          <w:color w:val="000000" w:themeColor="text1"/>
        </w:rPr>
        <w:t>56°</w:t>
      </w:r>
      <w:r w:rsidR="00EC4AE6" w:rsidRPr="005E7A3D">
        <w:rPr>
          <w:rFonts w:ascii="Times New Roman" w:hAnsi="Times New Roman"/>
          <w:color w:val="000000" w:themeColor="text1"/>
        </w:rPr>
        <w:t>、</w:t>
      </w:r>
      <w:r w:rsidR="007076AE" w:rsidRPr="005E7A3D">
        <w:rPr>
          <w:rFonts w:ascii="Times New Roman" w:hAnsi="Times New Roman"/>
          <w:color w:val="000000" w:themeColor="text1"/>
        </w:rPr>
        <w:t>3</w:t>
      </w:r>
      <w:r w:rsidR="00EC4AE6" w:rsidRPr="005E7A3D">
        <w:rPr>
          <w:rFonts w:ascii="Times New Roman" w:hAnsi="Times New Roman"/>
          <w:color w:val="000000" w:themeColor="text1"/>
        </w:rPr>
        <w:t>2</w:t>
      </w:r>
      <w:r w:rsidR="007076AE" w:rsidRPr="005E7A3D">
        <w:rPr>
          <w:rFonts w:ascii="Times New Roman" w:hAnsi="Times New Roman"/>
          <w:color w:val="000000" w:themeColor="text1"/>
        </w:rPr>
        <w:t>°</w:t>
      </w:r>
      <w:r w:rsidR="007076AE" w:rsidRPr="005E7A3D">
        <w:rPr>
          <w:rFonts w:ascii="Times New Roman" w:hAnsi="Times New Roman"/>
          <w:color w:val="000000" w:themeColor="text1"/>
        </w:rPr>
        <w:t>，</w:t>
      </w:r>
      <w:r w:rsidR="00EC4AE6" w:rsidRPr="005E7A3D">
        <w:rPr>
          <w:rFonts w:ascii="Times New Roman" w:hAnsi="Times New Roman"/>
          <w:color w:val="000000" w:themeColor="text1"/>
        </w:rPr>
        <w:t xml:space="preserve"> </w:t>
      </w:r>
      <w:r w:rsidR="007076AE" w:rsidRPr="005E7A3D">
        <w:rPr>
          <w:rFonts w:ascii="Times New Roman" w:hAnsi="Times New Roman"/>
          <w:color w:val="000000" w:themeColor="text1"/>
        </w:rPr>
        <w:t>27</w:t>
      </w:r>
      <w:r w:rsidR="00EC4AE6" w:rsidRPr="005E7A3D">
        <w:rPr>
          <w:rFonts w:ascii="Times New Roman" w:hAnsi="Times New Roman"/>
          <w:color w:val="000000" w:themeColor="text1"/>
        </w:rPr>
        <w:t>10</w:t>
      </w:r>
      <w:r w:rsidR="007076AE" w:rsidRPr="005E7A3D">
        <w:rPr>
          <w:rFonts w:ascii="Times New Roman" w:hAnsi="Times New Roman"/>
          <w:color w:val="000000" w:themeColor="text1"/>
        </w:rPr>
        <w:t>m~2750m</w:t>
      </w:r>
      <w:r w:rsidR="007076AE" w:rsidRPr="005E7A3D">
        <w:rPr>
          <w:rFonts w:ascii="Times New Roman" w:hAnsi="Times New Roman"/>
          <w:color w:val="000000" w:themeColor="text1"/>
        </w:rPr>
        <w:t>最终边坡角为</w:t>
      </w:r>
      <w:r w:rsidR="00EC4AE6" w:rsidRPr="005E7A3D">
        <w:rPr>
          <w:rFonts w:ascii="Times New Roman" w:hAnsi="Times New Roman"/>
          <w:color w:val="000000" w:themeColor="text1"/>
        </w:rPr>
        <w:t>22</w:t>
      </w:r>
      <w:r w:rsidR="007076AE" w:rsidRPr="005E7A3D">
        <w:rPr>
          <w:rFonts w:ascii="Times New Roman" w:hAnsi="Times New Roman"/>
          <w:color w:val="000000" w:themeColor="text1"/>
        </w:rPr>
        <w:t>°</w:t>
      </w:r>
      <w:r w:rsidR="007076AE" w:rsidRPr="005E7A3D">
        <w:rPr>
          <w:rFonts w:ascii="Times New Roman" w:hAnsi="Times New Roman"/>
          <w:color w:val="000000" w:themeColor="text1"/>
        </w:rPr>
        <w:t>。</w:t>
      </w:r>
      <w:bookmarkEnd w:id="272"/>
    </w:p>
    <w:p w14:paraId="3BE248A4" w14:textId="1963D82A" w:rsidR="007076AE" w:rsidRPr="005E7A3D" w:rsidRDefault="007076AE" w:rsidP="007076AE">
      <w:pPr>
        <w:pStyle w:val="afe"/>
        <w:ind w:firstLine="560"/>
        <w:rPr>
          <w:rFonts w:ascii="Times New Roman" w:hAnsi="Times New Roman"/>
          <w:color w:val="000000" w:themeColor="text1"/>
        </w:rPr>
      </w:pPr>
      <w:r w:rsidRPr="005E7A3D">
        <w:rPr>
          <w:rFonts w:ascii="Times New Roman" w:hAnsi="Times New Roman"/>
          <w:color w:val="000000" w:themeColor="text1"/>
        </w:rPr>
        <w:lastRenderedPageBreak/>
        <w:t>整改区域的</w:t>
      </w:r>
      <w:r w:rsidR="00EC4AE6" w:rsidRPr="005E7A3D">
        <w:rPr>
          <w:rFonts w:ascii="Times New Roman" w:hAnsi="Times New Roman"/>
          <w:color w:val="000000" w:themeColor="text1"/>
        </w:rPr>
        <w:t>北</w:t>
      </w:r>
      <w:r w:rsidRPr="005E7A3D">
        <w:rPr>
          <w:rFonts w:ascii="Times New Roman" w:hAnsi="Times New Roman"/>
          <w:color w:val="000000" w:themeColor="text1"/>
        </w:rPr>
        <w:t>侧、南侧形成了</w:t>
      </w:r>
      <w:r w:rsidRPr="005E7A3D">
        <w:rPr>
          <w:rFonts w:ascii="Times New Roman" w:hAnsi="Times New Roman"/>
          <w:color w:val="000000" w:themeColor="text1"/>
        </w:rPr>
        <w:t>2745m</w:t>
      </w:r>
      <w:r w:rsidRPr="005E7A3D">
        <w:rPr>
          <w:rFonts w:ascii="Times New Roman" w:hAnsi="Times New Roman"/>
          <w:color w:val="000000" w:themeColor="text1"/>
        </w:rPr>
        <w:t>、</w:t>
      </w:r>
      <w:r w:rsidRPr="005E7A3D">
        <w:rPr>
          <w:rFonts w:ascii="Times New Roman" w:hAnsi="Times New Roman"/>
          <w:color w:val="000000" w:themeColor="text1"/>
        </w:rPr>
        <w:t>2735m</w:t>
      </w:r>
      <w:r w:rsidRPr="005E7A3D">
        <w:rPr>
          <w:rFonts w:ascii="Times New Roman" w:hAnsi="Times New Roman"/>
          <w:color w:val="000000" w:themeColor="text1"/>
        </w:rPr>
        <w:t>、</w:t>
      </w:r>
      <w:r w:rsidRPr="005E7A3D">
        <w:rPr>
          <w:rFonts w:ascii="Times New Roman" w:hAnsi="Times New Roman"/>
          <w:color w:val="000000" w:themeColor="text1"/>
        </w:rPr>
        <w:t>2725m</w:t>
      </w:r>
      <w:r w:rsidRPr="005E7A3D">
        <w:rPr>
          <w:rFonts w:ascii="Times New Roman" w:hAnsi="Times New Roman"/>
          <w:color w:val="000000" w:themeColor="text1"/>
        </w:rPr>
        <w:t>、</w:t>
      </w:r>
      <w:r w:rsidRPr="005E7A3D">
        <w:rPr>
          <w:rFonts w:ascii="Times New Roman" w:hAnsi="Times New Roman"/>
          <w:color w:val="000000" w:themeColor="text1"/>
        </w:rPr>
        <w:t>2715m</w:t>
      </w:r>
      <w:r w:rsidRPr="005E7A3D">
        <w:rPr>
          <w:rFonts w:ascii="Times New Roman" w:hAnsi="Times New Roman"/>
          <w:color w:val="000000" w:themeColor="text1"/>
        </w:rPr>
        <w:t>、</w:t>
      </w:r>
      <w:r w:rsidRPr="005E7A3D">
        <w:rPr>
          <w:rFonts w:ascii="Times New Roman" w:hAnsi="Times New Roman"/>
          <w:color w:val="000000" w:themeColor="text1"/>
        </w:rPr>
        <w:t>27</w:t>
      </w:r>
      <w:r w:rsidR="00EC4AE6" w:rsidRPr="005E7A3D">
        <w:rPr>
          <w:rFonts w:ascii="Times New Roman" w:hAnsi="Times New Roman"/>
          <w:color w:val="000000" w:themeColor="text1"/>
        </w:rPr>
        <w:t>10</w:t>
      </w:r>
      <w:r w:rsidRPr="005E7A3D">
        <w:rPr>
          <w:rFonts w:ascii="Times New Roman" w:hAnsi="Times New Roman"/>
          <w:color w:val="000000" w:themeColor="text1"/>
        </w:rPr>
        <w:t>m</w:t>
      </w:r>
      <w:r w:rsidRPr="005E7A3D">
        <w:rPr>
          <w:rFonts w:ascii="Times New Roman" w:hAnsi="Times New Roman"/>
          <w:color w:val="000000" w:themeColor="text1"/>
        </w:rPr>
        <w:t>平台，</w:t>
      </w:r>
      <w:r w:rsidR="00EC4AE6" w:rsidRPr="005E7A3D">
        <w:rPr>
          <w:rFonts w:ascii="Times New Roman" w:hAnsi="Times New Roman"/>
          <w:color w:val="000000" w:themeColor="text1"/>
        </w:rPr>
        <w:t>最高</w:t>
      </w:r>
      <w:r w:rsidRPr="005E7A3D">
        <w:rPr>
          <w:rFonts w:ascii="Times New Roman" w:hAnsi="Times New Roman"/>
          <w:color w:val="000000" w:themeColor="text1"/>
        </w:rPr>
        <w:t>台阶高度为</w:t>
      </w:r>
      <w:r w:rsidRPr="005E7A3D">
        <w:rPr>
          <w:rFonts w:ascii="Times New Roman" w:hAnsi="Times New Roman"/>
          <w:color w:val="000000" w:themeColor="text1"/>
        </w:rPr>
        <w:t>10m</w:t>
      </w:r>
      <w:r w:rsidRPr="005E7A3D">
        <w:rPr>
          <w:rFonts w:ascii="Times New Roman" w:hAnsi="Times New Roman"/>
          <w:color w:val="000000" w:themeColor="text1"/>
        </w:rPr>
        <w:t>；</w:t>
      </w:r>
      <w:r w:rsidR="004824E1" w:rsidRPr="005E7A3D">
        <w:rPr>
          <w:rFonts w:ascii="Times New Roman" w:hAnsi="Times New Roman"/>
          <w:color w:val="000000" w:themeColor="text1"/>
        </w:rPr>
        <w:t>27</w:t>
      </w:r>
      <w:r w:rsidR="00CC7BF1" w:rsidRPr="005E7A3D">
        <w:rPr>
          <w:rFonts w:ascii="Times New Roman" w:hAnsi="Times New Roman"/>
          <w:color w:val="000000" w:themeColor="text1"/>
        </w:rPr>
        <w:t>4</w:t>
      </w:r>
      <w:r w:rsidR="004824E1" w:rsidRPr="005E7A3D">
        <w:rPr>
          <w:rFonts w:ascii="Times New Roman" w:hAnsi="Times New Roman"/>
          <w:color w:val="000000" w:themeColor="text1"/>
        </w:rPr>
        <w:t>5m</w:t>
      </w:r>
      <w:r w:rsidR="004824E1" w:rsidRPr="005E7A3D">
        <w:rPr>
          <w:rFonts w:ascii="Times New Roman" w:hAnsi="Times New Roman"/>
          <w:color w:val="000000" w:themeColor="text1"/>
        </w:rPr>
        <w:t>、</w:t>
      </w:r>
      <w:bookmarkStart w:id="273" w:name="OLE_LINK25"/>
      <w:r w:rsidRPr="005E7A3D">
        <w:rPr>
          <w:rFonts w:ascii="Times New Roman" w:hAnsi="Times New Roman"/>
          <w:color w:val="000000" w:themeColor="text1"/>
        </w:rPr>
        <w:t>2735m</w:t>
      </w:r>
      <w:bookmarkEnd w:id="273"/>
      <w:r w:rsidRPr="005E7A3D">
        <w:rPr>
          <w:rFonts w:ascii="Times New Roman" w:hAnsi="Times New Roman"/>
          <w:color w:val="000000" w:themeColor="text1"/>
        </w:rPr>
        <w:t>、</w:t>
      </w:r>
      <w:r w:rsidRPr="005E7A3D">
        <w:rPr>
          <w:rFonts w:ascii="Times New Roman" w:hAnsi="Times New Roman"/>
          <w:color w:val="000000" w:themeColor="text1"/>
        </w:rPr>
        <w:t>2725m</w:t>
      </w:r>
      <w:r w:rsidRPr="005E7A3D">
        <w:rPr>
          <w:rFonts w:ascii="Times New Roman" w:hAnsi="Times New Roman"/>
          <w:color w:val="000000" w:themeColor="text1"/>
        </w:rPr>
        <w:t>、</w:t>
      </w:r>
      <w:r w:rsidRPr="005E7A3D">
        <w:rPr>
          <w:rFonts w:ascii="Times New Roman" w:hAnsi="Times New Roman"/>
          <w:color w:val="000000" w:themeColor="text1"/>
        </w:rPr>
        <w:t>2715m</w:t>
      </w:r>
      <w:r w:rsidRPr="005E7A3D">
        <w:rPr>
          <w:rFonts w:ascii="Times New Roman" w:hAnsi="Times New Roman"/>
          <w:color w:val="000000" w:themeColor="text1"/>
        </w:rPr>
        <w:t>、</w:t>
      </w:r>
      <w:r w:rsidRPr="005E7A3D">
        <w:rPr>
          <w:rFonts w:ascii="Times New Roman" w:hAnsi="Times New Roman"/>
          <w:color w:val="000000" w:themeColor="text1"/>
        </w:rPr>
        <w:t>271</w:t>
      </w:r>
      <w:r w:rsidR="00EC4AE6" w:rsidRPr="005E7A3D">
        <w:rPr>
          <w:rFonts w:ascii="Times New Roman" w:hAnsi="Times New Roman"/>
          <w:color w:val="000000" w:themeColor="text1"/>
        </w:rPr>
        <w:t>0</w:t>
      </w:r>
      <w:r w:rsidRPr="005E7A3D">
        <w:rPr>
          <w:rFonts w:ascii="Times New Roman" w:hAnsi="Times New Roman"/>
          <w:color w:val="000000" w:themeColor="text1"/>
        </w:rPr>
        <w:t>m</w:t>
      </w:r>
      <w:r w:rsidRPr="005E7A3D">
        <w:rPr>
          <w:rFonts w:ascii="Times New Roman" w:hAnsi="Times New Roman"/>
          <w:color w:val="000000" w:themeColor="text1"/>
        </w:rPr>
        <w:t>台阶坡面角分别为</w:t>
      </w:r>
      <w:bookmarkStart w:id="274" w:name="OLE_LINK23"/>
      <w:r w:rsidR="004824E1" w:rsidRPr="005E7A3D">
        <w:rPr>
          <w:rFonts w:ascii="Times New Roman" w:hAnsi="Times New Roman"/>
          <w:color w:val="000000" w:themeColor="text1"/>
        </w:rPr>
        <w:t>57</w:t>
      </w:r>
      <w:r w:rsidRPr="005E7A3D">
        <w:rPr>
          <w:rFonts w:ascii="Times New Roman" w:hAnsi="Times New Roman"/>
          <w:color w:val="000000" w:themeColor="text1"/>
        </w:rPr>
        <w:t>°</w:t>
      </w:r>
      <w:bookmarkEnd w:id="274"/>
      <w:r w:rsidR="004824E1" w:rsidRPr="005E7A3D">
        <w:rPr>
          <w:rFonts w:ascii="Times New Roman" w:hAnsi="Times New Roman"/>
          <w:color w:val="000000" w:themeColor="text1"/>
        </w:rPr>
        <w:t>、</w:t>
      </w:r>
      <w:r w:rsidR="004824E1" w:rsidRPr="005E7A3D">
        <w:rPr>
          <w:rFonts w:ascii="Times New Roman" w:hAnsi="Times New Roman"/>
          <w:color w:val="000000" w:themeColor="text1"/>
        </w:rPr>
        <w:t>56°</w:t>
      </w:r>
      <w:r w:rsidR="004824E1" w:rsidRPr="005E7A3D">
        <w:rPr>
          <w:rFonts w:ascii="Times New Roman" w:hAnsi="Times New Roman"/>
          <w:color w:val="000000" w:themeColor="text1"/>
        </w:rPr>
        <w:t>、</w:t>
      </w:r>
      <w:r w:rsidR="004824E1" w:rsidRPr="005E7A3D">
        <w:rPr>
          <w:rFonts w:ascii="Times New Roman" w:hAnsi="Times New Roman"/>
          <w:color w:val="000000" w:themeColor="text1"/>
        </w:rPr>
        <w:t>55°</w:t>
      </w:r>
      <w:r w:rsidR="004824E1" w:rsidRPr="005E7A3D">
        <w:rPr>
          <w:rFonts w:ascii="Times New Roman" w:hAnsi="Times New Roman"/>
          <w:color w:val="000000" w:themeColor="text1"/>
        </w:rPr>
        <w:t>、</w:t>
      </w:r>
      <w:r w:rsidR="004824E1" w:rsidRPr="005E7A3D">
        <w:rPr>
          <w:rFonts w:ascii="Times New Roman" w:hAnsi="Times New Roman"/>
          <w:color w:val="000000" w:themeColor="text1"/>
        </w:rPr>
        <w:t>44°</w:t>
      </w:r>
      <w:r w:rsidR="004824E1" w:rsidRPr="005E7A3D">
        <w:rPr>
          <w:rFonts w:ascii="Times New Roman" w:hAnsi="Times New Roman"/>
          <w:color w:val="000000" w:themeColor="text1"/>
        </w:rPr>
        <w:t>、</w:t>
      </w:r>
      <w:r w:rsidR="004824E1" w:rsidRPr="005E7A3D">
        <w:rPr>
          <w:rFonts w:ascii="Times New Roman" w:hAnsi="Times New Roman"/>
          <w:color w:val="000000" w:themeColor="text1"/>
        </w:rPr>
        <w:t>46°</w:t>
      </w:r>
      <w:r w:rsidRPr="005E7A3D">
        <w:rPr>
          <w:rFonts w:ascii="Times New Roman" w:hAnsi="Times New Roman"/>
          <w:color w:val="000000" w:themeColor="text1"/>
        </w:rPr>
        <w:t>，</w:t>
      </w:r>
      <w:r w:rsidRPr="005E7A3D">
        <w:rPr>
          <w:rFonts w:ascii="Times New Roman" w:hAnsi="Times New Roman"/>
          <w:color w:val="000000" w:themeColor="text1"/>
        </w:rPr>
        <w:t>27</w:t>
      </w:r>
      <w:r w:rsidR="00EC4AE6" w:rsidRPr="005E7A3D">
        <w:rPr>
          <w:rFonts w:ascii="Times New Roman" w:hAnsi="Times New Roman"/>
          <w:color w:val="000000" w:themeColor="text1"/>
        </w:rPr>
        <w:t>1</w:t>
      </w:r>
      <w:r w:rsidRPr="005E7A3D">
        <w:rPr>
          <w:rFonts w:ascii="Times New Roman" w:hAnsi="Times New Roman"/>
          <w:color w:val="000000" w:themeColor="text1"/>
        </w:rPr>
        <w:t>0m~27</w:t>
      </w:r>
      <w:r w:rsidR="004824E1" w:rsidRPr="005E7A3D">
        <w:rPr>
          <w:rFonts w:ascii="Times New Roman" w:hAnsi="Times New Roman"/>
          <w:color w:val="000000" w:themeColor="text1"/>
        </w:rPr>
        <w:t>55</w:t>
      </w:r>
      <w:r w:rsidRPr="005E7A3D">
        <w:rPr>
          <w:rFonts w:ascii="Times New Roman" w:hAnsi="Times New Roman"/>
          <w:color w:val="000000" w:themeColor="text1"/>
        </w:rPr>
        <w:t>m</w:t>
      </w:r>
      <w:bookmarkStart w:id="275" w:name="OLE_LINK26"/>
      <w:r w:rsidRPr="005E7A3D">
        <w:rPr>
          <w:rFonts w:ascii="Times New Roman" w:hAnsi="Times New Roman"/>
          <w:color w:val="000000" w:themeColor="text1"/>
        </w:rPr>
        <w:t>最终边坡角</w:t>
      </w:r>
      <w:bookmarkEnd w:id="275"/>
      <w:r w:rsidRPr="005E7A3D">
        <w:rPr>
          <w:rFonts w:ascii="Times New Roman" w:hAnsi="Times New Roman"/>
          <w:color w:val="000000" w:themeColor="text1"/>
        </w:rPr>
        <w:t>为</w:t>
      </w:r>
      <w:r w:rsidR="00EC4AE6" w:rsidRPr="005E7A3D">
        <w:rPr>
          <w:rFonts w:ascii="Times New Roman" w:hAnsi="Times New Roman"/>
          <w:color w:val="000000" w:themeColor="text1"/>
        </w:rPr>
        <w:t>40</w:t>
      </w:r>
      <w:r w:rsidRPr="005E7A3D">
        <w:rPr>
          <w:rFonts w:ascii="Times New Roman" w:hAnsi="Times New Roman"/>
          <w:color w:val="000000" w:themeColor="text1"/>
        </w:rPr>
        <w:t>°</w:t>
      </w:r>
      <w:r w:rsidRPr="005E7A3D">
        <w:rPr>
          <w:rFonts w:ascii="Times New Roman" w:hAnsi="Times New Roman"/>
          <w:color w:val="000000" w:themeColor="text1"/>
        </w:rPr>
        <w:t>。</w:t>
      </w:r>
    </w:p>
    <w:p w14:paraId="22114B72" w14:textId="0FB086E1" w:rsidR="004824E1" w:rsidRPr="005E7A3D" w:rsidRDefault="004824E1" w:rsidP="004824E1">
      <w:pPr>
        <w:pStyle w:val="afe"/>
        <w:ind w:firstLine="560"/>
        <w:rPr>
          <w:rFonts w:ascii="Times New Roman" w:hAnsi="Times New Roman"/>
          <w:color w:val="000000" w:themeColor="text1"/>
        </w:rPr>
      </w:pPr>
      <w:r w:rsidRPr="005E7A3D">
        <w:rPr>
          <w:rFonts w:ascii="Times New Roman" w:hAnsi="Times New Roman"/>
          <w:color w:val="000000" w:themeColor="text1"/>
        </w:rPr>
        <w:t>在</w:t>
      </w:r>
      <w:r w:rsidRPr="005E7A3D">
        <w:rPr>
          <w:rFonts w:ascii="Times New Roman" w:hAnsi="Times New Roman"/>
          <w:color w:val="000000" w:themeColor="text1"/>
        </w:rPr>
        <w:t>27</w:t>
      </w:r>
      <w:r w:rsidR="00EC4AE6" w:rsidRPr="005E7A3D">
        <w:rPr>
          <w:rFonts w:ascii="Times New Roman" w:hAnsi="Times New Roman"/>
          <w:color w:val="000000" w:themeColor="text1"/>
        </w:rPr>
        <w:t>1</w:t>
      </w:r>
      <w:r w:rsidRPr="005E7A3D">
        <w:rPr>
          <w:rFonts w:ascii="Times New Roman" w:hAnsi="Times New Roman"/>
          <w:color w:val="000000" w:themeColor="text1"/>
        </w:rPr>
        <w:t>0m</w:t>
      </w:r>
      <w:r w:rsidRPr="005E7A3D">
        <w:rPr>
          <w:rFonts w:ascii="Times New Roman" w:hAnsi="Times New Roman"/>
          <w:color w:val="000000" w:themeColor="text1"/>
        </w:rPr>
        <w:t>处修建集水池，集水池的尺寸为</w:t>
      </w:r>
      <w:r w:rsidRPr="005E7A3D">
        <w:rPr>
          <w:rFonts w:ascii="Times New Roman" w:hAnsi="Times New Roman"/>
          <w:color w:val="000000" w:themeColor="text1"/>
        </w:rPr>
        <w:t>10m</w:t>
      </w:r>
      <w:r w:rsidRPr="005E7A3D">
        <w:rPr>
          <w:rFonts w:ascii="Times New Roman" w:hAnsi="Times New Roman"/>
          <w:color w:val="000000" w:themeColor="text1"/>
        </w:rPr>
        <w:t>（长）</w:t>
      </w:r>
      <w:r w:rsidRPr="005E7A3D">
        <w:rPr>
          <w:rFonts w:ascii="Times New Roman" w:hAnsi="Times New Roman"/>
          <w:color w:val="000000" w:themeColor="text1"/>
        </w:rPr>
        <w:t>×6m</w:t>
      </w:r>
      <w:r w:rsidRPr="005E7A3D">
        <w:rPr>
          <w:rFonts w:ascii="Times New Roman" w:hAnsi="Times New Roman"/>
          <w:color w:val="000000" w:themeColor="text1"/>
        </w:rPr>
        <w:t>（宽）</w:t>
      </w:r>
      <w:r w:rsidRPr="005E7A3D">
        <w:rPr>
          <w:rFonts w:ascii="Times New Roman" w:hAnsi="Times New Roman"/>
          <w:color w:val="000000" w:themeColor="text1"/>
        </w:rPr>
        <w:t>×2m</w:t>
      </w:r>
      <w:r w:rsidRPr="005E7A3D">
        <w:rPr>
          <w:rFonts w:ascii="Times New Roman" w:hAnsi="Times New Roman"/>
          <w:color w:val="000000" w:themeColor="text1"/>
        </w:rPr>
        <w:t>（高），</w:t>
      </w:r>
      <w:r w:rsidR="00DF5527" w:rsidRPr="005E7A3D">
        <w:rPr>
          <w:rFonts w:ascii="Times New Roman" w:hAnsi="Times New Roman"/>
          <w:color w:val="000000" w:themeColor="text1"/>
        </w:rPr>
        <w:t>同时</w:t>
      </w:r>
      <w:r w:rsidRPr="005E7A3D">
        <w:rPr>
          <w:rFonts w:ascii="Times New Roman" w:hAnsi="Times New Roman"/>
          <w:color w:val="000000" w:themeColor="text1"/>
        </w:rPr>
        <w:t>配备抽水泵</w:t>
      </w:r>
      <w:r w:rsidR="00DF5527" w:rsidRPr="005E7A3D">
        <w:rPr>
          <w:rFonts w:ascii="Times New Roman" w:hAnsi="Times New Roman"/>
          <w:color w:val="000000" w:themeColor="text1"/>
        </w:rPr>
        <w:t>，将水抽至道路侧排水沟排往场外。</w:t>
      </w:r>
    </w:p>
    <w:p w14:paraId="48882578" w14:textId="11E1D2F7" w:rsidR="004824E1" w:rsidRPr="005E7A3D" w:rsidRDefault="004824E1" w:rsidP="004824E1">
      <w:pPr>
        <w:pStyle w:val="afe"/>
        <w:ind w:firstLine="560"/>
        <w:rPr>
          <w:rFonts w:ascii="Times New Roman" w:hAnsi="Times New Roman"/>
          <w:color w:val="000000" w:themeColor="text1"/>
        </w:rPr>
      </w:pPr>
      <w:r w:rsidRPr="005E7A3D">
        <w:rPr>
          <w:rFonts w:ascii="Times New Roman" w:hAnsi="Times New Roman"/>
          <w:color w:val="000000" w:themeColor="text1"/>
        </w:rPr>
        <w:t>整改后的台阶高度</w:t>
      </w:r>
      <w:r w:rsidR="00EC4AE6" w:rsidRPr="005E7A3D">
        <w:rPr>
          <w:rFonts w:ascii="Times New Roman" w:hAnsi="Times New Roman"/>
          <w:color w:val="000000" w:themeColor="text1"/>
        </w:rPr>
        <w:t>不大于</w:t>
      </w:r>
      <w:r w:rsidRPr="005E7A3D">
        <w:rPr>
          <w:rFonts w:ascii="Times New Roman" w:hAnsi="Times New Roman"/>
          <w:color w:val="000000" w:themeColor="text1"/>
        </w:rPr>
        <w:t>15m</w:t>
      </w:r>
      <w:r w:rsidRPr="005E7A3D">
        <w:rPr>
          <w:rFonts w:ascii="Times New Roman" w:hAnsi="Times New Roman"/>
          <w:color w:val="000000" w:themeColor="text1"/>
        </w:rPr>
        <w:t>，台阶坡面角均</w:t>
      </w:r>
      <w:r w:rsidR="00EC4AE6" w:rsidRPr="005E7A3D">
        <w:rPr>
          <w:rFonts w:ascii="Times New Roman" w:hAnsi="Times New Roman"/>
          <w:color w:val="000000" w:themeColor="text1"/>
        </w:rPr>
        <w:t>不大于</w:t>
      </w:r>
      <w:r w:rsidRPr="005E7A3D">
        <w:rPr>
          <w:rFonts w:ascii="Times New Roman" w:hAnsi="Times New Roman"/>
          <w:color w:val="000000" w:themeColor="text1"/>
        </w:rPr>
        <w:t>57°</w:t>
      </w:r>
      <w:r w:rsidRPr="005E7A3D">
        <w:rPr>
          <w:rFonts w:ascii="Times New Roman" w:hAnsi="Times New Roman"/>
          <w:color w:val="000000" w:themeColor="text1"/>
        </w:rPr>
        <w:t>，最终边坡角小于</w:t>
      </w:r>
      <w:r w:rsidRPr="005E7A3D">
        <w:rPr>
          <w:rFonts w:ascii="Times New Roman" w:hAnsi="Times New Roman"/>
          <w:color w:val="000000" w:themeColor="text1"/>
        </w:rPr>
        <w:t>45°</w:t>
      </w:r>
      <w:r w:rsidRPr="005E7A3D">
        <w:rPr>
          <w:rFonts w:ascii="Times New Roman" w:hAnsi="Times New Roman"/>
          <w:color w:val="000000" w:themeColor="text1"/>
        </w:rPr>
        <w:t>，整改后满足整改设计要求。</w:t>
      </w:r>
    </w:p>
    <w:p w14:paraId="728DD3E2" w14:textId="19BE5A0A" w:rsidR="00EF7860" w:rsidRPr="005E7A3D" w:rsidRDefault="00754744">
      <w:pPr>
        <w:pStyle w:val="30"/>
      </w:pPr>
      <w:bookmarkStart w:id="276" w:name="_Toc214284020"/>
      <w:bookmarkEnd w:id="271"/>
      <w:r w:rsidRPr="005E7A3D">
        <w:t>2.4.</w:t>
      </w:r>
      <w:r w:rsidR="00DF5527" w:rsidRPr="005E7A3D">
        <w:t>1</w:t>
      </w:r>
      <w:r w:rsidR="00250586" w:rsidRPr="005E7A3D">
        <w:t>4</w:t>
      </w:r>
      <w:r w:rsidRPr="005E7A3D">
        <w:t>安全管理</w:t>
      </w:r>
      <w:bookmarkEnd w:id="276"/>
    </w:p>
    <w:p w14:paraId="460687B4" w14:textId="2BD68466" w:rsidR="00EF7860" w:rsidRPr="005E7A3D" w:rsidRDefault="00DF5527">
      <w:pPr>
        <w:pStyle w:val="40"/>
      </w:pPr>
      <w:bookmarkStart w:id="277" w:name="_Toc11480"/>
      <w:r w:rsidRPr="005E7A3D">
        <w:t>2.4.13</w:t>
      </w:r>
      <w:r w:rsidR="00754744" w:rsidRPr="005E7A3D">
        <w:t>.1</w:t>
      </w:r>
      <w:r w:rsidR="00754744" w:rsidRPr="005E7A3D">
        <w:t>安全管理机构设置</w:t>
      </w:r>
      <w:bookmarkEnd w:id="277"/>
    </w:p>
    <w:p w14:paraId="655FE97C" w14:textId="6C8E69E7" w:rsidR="00EF7860" w:rsidRPr="005E7A3D" w:rsidRDefault="00754744" w:rsidP="008D1AEB">
      <w:pPr>
        <w:spacing w:line="520" w:lineRule="exact"/>
        <w:ind w:firstLine="552"/>
        <w:rPr>
          <w:rFonts w:ascii="Times New Roman" w:hAnsi="Times New Roman"/>
          <w:color w:val="000000" w:themeColor="text1"/>
        </w:rPr>
      </w:pPr>
      <w:r w:rsidRPr="005E7A3D">
        <w:rPr>
          <w:rFonts w:ascii="Times New Roman" w:hAnsi="Times New Roman"/>
          <w:color w:val="000000" w:themeColor="text1"/>
          <w:kern w:val="2"/>
          <w:szCs w:val="28"/>
          <w:lang w:val="zh-TW"/>
        </w:rPr>
        <w:t>企业成立矿山</w:t>
      </w:r>
      <w:r w:rsidRPr="005E7A3D">
        <w:rPr>
          <w:rFonts w:ascii="Times New Roman" w:hAnsi="Times New Roman"/>
          <w:color w:val="000000" w:themeColor="text1"/>
          <w:kern w:val="2"/>
          <w:szCs w:val="28"/>
        </w:rPr>
        <w:t>安全</w:t>
      </w:r>
      <w:r w:rsidR="00BB62ED" w:rsidRPr="005E7A3D">
        <w:rPr>
          <w:rFonts w:ascii="Times New Roman" w:hAnsi="Times New Roman"/>
          <w:color w:val="000000" w:themeColor="text1"/>
          <w:kern w:val="2"/>
          <w:szCs w:val="28"/>
        </w:rPr>
        <w:t>生产</w:t>
      </w:r>
      <w:r w:rsidRPr="005E7A3D">
        <w:rPr>
          <w:rFonts w:ascii="Times New Roman" w:hAnsi="Times New Roman"/>
          <w:color w:val="000000" w:themeColor="text1"/>
          <w:kern w:val="2"/>
          <w:szCs w:val="28"/>
        </w:rPr>
        <w:t>管理机构设置，管理</w:t>
      </w:r>
      <w:r w:rsidRPr="005E7A3D">
        <w:rPr>
          <w:rFonts w:ascii="Times New Roman" w:hAnsi="Times New Roman"/>
          <w:color w:val="000000" w:themeColor="text1"/>
          <w:kern w:val="2"/>
          <w:szCs w:val="28"/>
          <w:lang w:val="zh-TW"/>
        </w:rPr>
        <w:t>机构</w:t>
      </w:r>
      <w:r w:rsidR="00BB62ED" w:rsidRPr="005E7A3D">
        <w:rPr>
          <w:rFonts w:ascii="Times New Roman" w:hAnsi="Times New Roman"/>
          <w:color w:val="000000" w:themeColor="text1"/>
          <w:kern w:val="2"/>
          <w:szCs w:val="28"/>
          <w:lang w:val="zh-TW"/>
        </w:rPr>
        <w:t>图</w:t>
      </w:r>
      <w:r w:rsidRPr="005E7A3D">
        <w:rPr>
          <w:rFonts w:ascii="Times New Roman" w:hAnsi="Times New Roman"/>
          <w:color w:val="000000" w:themeColor="text1"/>
          <w:kern w:val="2"/>
          <w:szCs w:val="28"/>
          <w:lang w:val="zh-TW"/>
        </w:rPr>
        <w:t>如下</w:t>
      </w:r>
      <w:r w:rsidRPr="005E7A3D">
        <w:rPr>
          <w:rFonts w:ascii="Times New Roman" w:hAnsi="Times New Roman"/>
          <w:color w:val="000000" w:themeColor="text1"/>
        </w:rPr>
        <w:t>。</w:t>
      </w:r>
    </w:p>
    <w:p w14:paraId="23E03D04" w14:textId="0110CB56" w:rsidR="008D1AEB" w:rsidRPr="005E7A3D" w:rsidRDefault="00CC1A1B">
      <w:pPr>
        <w:ind w:firstLineChars="0" w:firstLine="0"/>
        <w:jc w:val="center"/>
        <w:rPr>
          <w:rFonts w:ascii="Times New Roman" w:hAnsi="Times New Roman"/>
          <w:color w:val="000000" w:themeColor="text1"/>
        </w:rPr>
      </w:pPr>
      <w:r w:rsidRPr="005E7A3D">
        <w:rPr>
          <w:rFonts w:ascii="Times New Roman" w:hAnsi="Times New Roman"/>
          <w:color w:val="000000" w:themeColor="text1"/>
        </w:rPr>
        <w:object w:dxaOrig="5000" w:dyaOrig="4901" w14:anchorId="397C8CB7">
          <v:shape id="_x0000_i1026" type="#_x0000_t75" style="width:298.5pt;height:291.85pt" o:ole="">
            <v:imagedata r:id="rId23" o:title=""/>
          </v:shape>
          <o:OLEObject Type="Embed" ProgID="Visio.Drawing.15" ShapeID="_x0000_i1026" DrawAspect="Content" ObjectID="_1824899722" r:id="rId24"/>
        </w:object>
      </w:r>
    </w:p>
    <w:p w14:paraId="6370C163" w14:textId="28292429" w:rsidR="00EF7860" w:rsidRPr="005E7A3D" w:rsidRDefault="00754744">
      <w:pPr>
        <w:pStyle w:val="23"/>
        <w:spacing w:before="156" w:after="156"/>
        <w:rPr>
          <w:color w:val="000000" w:themeColor="text1"/>
        </w:rPr>
      </w:pPr>
      <w:bookmarkStart w:id="278" w:name="_Toc6826"/>
      <w:r w:rsidRPr="005E7A3D">
        <w:rPr>
          <w:color w:val="000000" w:themeColor="text1"/>
        </w:rPr>
        <w:t>图</w:t>
      </w:r>
      <w:r w:rsidRPr="005E7A3D">
        <w:rPr>
          <w:color w:val="000000" w:themeColor="text1"/>
        </w:rPr>
        <w:t xml:space="preserve">2.4-2  </w:t>
      </w:r>
      <w:r w:rsidRPr="005E7A3D">
        <w:rPr>
          <w:color w:val="000000" w:themeColor="text1"/>
        </w:rPr>
        <w:t>管理机构图</w:t>
      </w:r>
    </w:p>
    <w:p w14:paraId="77B7DA96" w14:textId="2D8DC7BC" w:rsidR="00EF7860" w:rsidRPr="005E7A3D" w:rsidRDefault="00DF5527">
      <w:pPr>
        <w:pStyle w:val="40"/>
      </w:pPr>
      <w:r w:rsidRPr="005E7A3D">
        <w:t>2.4.13</w:t>
      </w:r>
      <w:r w:rsidR="00754744" w:rsidRPr="005E7A3D">
        <w:t>.2</w:t>
      </w:r>
      <w:bookmarkEnd w:id="278"/>
      <w:r w:rsidR="00754744" w:rsidRPr="005E7A3D">
        <w:rPr>
          <w:bCs/>
        </w:rPr>
        <w:t>劳动定员</w:t>
      </w:r>
    </w:p>
    <w:p w14:paraId="6349B4B6" w14:textId="5BFBA682" w:rsidR="00EF7860" w:rsidRPr="005E7A3D" w:rsidRDefault="00754744">
      <w:pPr>
        <w:pStyle w:val="afe"/>
        <w:widowControl w:val="0"/>
        <w:adjustRightInd w:val="0"/>
        <w:snapToGrid w:val="0"/>
        <w:ind w:firstLine="560"/>
        <w:rPr>
          <w:rFonts w:ascii="Times New Roman" w:hAnsi="Times New Roman"/>
          <w:color w:val="000000" w:themeColor="text1"/>
        </w:rPr>
      </w:pPr>
      <w:r w:rsidRPr="005E7A3D">
        <w:rPr>
          <w:rFonts w:ascii="Times New Roman" w:hAnsi="Times New Roman"/>
          <w:color w:val="000000" w:themeColor="text1"/>
          <w:lang w:val="zh-TW"/>
        </w:rPr>
        <w:t>矿区采剥及破碎作业采用间断工作制，年工作</w:t>
      </w:r>
      <w:r w:rsidRPr="005E7A3D">
        <w:rPr>
          <w:rFonts w:ascii="Times New Roman" w:hAnsi="Times New Roman"/>
          <w:color w:val="000000" w:themeColor="text1"/>
          <w:lang w:val="zh-TW"/>
        </w:rPr>
        <w:t>300</w:t>
      </w:r>
      <w:r w:rsidRPr="005E7A3D">
        <w:rPr>
          <w:rFonts w:ascii="Times New Roman" w:hAnsi="Times New Roman"/>
          <w:color w:val="000000" w:themeColor="text1"/>
          <w:lang w:val="zh-TW"/>
        </w:rPr>
        <w:t>天，每天工作一班，每</w:t>
      </w:r>
      <w:r w:rsidRPr="005E7A3D">
        <w:rPr>
          <w:rFonts w:ascii="Times New Roman" w:hAnsi="Times New Roman"/>
          <w:color w:val="000000" w:themeColor="text1"/>
          <w:lang w:val="zh-TW"/>
        </w:rPr>
        <w:lastRenderedPageBreak/>
        <w:t>班工作</w:t>
      </w:r>
      <w:r w:rsidRPr="005E7A3D">
        <w:rPr>
          <w:rFonts w:ascii="Times New Roman" w:hAnsi="Times New Roman"/>
          <w:color w:val="000000" w:themeColor="text1"/>
          <w:lang w:val="zh-TW"/>
        </w:rPr>
        <w:t>8</w:t>
      </w:r>
      <w:r w:rsidRPr="005E7A3D">
        <w:rPr>
          <w:rFonts w:ascii="Times New Roman" w:hAnsi="Times New Roman"/>
          <w:color w:val="000000" w:themeColor="text1"/>
          <w:lang w:val="zh-TW"/>
        </w:rPr>
        <w:t>小时。辅助作业每天工作一班。本着精简的原则，本项目生产岗位设置定员</w:t>
      </w:r>
      <w:r w:rsidR="005F31EA" w:rsidRPr="005E7A3D">
        <w:rPr>
          <w:rFonts w:ascii="Times New Roman" w:hAnsi="Times New Roman"/>
          <w:color w:val="000000" w:themeColor="text1"/>
        </w:rPr>
        <w:t>13</w:t>
      </w:r>
      <w:r w:rsidRPr="005E7A3D">
        <w:rPr>
          <w:rFonts w:ascii="Times New Roman" w:hAnsi="Times New Roman"/>
          <w:color w:val="000000" w:themeColor="text1"/>
          <w:lang w:val="zh-TW"/>
        </w:rPr>
        <w:t>人，其中生产工人</w:t>
      </w:r>
      <w:r w:rsidR="005F31EA" w:rsidRPr="005E7A3D">
        <w:rPr>
          <w:rFonts w:ascii="Times New Roman" w:hAnsi="Times New Roman"/>
          <w:color w:val="000000" w:themeColor="text1"/>
        </w:rPr>
        <w:t>10</w:t>
      </w:r>
      <w:r w:rsidRPr="005E7A3D">
        <w:rPr>
          <w:rFonts w:ascii="Times New Roman" w:hAnsi="Times New Roman"/>
          <w:color w:val="000000" w:themeColor="text1"/>
        </w:rPr>
        <w:t>人，</w:t>
      </w:r>
      <w:r w:rsidRPr="005E7A3D">
        <w:rPr>
          <w:rFonts w:ascii="Times New Roman" w:hAnsi="Times New Roman"/>
          <w:color w:val="000000" w:themeColor="text1"/>
          <w:lang w:val="zh-TW"/>
        </w:rPr>
        <w:t>安全管理人员</w:t>
      </w:r>
      <w:r w:rsidRPr="005E7A3D">
        <w:rPr>
          <w:rFonts w:ascii="Times New Roman" w:hAnsi="Times New Roman"/>
          <w:color w:val="000000" w:themeColor="text1"/>
        </w:rPr>
        <w:t>2</w:t>
      </w:r>
      <w:r w:rsidRPr="005E7A3D">
        <w:rPr>
          <w:rFonts w:ascii="Times New Roman" w:hAnsi="Times New Roman"/>
          <w:color w:val="000000" w:themeColor="text1"/>
        </w:rPr>
        <w:t>人</w:t>
      </w:r>
      <w:r w:rsidRPr="005E7A3D">
        <w:rPr>
          <w:rFonts w:ascii="Times New Roman" w:hAnsi="Times New Roman"/>
          <w:color w:val="000000" w:themeColor="text1"/>
          <w:lang w:val="zh-TW"/>
        </w:rPr>
        <w:t>，岗位定员</w:t>
      </w:r>
      <w:proofErr w:type="gramStart"/>
      <w:r w:rsidRPr="005E7A3D">
        <w:rPr>
          <w:rFonts w:ascii="Times New Roman" w:hAnsi="Times New Roman"/>
          <w:color w:val="000000" w:themeColor="text1"/>
          <w:lang w:val="zh-TW"/>
        </w:rPr>
        <w:t>分布见</w:t>
      </w:r>
      <w:proofErr w:type="gramEnd"/>
      <w:r w:rsidRPr="005E7A3D">
        <w:rPr>
          <w:rFonts w:ascii="Times New Roman" w:hAnsi="Times New Roman"/>
          <w:color w:val="000000" w:themeColor="text1"/>
          <w:lang w:val="zh-TW"/>
        </w:rPr>
        <w:t>下表</w:t>
      </w:r>
      <w:r w:rsidRPr="005E7A3D">
        <w:rPr>
          <w:rFonts w:ascii="Times New Roman" w:hAnsi="Times New Roman"/>
          <w:color w:val="000000" w:themeColor="text1"/>
        </w:rPr>
        <w:t>。</w:t>
      </w:r>
    </w:p>
    <w:p w14:paraId="1DA68CA6" w14:textId="51008767" w:rsidR="00EF7860" w:rsidRPr="005E7A3D" w:rsidRDefault="00754744">
      <w:pPr>
        <w:pStyle w:val="23"/>
        <w:spacing w:before="156" w:after="156"/>
        <w:rPr>
          <w:color w:val="000000" w:themeColor="text1"/>
        </w:rPr>
      </w:pPr>
      <w:r w:rsidRPr="005E7A3D">
        <w:rPr>
          <w:color w:val="000000" w:themeColor="text1"/>
        </w:rPr>
        <w:t>表</w:t>
      </w:r>
      <w:r w:rsidRPr="005E7A3D">
        <w:rPr>
          <w:color w:val="000000" w:themeColor="text1"/>
        </w:rPr>
        <w:t>2.4-</w:t>
      </w:r>
      <w:r w:rsidR="00EB5450" w:rsidRPr="005E7A3D">
        <w:rPr>
          <w:color w:val="000000" w:themeColor="text1"/>
        </w:rPr>
        <w:t>2</w:t>
      </w:r>
      <w:r w:rsidRPr="005E7A3D">
        <w:rPr>
          <w:color w:val="000000" w:themeColor="text1"/>
        </w:rPr>
        <w:t>矿山生产岗位定员明细表</w:t>
      </w:r>
    </w:p>
    <w:tbl>
      <w:tblPr>
        <w:tblW w:w="51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83"/>
        <w:gridCol w:w="3600"/>
        <w:gridCol w:w="1399"/>
        <w:gridCol w:w="1783"/>
        <w:gridCol w:w="1383"/>
      </w:tblGrid>
      <w:tr w:rsidR="005E7A3D" w:rsidRPr="005E7A3D" w14:paraId="6BFD0D16" w14:textId="77777777" w:rsidTr="00BB62ED">
        <w:trPr>
          <w:trHeight w:val="407"/>
          <w:jc w:val="center"/>
        </w:trPr>
        <w:tc>
          <w:tcPr>
            <w:tcW w:w="1257" w:type="dxa"/>
            <w:shd w:val="clear" w:color="auto" w:fill="FFFFFF"/>
            <w:vAlign w:val="center"/>
          </w:tcPr>
          <w:p w14:paraId="196E90AD" w14:textId="77777777" w:rsidR="00EF7860" w:rsidRPr="005E7A3D" w:rsidRDefault="00754744">
            <w:pPr>
              <w:spacing w:line="240" w:lineRule="auto"/>
              <w:ind w:firstLineChars="0" w:firstLine="0"/>
              <w:jc w:val="center"/>
              <w:rPr>
                <w:rFonts w:ascii="Times New Roman" w:hAnsi="Times New Roman"/>
                <w:b/>
                <w:bCs/>
                <w:color w:val="000000" w:themeColor="text1"/>
                <w:sz w:val="21"/>
                <w:szCs w:val="21"/>
                <w:lang w:val="zh-TW"/>
              </w:rPr>
            </w:pPr>
            <w:r w:rsidRPr="005E7A3D">
              <w:rPr>
                <w:rFonts w:ascii="Times New Roman" w:hAnsi="Times New Roman"/>
                <w:b/>
                <w:bCs/>
                <w:color w:val="000000" w:themeColor="text1"/>
                <w:sz w:val="21"/>
                <w:szCs w:val="21"/>
                <w:lang w:val="zh-TW"/>
              </w:rPr>
              <w:t>序</w:t>
            </w:r>
            <w:r w:rsidRPr="005E7A3D">
              <w:rPr>
                <w:rFonts w:ascii="Times New Roman" w:hAnsi="Times New Roman"/>
                <w:b/>
                <w:bCs/>
                <w:color w:val="000000" w:themeColor="text1"/>
                <w:sz w:val="21"/>
                <w:szCs w:val="21"/>
              </w:rPr>
              <w:t xml:space="preserve">  </w:t>
            </w:r>
            <w:r w:rsidRPr="005E7A3D">
              <w:rPr>
                <w:rFonts w:ascii="Times New Roman" w:hAnsi="Times New Roman"/>
                <w:b/>
                <w:bCs/>
                <w:color w:val="000000" w:themeColor="text1"/>
                <w:sz w:val="21"/>
                <w:szCs w:val="21"/>
                <w:lang w:val="zh-TW"/>
              </w:rPr>
              <w:t>号</w:t>
            </w:r>
          </w:p>
        </w:tc>
        <w:tc>
          <w:tcPr>
            <w:tcW w:w="3272" w:type="dxa"/>
            <w:shd w:val="clear" w:color="auto" w:fill="FFFFFF"/>
            <w:vAlign w:val="center"/>
          </w:tcPr>
          <w:p w14:paraId="41B1048E" w14:textId="5327C9D5" w:rsidR="00EF7860" w:rsidRPr="005E7A3D" w:rsidRDefault="00BB62ED">
            <w:pPr>
              <w:spacing w:line="240" w:lineRule="auto"/>
              <w:ind w:firstLineChars="0" w:firstLine="0"/>
              <w:jc w:val="center"/>
              <w:rPr>
                <w:rFonts w:ascii="Times New Roman" w:hAnsi="Times New Roman"/>
                <w:b/>
                <w:bCs/>
                <w:color w:val="000000" w:themeColor="text1"/>
                <w:sz w:val="21"/>
                <w:szCs w:val="21"/>
                <w:lang w:val="zh-TW"/>
              </w:rPr>
            </w:pPr>
            <w:r w:rsidRPr="005E7A3D">
              <w:rPr>
                <w:rFonts w:ascii="Times New Roman" w:hAnsi="Times New Roman"/>
                <w:b/>
                <w:bCs/>
                <w:color w:val="000000" w:themeColor="text1"/>
                <w:sz w:val="21"/>
                <w:szCs w:val="21"/>
                <w:lang w:val="zh-TW"/>
              </w:rPr>
              <w:t>岗位</w:t>
            </w:r>
          </w:p>
        </w:tc>
        <w:tc>
          <w:tcPr>
            <w:tcW w:w="1272" w:type="dxa"/>
            <w:shd w:val="clear" w:color="auto" w:fill="FFFFFF"/>
            <w:vAlign w:val="center"/>
          </w:tcPr>
          <w:p w14:paraId="3F088EE8" w14:textId="77777777" w:rsidR="00EF7860" w:rsidRPr="005E7A3D" w:rsidRDefault="00754744">
            <w:pPr>
              <w:spacing w:line="240" w:lineRule="auto"/>
              <w:ind w:firstLineChars="0" w:firstLine="0"/>
              <w:jc w:val="center"/>
              <w:rPr>
                <w:rFonts w:ascii="Times New Roman" w:hAnsi="Times New Roman"/>
                <w:b/>
                <w:bCs/>
                <w:color w:val="000000" w:themeColor="text1"/>
                <w:sz w:val="21"/>
                <w:szCs w:val="21"/>
                <w:lang w:val="zh-TW"/>
              </w:rPr>
            </w:pPr>
            <w:r w:rsidRPr="005E7A3D">
              <w:rPr>
                <w:rFonts w:ascii="Times New Roman" w:hAnsi="Times New Roman"/>
                <w:b/>
                <w:bCs/>
                <w:color w:val="000000" w:themeColor="text1"/>
                <w:sz w:val="21"/>
                <w:szCs w:val="21"/>
                <w:lang w:val="zh-TW"/>
              </w:rPr>
              <w:t>总</w:t>
            </w:r>
            <w:r w:rsidRPr="005E7A3D">
              <w:rPr>
                <w:rFonts w:ascii="Times New Roman" w:hAnsi="Times New Roman"/>
                <w:b/>
                <w:bCs/>
                <w:color w:val="000000" w:themeColor="text1"/>
                <w:sz w:val="21"/>
                <w:szCs w:val="21"/>
              </w:rPr>
              <w:t xml:space="preserve">  </w:t>
            </w:r>
            <w:r w:rsidRPr="005E7A3D">
              <w:rPr>
                <w:rFonts w:ascii="Times New Roman" w:hAnsi="Times New Roman"/>
                <w:b/>
                <w:bCs/>
                <w:color w:val="000000" w:themeColor="text1"/>
                <w:sz w:val="21"/>
                <w:szCs w:val="21"/>
                <w:lang w:val="zh-TW"/>
              </w:rPr>
              <w:t>计</w:t>
            </w:r>
          </w:p>
        </w:tc>
        <w:tc>
          <w:tcPr>
            <w:tcW w:w="1621" w:type="dxa"/>
            <w:shd w:val="clear" w:color="auto" w:fill="FFFFFF"/>
            <w:vAlign w:val="center"/>
          </w:tcPr>
          <w:p w14:paraId="465F3385" w14:textId="77777777" w:rsidR="00EF7860" w:rsidRPr="005E7A3D" w:rsidRDefault="00754744">
            <w:pPr>
              <w:spacing w:line="240" w:lineRule="auto"/>
              <w:ind w:firstLineChars="0" w:firstLine="0"/>
              <w:jc w:val="center"/>
              <w:rPr>
                <w:rFonts w:ascii="Times New Roman" w:hAnsi="Times New Roman"/>
                <w:b/>
                <w:bCs/>
                <w:color w:val="000000" w:themeColor="text1"/>
                <w:sz w:val="21"/>
                <w:szCs w:val="21"/>
                <w:lang w:val="zh-TW"/>
              </w:rPr>
            </w:pPr>
            <w:r w:rsidRPr="005E7A3D">
              <w:rPr>
                <w:rFonts w:ascii="Times New Roman" w:hAnsi="Times New Roman"/>
                <w:b/>
                <w:bCs/>
                <w:color w:val="000000" w:themeColor="text1"/>
                <w:sz w:val="21"/>
                <w:szCs w:val="21"/>
                <w:lang w:val="zh-TW"/>
              </w:rPr>
              <w:t>工作制度</w:t>
            </w:r>
          </w:p>
        </w:tc>
        <w:tc>
          <w:tcPr>
            <w:tcW w:w="1257" w:type="dxa"/>
            <w:shd w:val="clear" w:color="auto" w:fill="FFFFFF"/>
            <w:vAlign w:val="center"/>
          </w:tcPr>
          <w:p w14:paraId="4D485BF8" w14:textId="77777777" w:rsidR="00EF7860" w:rsidRPr="005E7A3D" w:rsidRDefault="00754744">
            <w:pPr>
              <w:spacing w:line="240" w:lineRule="auto"/>
              <w:ind w:firstLineChars="0" w:firstLine="0"/>
              <w:jc w:val="center"/>
              <w:rPr>
                <w:rFonts w:ascii="Times New Roman" w:hAnsi="Times New Roman"/>
                <w:b/>
                <w:bCs/>
                <w:color w:val="000000" w:themeColor="text1"/>
                <w:sz w:val="21"/>
                <w:szCs w:val="21"/>
                <w:lang w:val="zh-TW"/>
              </w:rPr>
            </w:pPr>
            <w:r w:rsidRPr="005E7A3D">
              <w:rPr>
                <w:rFonts w:ascii="Times New Roman" w:hAnsi="Times New Roman"/>
                <w:b/>
                <w:bCs/>
                <w:color w:val="000000" w:themeColor="text1"/>
                <w:sz w:val="21"/>
                <w:szCs w:val="21"/>
                <w:lang w:val="zh-TW"/>
              </w:rPr>
              <w:t>备</w:t>
            </w:r>
            <w:r w:rsidRPr="005E7A3D">
              <w:rPr>
                <w:rFonts w:ascii="Times New Roman" w:hAnsi="Times New Roman"/>
                <w:b/>
                <w:bCs/>
                <w:color w:val="000000" w:themeColor="text1"/>
                <w:sz w:val="21"/>
                <w:szCs w:val="21"/>
              </w:rPr>
              <w:t xml:space="preserve">  </w:t>
            </w:r>
            <w:r w:rsidRPr="005E7A3D">
              <w:rPr>
                <w:rFonts w:ascii="Times New Roman" w:hAnsi="Times New Roman"/>
                <w:b/>
                <w:bCs/>
                <w:color w:val="000000" w:themeColor="text1"/>
                <w:sz w:val="21"/>
                <w:szCs w:val="21"/>
                <w:lang w:val="zh-TW"/>
              </w:rPr>
              <w:t>注</w:t>
            </w:r>
          </w:p>
        </w:tc>
      </w:tr>
      <w:tr w:rsidR="005E7A3D" w:rsidRPr="005E7A3D" w14:paraId="20C76569" w14:textId="77777777" w:rsidTr="00BB62ED">
        <w:trPr>
          <w:trHeight w:val="407"/>
          <w:jc w:val="center"/>
        </w:trPr>
        <w:tc>
          <w:tcPr>
            <w:tcW w:w="1257" w:type="dxa"/>
            <w:shd w:val="clear" w:color="auto" w:fill="FFFFFF"/>
            <w:vAlign w:val="center"/>
          </w:tcPr>
          <w:p w14:paraId="65EBF695"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proofErr w:type="gramStart"/>
            <w:r w:rsidRPr="005E7A3D">
              <w:rPr>
                <w:rFonts w:ascii="Times New Roman" w:hAnsi="Times New Roman"/>
                <w:color w:val="000000" w:themeColor="text1"/>
                <w:sz w:val="21"/>
                <w:szCs w:val="21"/>
                <w:lang w:val="zh-TW"/>
              </w:rPr>
              <w:t>一</w:t>
            </w:r>
            <w:proofErr w:type="gramEnd"/>
          </w:p>
        </w:tc>
        <w:tc>
          <w:tcPr>
            <w:tcW w:w="3272" w:type="dxa"/>
            <w:shd w:val="clear" w:color="auto" w:fill="FFFFFF"/>
            <w:vAlign w:val="center"/>
          </w:tcPr>
          <w:p w14:paraId="285F9A0E"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lang w:val="zh-TW"/>
              </w:rPr>
              <w:t>生产人员</w:t>
            </w:r>
          </w:p>
        </w:tc>
        <w:tc>
          <w:tcPr>
            <w:tcW w:w="1272" w:type="dxa"/>
            <w:shd w:val="clear" w:color="auto" w:fill="FFFFFF"/>
            <w:vAlign w:val="center"/>
          </w:tcPr>
          <w:p w14:paraId="76A5E273" w14:textId="5E0E6229" w:rsidR="00EF7860" w:rsidRPr="005E7A3D" w:rsidRDefault="005F31EA">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1</w:t>
            </w:r>
            <w:r w:rsidR="00826498" w:rsidRPr="005E7A3D">
              <w:rPr>
                <w:rFonts w:ascii="Times New Roman" w:hAnsi="Times New Roman"/>
                <w:color w:val="000000" w:themeColor="text1"/>
                <w:sz w:val="21"/>
                <w:szCs w:val="21"/>
              </w:rPr>
              <w:t>2</w:t>
            </w:r>
          </w:p>
        </w:tc>
        <w:tc>
          <w:tcPr>
            <w:tcW w:w="1621" w:type="dxa"/>
            <w:shd w:val="clear" w:color="auto" w:fill="FFFFFF"/>
            <w:vAlign w:val="center"/>
          </w:tcPr>
          <w:p w14:paraId="54ED4E09" w14:textId="77777777" w:rsidR="00EF7860" w:rsidRPr="005E7A3D" w:rsidRDefault="00EF7860">
            <w:pPr>
              <w:spacing w:line="240" w:lineRule="auto"/>
              <w:ind w:firstLineChars="0" w:firstLine="0"/>
              <w:jc w:val="center"/>
              <w:rPr>
                <w:rFonts w:ascii="Times New Roman" w:hAnsi="Times New Roman"/>
                <w:color w:val="000000" w:themeColor="text1"/>
                <w:sz w:val="21"/>
                <w:szCs w:val="21"/>
              </w:rPr>
            </w:pPr>
          </w:p>
        </w:tc>
        <w:tc>
          <w:tcPr>
            <w:tcW w:w="1257" w:type="dxa"/>
            <w:shd w:val="clear" w:color="auto" w:fill="FFFFFF"/>
            <w:vAlign w:val="center"/>
          </w:tcPr>
          <w:p w14:paraId="2ED79DA4" w14:textId="77777777" w:rsidR="00EF7860" w:rsidRPr="005E7A3D" w:rsidRDefault="00EF7860">
            <w:pPr>
              <w:spacing w:line="240" w:lineRule="auto"/>
              <w:ind w:firstLineChars="0" w:firstLine="0"/>
              <w:jc w:val="center"/>
              <w:rPr>
                <w:rFonts w:ascii="Times New Roman" w:hAnsi="Times New Roman"/>
                <w:color w:val="000000" w:themeColor="text1"/>
                <w:sz w:val="21"/>
                <w:szCs w:val="21"/>
              </w:rPr>
            </w:pPr>
          </w:p>
        </w:tc>
      </w:tr>
      <w:tr w:rsidR="005E7A3D" w:rsidRPr="005E7A3D" w14:paraId="03FB9DEA" w14:textId="77777777" w:rsidTr="00BB62ED">
        <w:trPr>
          <w:trHeight w:val="426"/>
          <w:jc w:val="center"/>
        </w:trPr>
        <w:tc>
          <w:tcPr>
            <w:tcW w:w="1257" w:type="dxa"/>
            <w:shd w:val="clear" w:color="auto" w:fill="FFFFFF"/>
            <w:vAlign w:val="center"/>
          </w:tcPr>
          <w:p w14:paraId="1C8A35E7"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lang w:val="zh-TW"/>
              </w:rPr>
              <w:t>1</w:t>
            </w:r>
          </w:p>
        </w:tc>
        <w:tc>
          <w:tcPr>
            <w:tcW w:w="3272" w:type="dxa"/>
            <w:shd w:val="clear" w:color="auto" w:fill="FFFFFF"/>
            <w:vAlign w:val="center"/>
          </w:tcPr>
          <w:p w14:paraId="7D42A0B4"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lang w:val="zh-TW"/>
              </w:rPr>
              <w:t>凿岩台车司机及辅助人员</w:t>
            </w:r>
          </w:p>
        </w:tc>
        <w:tc>
          <w:tcPr>
            <w:tcW w:w="1272" w:type="dxa"/>
            <w:shd w:val="clear" w:color="auto" w:fill="FFFFFF"/>
            <w:vAlign w:val="center"/>
          </w:tcPr>
          <w:p w14:paraId="001C05AB"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2</w:t>
            </w:r>
          </w:p>
        </w:tc>
        <w:tc>
          <w:tcPr>
            <w:tcW w:w="1621" w:type="dxa"/>
            <w:shd w:val="clear" w:color="auto" w:fill="FFFFFF"/>
          </w:tcPr>
          <w:p w14:paraId="4E12105E"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lang w:val="zh-TW"/>
              </w:rPr>
              <w:t>一班</w:t>
            </w:r>
          </w:p>
        </w:tc>
        <w:tc>
          <w:tcPr>
            <w:tcW w:w="1257" w:type="dxa"/>
            <w:shd w:val="clear" w:color="auto" w:fill="FFFFFF"/>
            <w:vAlign w:val="center"/>
          </w:tcPr>
          <w:p w14:paraId="260AB62D" w14:textId="77777777" w:rsidR="00EF7860" w:rsidRPr="005E7A3D" w:rsidRDefault="00EF7860">
            <w:pPr>
              <w:spacing w:line="240" w:lineRule="auto"/>
              <w:ind w:firstLineChars="0" w:firstLine="0"/>
              <w:jc w:val="center"/>
              <w:rPr>
                <w:rFonts w:ascii="Times New Roman" w:hAnsi="Times New Roman"/>
                <w:color w:val="000000" w:themeColor="text1"/>
                <w:sz w:val="21"/>
                <w:szCs w:val="21"/>
              </w:rPr>
            </w:pPr>
          </w:p>
        </w:tc>
      </w:tr>
      <w:tr w:rsidR="005E7A3D" w:rsidRPr="005E7A3D" w14:paraId="341BA0E4" w14:textId="77777777" w:rsidTr="00BB62ED">
        <w:trPr>
          <w:trHeight w:val="407"/>
          <w:jc w:val="center"/>
        </w:trPr>
        <w:tc>
          <w:tcPr>
            <w:tcW w:w="1257" w:type="dxa"/>
            <w:shd w:val="clear" w:color="auto" w:fill="FFFFFF"/>
            <w:vAlign w:val="center"/>
          </w:tcPr>
          <w:p w14:paraId="66E5CB02"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lang w:val="zh-TW"/>
              </w:rPr>
              <w:t>2</w:t>
            </w:r>
          </w:p>
        </w:tc>
        <w:tc>
          <w:tcPr>
            <w:tcW w:w="3272" w:type="dxa"/>
            <w:shd w:val="clear" w:color="auto" w:fill="FFFFFF"/>
            <w:vAlign w:val="center"/>
          </w:tcPr>
          <w:p w14:paraId="18AA03FD"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lang w:val="zh-TW"/>
              </w:rPr>
              <w:t>挖掘机司机</w:t>
            </w:r>
          </w:p>
        </w:tc>
        <w:tc>
          <w:tcPr>
            <w:tcW w:w="1272" w:type="dxa"/>
            <w:shd w:val="clear" w:color="auto" w:fill="FFFFFF"/>
            <w:vAlign w:val="center"/>
          </w:tcPr>
          <w:p w14:paraId="4D67C8D7" w14:textId="438A385D" w:rsidR="00EF7860" w:rsidRPr="005E7A3D" w:rsidRDefault="00826498">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2</w:t>
            </w:r>
          </w:p>
        </w:tc>
        <w:tc>
          <w:tcPr>
            <w:tcW w:w="1621" w:type="dxa"/>
            <w:shd w:val="clear" w:color="auto" w:fill="FFFFFF"/>
          </w:tcPr>
          <w:p w14:paraId="2190C855"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lang w:val="zh-TW"/>
              </w:rPr>
              <w:t>一班</w:t>
            </w:r>
          </w:p>
        </w:tc>
        <w:tc>
          <w:tcPr>
            <w:tcW w:w="1257" w:type="dxa"/>
            <w:shd w:val="clear" w:color="auto" w:fill="FFFFFF"/>
            <w:vAlign w:val="center"/>
          </w:tcPr>
          <w:p w14:paraId="4A6231C1" w14:textId="77777777" w:rsidR="00EF7860" w:rsidRPr="005E7A3D" w:rsidRDefault="00EF7860">
            <w:pPr>
              <w:spacing w:line="240" w:lineRule="auto"/>
              <w:ind w:firstLineChars="0" w:firstLine="0"/>
              <w:jc w:val="center"/>
              <w:rPr>
                <w:rFonts w:ascii="Times New Roman" w:hAnsi="Times New Roman"/>
                <w:color w:val="000000" w:themeColor="text1"/>
                <w:sz w:val="21"/>
                <w:szCs w:val="21"/>
              </w:rPr>
            </w:pPr>
          </w:p>
        </w:tc>
      </w:tr>
      <w:tr w:rsidR="005E7A3D" w:rsidRPr="005E7A3D" w14:paraId="5FC23ECD" w14:textId="77777777" w:rsidTr="00BB62ED">
        <w:trPr>
          <w:trHeight w:val="407"/>
          <w:jc w:val="center"/>
        </w:trPr>
        <w:tc>
          <w:tcPr>
            <w:tcW w:w="1257" w:type="dxa"/>
            <w:shd w:val="clear" w:color="auto" w:fill="FFFFFF"/>
            <w:vAlign w:val="center"/>
          </w:tcPr>
          <w:p w14:paraId="22F81443"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lang w:val="zh-TW"/>
              </w:rPr>
              <w:t>3</w:t>
            </w:r>
          </w:p>
        </w:tc>
        <w:tc>
          <w:tcPr>
            <w:tcW w:w="3272" w:type="dxa"/>
            <w:shd w:val="clear" w:color="auto" w:fill="FFFFFF"/>
            <w:vAlign w:val="center"/>
          </w:tcPr>
          <w:p w14:paraId="222E021E"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lang w:val="zh-TW"/>
              </w:rPr>
              <w:t>装载机司机</w:t>
            </w:r>
          </w:p>
        </w:tc>
        <w:tc>
          <w:tcPr>
            <w:tcW w:w="1272" w:type="dxa"/>
            <w:shd w:val="clear" w:color="auto" w:fill="FFFFFF"/>
            <w:vAlign w:val="center"/>
          </w:tcPr>
          <w:p w14:paraId="5A140014" w14:textId="46E49C32" w:rsidR="00EF7860" w:rsidRPr="005E7A3D" w:rsidRDefault="00826498">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2</w:t>
            </w:r>
          </w:p>
        </w:tc>
        <w:tc>
          <w:tcPr>
            <w:tcW w:w="1621" w:type="dxa"/>
            <w:shd w:val="clear" w:color="auto" w:fill="FFFFFF"/>
          </w:tcPr>
          <w:p w14:paraId="4C53EE89"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lang w:val="zh-TW"/>
              </w:rPr>
              <w:t>一班</w:t>
            </w:r>
          </w:p>
        </w:tc>
        <w:tc>
          <w:tcPr>
            <w:tcW w:w="1257" w:type="dxa"/>
            <w:shd w:val="clear" w:color="auto" w:fill="FFFFFF"/>
            <w:vAlign w:val="center"/>
          </w:tcPr>
          <w:p w14:paraId="4AF2CD7E" w14:textId="77777777" w:rsidR="00EF7860" w:rsidRPr="005E7A3D" w:rsidRDefault="00EF7860">
            <w:pPr>
              <w:spacing w:line="240" w:lineRule="auto"/>
              <w:ind w:firstLineChars="0" w:firstLine="0"/>
              <w:jc w:val="center"/>
              <w:rPr>
                <w:rFonts w:ascii="Times New Roman" w:hAnsi="Times New Roman"/>
                <w:color w:val="000000" w:themeColor="text1"/>
                <w:sz w:val="21"/>
                <w:szCs w:val="21"/>
              </w:rPr>
            </w:pPr>
          </w:p>
        </w:tc>
      </w:tr>
      <w:tr w:rsidR="005E7A3D" w:rsidRPr="005E7A3D" w14:paraId="2520D096" w14:textId="77777777" w:rsidTr="00BB62ED">
        <w:trPr>
          <w:trHeight w:val="407"/>
          <w:jc w:val="center"/>
        </w:trPr>
        <w:tc>
          <w:tcPr>
            <w:tcW w:w="1257" w:type="dxa"/>
            <w:shd w:val="clear" w:color="auto" w:fill="FFFFFF"/>
            <w:vAlign w:val="center"/>
          </w:tcPr>
          <w:p w14:paraId="39F02B1F"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lang w:val="zh-TW"/>
              </w:rPr>
              <w:t>4</w:t>
            </w:r>
          </w:p>
        </w:tc>
        <w:tc>
          <w:tcPr>
            <w:tcW w:w="3272" w:type="dxa"/>
            <w:shd w:val="clear" w:color="auto" w:fill="FFFFFF"/>
            <w:vAlign w:val="center"/>
          </w:tcPr>
          <w:p w14:paraId="4DB30646"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lang w:val="zh-TW"/>
              </w:rPr>
              <w:t>自卸式汽车司机</w:t>
            </w:r>
          </w:p>
        </w:tc>
        <w:tc>
          <w:tcPr>
            <w:tcW w:w="1272" w:type="dxa"/>
            <w:shd w:val="clear" w:color="auto" w:fill="FFFFFF"/>
            <w:vAlign w:val="center"/>
          </w:tcPr>
          <w:p w14:paraId="6804863E" w14:textId="4BC0E54F" w:rsidR="00EF7860" w:rsidRPr="005E7A3D" w:rsidRDefault="00826498">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4</w:t>
            </w:r>
          </w:p>
        </w:tc>
        <w:tc>
          <w:tcPr>
            <w:tcW w:w="1621" w:type="dxa"/>
            <w:shd w:val="clear" w:color="auto" w:fill="FFFFFF"/>
          </w:tcPr>
          <w:p w14:paraId="109ED80F"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lang w:val="zh-TW"/>
              </w:rPr>
              <w:t>一班</w:t>
            </w:r>
          </w:p>
        </w:tc>
        <w:tc>
          <w:tcPr>
            <w:tcW w:w="1257" w:type="dxa"/>
            <w:shd w:val="clear" w:color="auto" w:fill="FFFFFF"/>
            <w:vAlign w:val="center"/>
          </w:tcPr>
          <w:p w14:paraId="38D381A1" w14:textId="77777777" w:rsidR="00EF7860" w:rsidRPr="005E7A3D" w:rsidRDefault="00EF7860">
            <w:pPr>
              <w:spacing w:line="240" w:lineRule="auto"/>
              <w:ind w:firstLineChars="0" w:firstLine="0"/>
              <w:jc w:val="center"/>
              <w:rPr>
                <w:rFonts w:ascii="Times New Roman" w:hAnsi="Times New Roman"/>
                <w:color w:val="000000" w:themeColor="text1"/>
                <w:sz w:val="21"/>
                <w:szCs w:val="21"/>
              </w:rPr>
            </w:pPr>
          </w:p>
        </w:tc>
      </w:tr>
      <w:tr w:rsidR="005E7A3D" w:rsidRPr="005E7A3D" w14:paraId="07A6D17F" w14:textId="77777777" w:rsidTr="00BB62ED">
        <w:trPr>
          <w:trHeight w:val="407"/>
          <w:jc w:val="center"/>
        </w:trPr>
        <w:tc>
          <w:tcPr>
            <w:tcW w:w="1257" w:type="dxa"/>
            <w:shd w:val="clear" w:color="auto" w:fill="FFFFFF"/>
            <w:vAlign w:val="center"/>
          </w:tcPr>
          <w:p w14:paraId="76EECED3"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lang w:val="zh-TW"/>
              </w:rPr>
              <w:t>5</w:t>
            </w:r>
          </w:p>
        </w:tc>
        <w:tc>
          <w:tcPr>
            <w:tcW w:w="3272" w:type="dxa"/>
            <w:shd w:val="clear" w:color="auto" w:fill="FFFFFF"/>
            <w:vAlign w:val="center"/>
          </w:tcPr>
          <w:p w14:paraId="428167AB"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lang w:val="zh-TW"/>
              </w:rPr>
              <w:t>专职安全员</w:t>
            </w:r>
          </w:p>
        </w:tc>
        <w:tc>
          <w:tcPr>
            <w:tcW w:w="1272" w:type="dxa"/>
            <w:shd w:val="clear" w:color="auto" w:fill="FFFFFF"/>
            <w:vAlign w:val="center"/>
          </w:tcPr>
          <w:p w14:paraId="7972DE10" w14:textId="760B8B63" w:rsidR="00EF7860" w:rsidRPr="005E7A3D" w:rsidRDefault="005F31EA">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2</w:t>
            </w:r>
          </w:p>
        </w:tc>
        <w:tc>
          <w:tcPr>
            <w:tcW w:w="1621" w:type="dxa"/>
            <w:shd w:val="clear" w:color="auto" w:fill="FFFFFF"/>
          </w:tcPr>
          <w:p w14:paraId="46BE0EF0"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lang w:val="zh-TW"/>
              </w:rPr>
              <w:t>一班</w:t>
            </w:r>
          </w:p>
        </w:tc>
        <w:tc>
          <w:tcPr>
            <w:tcW w:w="1257" w:type="dxa"/>
            <w:shd w:val="clear" w:color="auto" w:fill="FFFFFF"/>
            <w:vAlign w:val="center"/>
          </w:tcPr>
          <w:p w14:paraId="044FE23C" w14:textId="77777777" w:rsidR="00EF7860" w:rsidRPr="005E7A3D" w:rsidRDefault="00EF7860">
            <w:pPr>
              <w:spacing w:line="240" w:lineRule="auto"/>
              <w:ind w:firstLineChars="0" w:firstLine="0"/>
              <w:jc w:val="center"/>
              <w:rPr>
                <w:rFonts w:ascii="Times New Roman" w:hAnsi="Times New Roman"/>
                <w:color w:val="000000" w:themeColor="text1"/>
                <w:sz w:val="21"/>
                <w:szCs w:val="21"/>
              </w:rPr>
            </w:pPr>
          </w:p>
        </w:tc>
      </w:tr>
      <w:tr w:rsidR="005E7A3D" w:rsidRPr="005E7A3D" w14:paraId="3B5E0EE7" w14:textId="77777777" w:rsidTr="00BB62ED">
        <w:trPr>
          <w:trHeight w:val="407"/>
          <w:jc w:val="center"/>
        </w:trPr>
        <w:tc>
          <w:tcPr>
            <w:tcW w:w="1257" w:type="dxa"/>
            <w:shd w:val="clear" w:color="auto" w:fill="FFFFFF"/>
            <w:vAlign w:val="center"/>
          </w:tcPr>
          <w:p w14:paraId="25BFA35F"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lang w:val="zh-TW"/>
              </w:rPr>
              <w:t>二</w:t>
            </w:r>
          </w:p>
        </w:tc>
        <w:tc>
          <w:tcPr>
            <w:tcW w:w="3272" w:type="dxa"/>
            <w:shd w:val="clear" w:color="auto" w:fill="FFFFFF"/>
            <w:vAlign w:val="center"/>
          </w:tcPr>
          <w:p w14:paraId="43EB29C3"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lang w:val="zh-TW"/>
              </w:rPr>
              <w:t>管理技术人员</w:t>
            </w:r>
          </w:p>
        </w:tc>
        <w:tc>
          <w:tcPr>
            <w:tcW w:w="1272" w:type="dxa"/>
            <w:shd w:val="clear" w:color="auto" w:fill="FFFFFF"/>
            <w:vAlign w:val="center"/>
          </w:tcPr>
          <w:p w14:paraId="2FADE4CC" w14:textId="379E1A04" w:rsidR="00EF7860" w:rsidRPr="005E7A3D" w:rsidRDefault="005F31EA">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3</w:t>
            </w:r>
          </w:p>
        </w:tc>
        <w:tc>
          <w:tcPr>
            <w:tcW w:w="1621" w:type="dxa"/>
            <w:shd w:val="clear" w:color="auto" w:fill="FFFFFF"/>
            <w:vAlign w:val="center"/>
          </w:tcPr>
          <w:p w14:paraId="3D2F4079"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lang w:val="zh-TW"/>
              </w:rPr>
              <w:t>一班</w:t>
            </w:r>
          </w:p>
        </w:tc>
        <w:tc>
          <w:tcPr>
            <w:tcW w:w="1257" w:type="dxa"/>
            <w:shd w:val="clear" w:color="auto" w:fill="FFFFFF"/>
            <w:vAlign w:val="center"/>
          </w:tcPr>
          <w:p w14:paraId="58C93E0B" w14:textId="77777777" w:rsidR="00EF7860" w:rsidRPr="005E7A3D" w:rsidRDefault="00EF7860">
            <w:pPr>
              <w:spacing w:line="240" w:lineRule="auto"/>
              <w:ind w:firstLineChars="0" w:firstLine="0"/>
              <w:jc w:val="center"/>
              <w:rPr>
                <w:rFonts w:ascii="Times New Roman" w:hAnsi="Times New Roman"/>
                <w:color w:val="000000" w:themeColor="text1"/>
                <w:sz w:val="21"/>
                <w:szCs w:val="21"/>
              </w:rPr>
            </w:pPr>
          </w:p>
        </w:tc>
      </w:tr>
      <w:tr w:rsidR="005E7A3D" w:rsidRPr="005E7A3D" w14:paraId="19BC4CD6" w14:textId="77777777" w:rsidTr="00BB62ED">
        <w:trPr>
          <w:trHeight w:val="434"/>
          <w:jc w:val="center"/>
        </w:trPr>
        <w:tc>
          <w:tcPr>
            <w:tcW w:w="1257" w:type="dxa"/>
            <w:shd w:val="clear" w:color="auto" w:fill="FFFFFF"/>
            <w:vAlign w:val="center"/>
          </w:tcPr>
          <w:p w14:paraId="226E84C5" w14:textId="77777777" w:rsidR="00EF7860" w:rsidRPr="005E7A3D" w:rsidRDefault="00754744">
            <w:pPr>
              <w:spacing w:line="240" w:lineRule="auto"/>
              <w:ind w:firstLineChars="0" w:firstLine="0"/>
              <w:jc w:val="center"/>
              <w:rPr>
                <w:rFonts w:ascii="Times New Roman" w:hAnsi="Times New Roman"/>
                <w:color w:val="000000" w:themeColor="text1"/>
                <w:sz w:val="21"/>
                <w:szCs w:val="21"/>
                <w:lang w:val="zh-TW"/>
              </w:rPr>
            </w:pPr>
            <w:r w:rsidRPr="005E7A3D">
              <w:rPr>
                <w:rFonts w:ascii="Times New Roman" w:hAnsi="Times New Roman"/>
                <w:color w:val="000000" w:themeColor="text1"/>
                <w:sz w:val="21"/>
                <w:szCs w:val="21"/>
                <w:lang w:val="zh-TW"/>
              </w:rPr>
              <w:t>合</w:t>
            </w:r>
            <w:r w:rsidRPr="005E7A3D">
              <w:rPr>
                <w:rFonts w:ascii="Times New Roman" w:hAnsi="Times New Roman"/>
                <w:color w:val="000000" w:themeColor="text1"/>
                <w:sz w:val="21"/>
                <w:szCs w:val="21"/>
              </w:rPr>
              <w:t xml:space="preserve">  </w:t>
            </w:r>
            <w:r w:rsidRPr="005E7A3D">
              <w:rPr>
                <w:rFonts w:ascii="Times New Roman" w:hAnsi="Times New Roman"/>
                <w:color w:val="000000" w:themeColor="text1"/>
                <w:sz w:val="21"/>
                <w:szCs w:val="21"/>
                <w:lang w:val="zh-TW"/>
              </w:rPr>
              <w:t>计</w:t>
            </w:r>
          </w:p>
        </w:tc>
        <w:tc>
          <w:tcPr>
            <w:tcW w:w="3272" w:type="dxa"/>
            <w:shd w:val="clear" w:color="auto" w:fill="FFFFFF"/>
            <w:vAlign w:val="center"/>
          </w:tcPr>
          <w:p w14:paraId="04E82CAC" w14:textId="77777777" w:rsidR="00EF7860" w:rsidRPr="005E7A3D" w:rsidRDefault="00EF7860">
            <w:pPr>
              <w:spacing w:line="240" w:lineRule="auto"/>
              <w:ind w:firstLineChars="0" w:firstLine="0"/>
              <w:jc w:val="center"/>
              <w:rPr>
                <w:rFonts w:ascii="Times New Roman" w:hAnsi="Times New Roman"/>
                <w:color w:val="000000" w:themeColor="text1"/>
                <w:sz w:val="21"/>
                <w:szCs w:val="21"/>
                <w:lang w:val="zh-TW"/>
              </w:rPr>
            </w:pPr>
          </w:p>
        </w:tc>
        <w:tc>
          <w:tcPr>
            <w:tcW w:w="1272" w:type="dxa"/>
            <w:shd w:val="clear" w:color="auto" w:fill="FFFFFF"/>
            <w:vAlign w:val="center"/>
          </w:tcPr>
          <w:p w14:paraId="5A067150" w14:textId="5D58FD10" w:rsidR="00EF7860" w:rsidRPr="005E7A3D" w:rsidRDefault="005F31EA">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1</w:t>
            </w:r>
            <w:r w:rsidR="00826498" w:rsidRPr="005E7A3D">
              <w:rPr>
                <w:rFonts w:ascii="Times New Roman" w:hAnsi="Times New Roman"/>
                <w:color w:val="000000" w:themeColor="text1"/>
                <w:sz w:val="21"/>
                <w:szCs w:val="21"/>
              </w:rPr>
              <w:t>5</w:t>
            </w:r>
          </w:p>
        </w:tc>
        <w:tc>
          <w:tcPr>
            <w:tcW w:w="1621" w:type="dxa"/>
            <w:shd w:val="clear" w:color="auto" w:fill="FFFFFF"/>
            <w:vAlign w:val="center"/>
          </w:tcPr>
          <w:p w14:paraId="4435F80F" w14:textId="77777777" w:rsidR="00EF7860" w:rsidRPr="005E7A3D" w:rsidRDefault="00EF7860">
            <w:pPr>
              <w:spacing w:line="240" w:lineRule="auto"/>
              <w:ind w:firstLineChars="0" w:firstLine="0"/>
              <w:jc w:val="center"/>
              <w:rPr>
                <w:rFonts w:ascii="Times New Roman" w:hAnsi="Times New Roman"/>
                <w:color w:val="000000" w:themeColor="text1"/>
                <w:sz w:val="21"/>
                <w:szCs w:val="21"/>
                <w:lang w:val="zh-TW"/>
              </w:rPr>
            </w:pPr>
          </w:p>
        </w:tc>
        <w:tc>
          <w:tcPr>
            <w:tcW w:w="1257" w:type="dxa"/>
            <w:shd w:val="clear" w:color="auto" w:fill="FFFFFF"/>
            <w:vAlign w:val="center"/>
          </w:tcPr>
          <w:p w14:paraId="657A23CD" w14:textId="77777777" w:rsidR="00EF7860" w:rsidRPr="005E7A3D" w:rsidRDefault="00EF7860">
            <w:pPr>
              <w:spacing w:line="240" w:lineRule="auto"/>
              <w:ind w:firstLineChars="0" w:firstLine="0"/>
              <w:jc w:val="center"/>
              <w:rPr>
                <w:rFonts w:ascii="Times New Roman" w:hAnsi="Times New Roman"/>
                <w:color w:val="000000" w:themeColor="text1"/>
                <w:sz w:val="21"/>
                <w:szCs w:val="21"/>
              </w:rPr>
            </w:pPr>
          </w:p>
        </w:tc>
      </w:tr>
    </w:tbl>
    <w:p w14:paraId="67DC6DA7" w14:textId="7678DBA5" w:rsidR="00EF7860" w:rsidRPr="005E7A3D" w:rsidRDefault="00DF5527">
      <w:pPr>
        <w:pStyle w:val="40"/>
      </w:pPr>
      <w:bookmarkStart w:id="279" w:name="_Toc12403"/>
      <w:r w:rsidRPr="005E7A3D">
        <w:t>2.4.13</w:t>
      </w:r>
      <w:r w:rsidR="00754744" w:rsidRPr="005E7A3D">
        <w:t>.3</w:t>
      </w:r>
      <w:r w:rsidR="00754744" w:rsidRPr="005E7A3D">
        <w:t>安全管理规章制度</w:t>
      </w:r>
      <w:bookmarkEnd w:id="279"/>
    </w:p>
    <w:p w14:paraId="0E679D8D" w14:textId="7DEBDF68" w:rsidR="00EF7860" w:rsidRPr="005E7A3D" w:rsidRDefault="00754744" w:rsidP="0053734C">
      <w:pPr>
        <w:ind w:firstLine="560"/>
        <w:jc w:val="left"/>
        <w:rPr>
          <w:rFonts w:ascii="Times New Roman" w:hAnsi="Times New Roman"/>
          <w:color w:val="000000" w:themeColor="text1"/>
          <w:spacing w:val="0"/>
        </w:rPr>
      </w:pPr>
      <w:r w:rsidRPr="005E7A3D">
        <w:rPr>
          <w:rFonts w:ascii="Times New Roman" w:hAnsi="Times New Roman"/>
          <w:color w:val="000000" w:themeColor="text1"/>
          <w:spacing w:val="0"/>
        </w:rPr>
        <w:t>1.</w:t>
      </w:r>
      <w:r w:rsidRPr="005E7A3D">
        <w:rPr>
          <w:rFonts w:ascii="Times New Roman" w:hAnsi="Times New Roman"/>
          <w:color w:val="000000" w:themeColor="text1"/>
          <w:spacing w:val="0"/>
        </w:rPr>
        <w:t>矿山应建立安全生产管理制度及安全生产责任制。</w:t>
      </w:r>
    </w:p>
    <w:p w14:paraId="3813E3B2" w14:textId="5CE685CD" w:rsidR="00EF7860" w:rsidRPr="005E7A3D" w:rsidRDefault="00754744" w:rsidP="00EB5450">
      <w:pPr>
        <w:pStyle w:val="23"/>
        <w:spacing w:before="156" w:after="156"/>
        <w:rPr>
          <w:color w:val="000000" w:themeColor="text1"/>
        </w:rPr>
      </w:pPr>
      <w:r w:rsidRPr="005E7A3D">
        <w:rPr>
          <w:color w:val="000000" w:themeColor="text1"/>
        </w:rPr>
        <w:t>表</w:t>
      </w:r>
      <w:r w:rsidR="00EB5450" w:rsidRPr="005E7A3D">
        <w:rPr>
          <w:color w:val="000000" w:themeColor="text1"/>
        </w:rPr>
        <w:t>2.4-3</w:t>
      </w:r>
      <w:r w:rsidRPr="005E7A3D">
        <w:rPr>
          <w:color w:val="000000" w:themeColor="text1"/>
        </w:rPr>
        <w:t xml:space="preserve">  </w:t>
      </w:r>
      <w:r w:rsidRPr="005E7A3D">
        <w:rPr>
          <w:color w:val="000000" w:themeColor="text1"/>
        </w:rPr>
        <w:t>安全生产管理制度及安全生产责任制</w:t>
      </w:r>
    </w:p>
    <w:tbl>
      <w:tblPr>
        <w:tblW w:w="5000" w:type="pct"/>
        <w:tblLook w:val="04A0" w:firstRow="1" w:lastRow="0" w:firstColumn="1" w:lastColumn="0" w:noHBand="0" w:noVBand="1"/>
      </w:tblPr>
      <w:tblGrid>
        <w:gridCol w:w="1156"/>
        <w:gridCol w:w="6130"/>
        <w:gridCol w:w="2058"/>
      </w:tblGrid>
      <w:tr w:rsidR="005E7A3D" w:rsidRPr="005E7A3D" w14:paraId="32CDAC32" w14:textId="77777777" w:rsidTr="0056097E">
        <w:trPr>
          <w:trHeight w:val="280"/>
          <w:tblHeader/>
        </w:trPr>
        <w:tc>
          <w:tcPr>
            <w:tcW w:w="619" w:type="pct"/>
            <w:tcBorders>
              <w:top w:val="single" w:sz="4" w:space="0" w:color="000000"/>
              <w:left w:val="single" w:sz="4" w:space="0" w:color="000000"/>
              <w:bottom w:val="single" w:sz="4" w:space="0" w:color="000000"/>
              <w:right w:val="single" w:sz="4" w:space="0" w:color="000000"/>
            </w:tcBorders>
            <w:vAlign w:val="center"/>
            <w:hideMark/>
          </w:tcPr>
          <w:p w14:paraId="3D6A47F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Fonts w:ascii="Times New Roman" w:hAnsi="Times New Roman"/>
                <w:b/>
                <w:bCs/>
                <w:color w:val="000000" w:themeColor="text1"/>
                <w:spacing w:val="0"/>
                <w:sz w:val="24"/>
                <w:szCs w:val="24"/>
              </w:rPr>
              <w:t>序</w:t>
            </w:r>
            <w:r w:rsidRPr="005E7A3D">
              <w:rPr>
                <w:rFonts w:ascii="Times New Roman" w:hAnsi="Times New Roman"/>
                <w:b/>
                <w:bCs/>
                <w:color w:val="000000" w:themeColor="text1"/>
                <w:spacing w:val="0"/>
                <w:sz w:val="24"/>
                <w:szCs w:val="24"/>
              </w:rPr>
              <w:t xml:space="preserve">  </w:t>
            </w:r>
            <w:r w:rsidRPr="005E7A3D">
              <w:rPr>
                <w:rFonts w:ascii="Times New Roman" w:hAnsi="Times New Roman"/>
                <w:b/>
                <w:bCs/>
                <w:color w:val="000000" w:themeColor="text1"/>
                <w:spacing w:val="0"/>
                <w:sz w:val="24"/>
                <w:szCs w:val="24"/>
              </w:rPr>
              <w:t>号</w:t>
            </w:r>
          </w:p>
        </w:tc>
        <w:tc>
          <w:tcPr>
            <w:tcW w:w="3280" w:type="pct"/>
            <w:tcBorders>
              <w:top w:val="single" w:sz="4" w:space="0" w:color="000000"/>
              <w:left w:val="single" w:sz="4" w:space="0" w:color="000000"/>
              <w:bottom w:val="single" w:sz="4" w:space="0" w:color="000000"/>
              <w:right w:val="single" w:sz="4" w:space="0" w:color="000000"/>
            </w:tcBorders>
            <w:vAlign w:val="center"/>
            <w:hideMark/>
          </w:tcPr>
          <w:p w14:paraId="31570E9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Fonts w:ascii="Times New Roman" w:hAnsi="Times New Roman"/>
                <w:b/>
                <w:bCs/>
                <w:color w:val="000000" w:themeColor="text1"/>
                <w:spacing w:val="0"/>
                <w:sz w:val="24"/>
                <w:szCs w:val="24"/>
              </w:rPr>
              <w:t>名</w:t>
            </w:r>
            <w:r w:rsidRPr="005E7A3D">
              <w:rPr>
                <w:rFonts w:ascii="Times New Roman" w:hAnsi="Times New Roman"/>
                <w:b/>
                <w:bCs/>
                <w:color w:val="000000" w:themeColor="text1"/>
                <w:spacing w:val="0"/>
                <w:sz w:val="24"/>
                <w:szCs w:val="24"/>
              </w:rPr>
              <w:t xml:space="preserve">   </w:t>
            </w:r>
            <w:r w:rsidRPr="005E7A3D">
              <w:rPr>
                <w:rFonts w:ascii="Times New Roman" w:hAnsi="Times New Roman"/>
                <w:b/>
                <w:bCs/>
                <w:color w:val="000000" w:themeColor="text1"/>
                <w:spacing w:val="0"/>
                <w:sz w:val="24"/>
                <w:szCs w:val="24"/>
              </w:rPr>
              <w:t>称</w:t>
            </w:r>
          </w:p>
        </w:tc>
        <w:tc>
          <w:tcPr>
            <w:tcW w:w="1102" w:type="pct"/>
            <w:tcBorders>
              <w:top w:val="single" w:sz="4" w:space="0" w:color="000000"/>
              <w:left w:val="single" w:sz="4" w:space="0" w:color="000000"/>
              <w:bottom w:val="single" w:sz="4" w:space="0" w:color="000000"/>
              <w:right w:val="single" w:sz="4" w:space="0" w:color="000000"/>
            </w:tcBorders>
            <w:vAlign w:val="center"/>
            <w:hideMark/>
          </w:tcPr>
          <w:p w14:paraId="73D7A47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Fonts w:ascii="Times New Roman" w:hAnsi="Times New Roman"/>
                <w:b/>
                <w:bCs/>
                <w:color w:val="000000" w:themeColor="text1"/>
                <w:spacing w:val="0"/>
                <w:sz w:val="24"/>
                <w:szCs w:val="24"/>
              </w:rPr>
              <w:t>备</w:t>
            </w:r>
            <w:r w:rsidRPr="005E7A3D">
              <w:rPr>
                <w:rFonts w:ascii="Times New Roman" w:hAnsi="Times New Roman"/>
                <w:b/>
                <w:bCs/>
                <w:color w:val="000000" w:themeColor="text1"/>
                <w:spacing w:val="0"/>
                <w:sz w:val="24"/>
                <w:szCs w:val="24"/>
              </w:rPr>
              <w:t xml:space="preserve">  </w:t>
            </w:r>
            <w:r w:rsidRPr="005E7A3D">
              <w:rPr>
                <w:rFonts w:ascii="Times New Roman" w:hAnsi="Times New Roman"/>
                <w:b/>
                <w:bCs/>
                <w:color w:val="000000" w:themeColor="text1"/>
                <w:spacing w:val="0"/>
                <w:sz w:val="24"/>
                <w:szCs w:val="24"/>
              </w:rPr>
              <w:t>注</w:t>
            </w:r>
          </w:p>
        </w:tc>
      </w:tr>
      <w:tr w:rsidR="005E7A3D" w:rsidRPr="005E7A3D" w14:paraId="03DC945A" w14:textId="77777777" w:rsidTr="0056097E">
        <w:trPr>
          <w:trHeight w:val="280"/>
        </w:trPr>
        <w:tc>
          <w:tcPr>
            <w:tcW w:w="5000" w:type="pct"/>
            <w:gridSpan w:val="3"/>
            <w:tcBorders>
              <w:top w:val="single" w:sz="4" w:space="0" w:color="000000"/>
              <w:left w:val="single" w:sz="4" w:space="0" w:color="000000"/>
              <w:bottom w:val="single" w:sz="4" w:space="0" w:color="000000"/>
              <w:right w:val="single" w:sz="4" w:space="0" w:color="000000"/>
            </w:tcBorders>
            <w:noWrap/>
            <w:vAlign w:val="center"/>
            <w:hideMark/>
          </w:tcPr>
          <w:p w14:paraId="1753C5EB"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Fonts w:ascii="Times New Roman" w:hAnsi="Times New Roman"/>
                <w:b/>
                <w:bCs/>
                <w:color w:val="000000" w:themeColor="text1"/>
                <w:spacing w:val="0"/>
                <w:sz w:val="24"/>
                <w:szCs w:val="24"/>
              </w:rPr>
              <w:t>安全管理制度</w:t>
            </w:r>
          </w:p>
        </w:tc>
      </w:tr>
      <w:tr w:rsidR="005E7A3D" w:rsidRPr="005E7A3D" w14:paraId="343CD385"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4033FB37"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2539418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安全生产方针管理制度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2092A125"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584E47C9"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1C8B6F4F"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2</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2C39E2F2"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安全生产目标与指标管理制度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43C42F1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4ACCFD9C"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4E24D517"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3</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760FC2D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安全生产方针目标与指标监测管理制度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55B2E37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3C1B5623"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352A180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4</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2AE95E0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安全生产目标绩效考核制度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55C9DC75"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177F0ACA"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FC44A3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5</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285F0C9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安全生产法律法规标准及其他要求管理制度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6173187B"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5812A764"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FCDB4A1"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6</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11978F1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安全生产法律法规意识的识别管理制度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E59DA25"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670D4937"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5EAC7B2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7</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19FE2AA4"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安全生产法律法规意识的获取与提升管理制度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46B69F62"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5D8D0115"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03BEC24A"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8</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4830354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安全生产法律法规意识的跟踪与评审管理制度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C79891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20959630"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056F78A5"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9</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207408A4"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安全生产法律法规需求的识别与获取管理制度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1E7C45F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5CA1C656"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25AF676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10</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551EF4EB"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安全生产法律法规需求的融入管理制度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1FA6CA0B"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178607FD"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4542AFE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11</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2A620E07"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安全生产法律法规评审与更新管理制度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0EC0DA5E"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469EEC35"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0BED457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lastRenderedPageBreak/>
              <w:t>12</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288E7D7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安全生产责任制管理制度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D6FD72E"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541D20B1"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59D887B1"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13</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62DA745B"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安全机构设置与人员配制管理制度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1AEA5D7"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46E6D180"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C7BFC3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14</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3B88BD7A"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特种作业管理与审批制度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07D9BAFB"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7BC4B22B"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1FFFFCAF"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15</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3A8D8F9B"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特种作业人员管理制度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63CAF277"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3B6BC2E6"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43F40DE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16</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04C59775"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安全生产档案管理制度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2B501CC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67BDAF2B"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3020C08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17</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7386E61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收集及反馈员工关注的安全、健康事项管理制度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1936D60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4706F5B6"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2F602A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18</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62D0881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员工权益保障制度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5011EC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2FC11B98"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10D282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19</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20CA1C4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员工作业拒绝制度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04AB03E5"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1B5CDB03"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1E4C60E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20</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732F1B3E"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文件与资料的识别控制管理制度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1350DB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2AD8B4BE"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544AC35A"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21</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5335358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安全记录管理制度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3B54449B"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46DD1B27"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569AACF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22</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06EA9F0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安全生产例会管理制度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1E3AFD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527A36AF"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2B67776B"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23</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3B5D0BF4"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安全生产奖罚管理制度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BA05F7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2566EA6A"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3590C01A"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24</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0D2667D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重大危险源监控管理制度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156A2DA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0C9495C6"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83BB08F"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25</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24F145C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重大隐患整改制度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570F9A05"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319C7DAC"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3B428C3F"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26</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030B130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隐患排查治理安全管理制度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5AE58141"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6035B62F"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5B8DFEE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27</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7178F8C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危险化学品管理制度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48EDA73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71B658A3"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079B1FEA"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28</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65240AA1"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合理化建议管理制度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32B8AC4A"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13CFBD7F"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B73698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29</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15A4A495"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工余安全管理制度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684AACB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4E216E2B"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23A577A5"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30</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1DEBCBD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外部联系与内部沟通管理制度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9F8855E"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4439D3E6"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38C4DBF"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31</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688F8854"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供应商与承包商的管理制度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656DE6B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647C4349"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9830654"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32</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3296B44F"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危险源辨识与风险评价管理制度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5A9014D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25395C64"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0E2E36CB"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33</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1DF8B31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关键任务识别与分析管理制度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68FBF6D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05877DF7"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249A2A5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34</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4957266B"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任务观察管理制度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2F69B66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300A1276"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39F81977"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35</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7DF5AE9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员工安全意识识别、监测、提升管理制度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5536BD54"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67D9390B"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0D7315A2"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36</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1311966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安全培训教育管理制度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24C2FFBA"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3E09E941"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136E36D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37</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063B63E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培训需求识别与分析管理制度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2F7531F2"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0FEFC9E3"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1D46426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38</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2B6D159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采矿工艺管理制度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12E25551"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65342BCA"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D20CB8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39</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6E2DC20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运输系统管理制度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6C787BD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48B22EBC"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1D80DD3F"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40</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73B46CD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供配电系统管理制度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6BC03B5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2AFFEC90"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6B7B4F1"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41</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00A568CE"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排土系统管理制度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64B2660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5A19057E"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3723181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lastRenderedPageBreak/>
              <w:t>42</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58602B02"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防排水系统管理制度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C5EC0D7"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65DF3157"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0CF4A9B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43</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211E828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防灭火系统管理制度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2A825AB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18A63F74"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3E74B10B"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44</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1DB8D60E"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变化管理制度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56F88F82"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4F733C24"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3CDCF4B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45</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03A51DC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设备设施管理制度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074E49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669A345D"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12D71A81"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46</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61209024"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新设备采购、安装、调试、验收及使用</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3946A7A5"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572F17B0"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44D7C24E"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47</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2446011B"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设备设施维护管理制度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2CA5295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6B1C3A4E"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44ACA02A"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48</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2D89544F"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设备异常情况报告管理制度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08742781"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0016E0F0"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34F5B64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49</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515D8F17"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设备档案管理制度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0D47370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4F3791E7"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08BFFF0E"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50</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48A8617A"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作业环境安全管理制度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EB05EF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013B5C9C"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21E52E0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51</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7024681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穿孔作业安全管理制度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3FBAEDA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2F04755E"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5D5C90B5"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52</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432846E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铲装作业安全管理制度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B34AE02"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4F514FB2"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59176DB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53</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72D7F145"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爆破作业管理制度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614FD954"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082C83C9"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D6B33E1"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54</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14B2453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爆炸物品安全管理制度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1616EA7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6EC94DA9"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2EC8793B"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55</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5BDFA3A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运输作业安全管理制度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2D9601A1"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20914992"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3BB533DF"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56</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3193C602"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排土作业安全管理制度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0D2005F5"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38D28FF4"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00C0170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57</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6440D2E4"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边坡安全管理制度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25E7632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60AD79BA"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00E94881"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58</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108F2D92"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安全警示标志管理制度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5FD3F01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001685F1"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A23C9E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59</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4A05B45A"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劳动防护用品管理制度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57E4D04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4D1FF4E8"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B1D1BBB"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60</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26BDC315"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职业卫生管理制度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58F1BE57"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7BAF7A39"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5E03584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61</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415F4AA7"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职业危害预防管理制度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FBFC9D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50828614"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15F0C83B"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62</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513E4C1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职业危害因素监测制度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5DF9BAD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4E8C84E6"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3A5E864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63</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575249E7"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安全生产费用提取与投入保障管理制度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0AEA034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76390956"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FD337AE"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64</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650BFD07"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员工工伤保险与保障制度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17F6E84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76A7198F"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05280E8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65</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6CC1DBE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安全生产科研鼓励制度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641E3A15"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0A28894E"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038C6C4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66</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3D23886F"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开展安全生产科技研究管理制度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1735E89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5BEC735E"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50281B6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67</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2DAFFC6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安全检查管理制度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53721DC2"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0DDDCD63"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1912B97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68</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7E61B55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巡回检查制度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0575A8EA"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6CB83C5C"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111D012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69</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20C29CE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例行检查制度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650ADC74"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671777A2"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2F076A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70</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0E05C25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专项检查制度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0DFE127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1C1E9D82"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0A556D3A"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71</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0A4C08B7"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综合检查制度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21F70244"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581061EE"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5D8D3D8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lastRenderedPageBreak/>
              <w:t>72</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0E7EFBFA"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纠正与预防措施保障管理制度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389570A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277CFB2D"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0789D37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73</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4D81195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隐患排查治理制度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6CB644DE"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71CDEEFB"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00BCB10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74</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61DF746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隐患整改管理制度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5480F1E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1EE51AB7"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045603E1"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75</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72DF896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应急管理制度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04A73D3E"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2D102D2F"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563E91E1"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76</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396F55CE"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应急管理及响应管理制度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F3B9D5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2BD964C9"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60A2336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77</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499B9DC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应急保障管理制度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20102E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3AC7E65E"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4DFC3914"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78</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602687B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应急预案评审与改进管理制度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41321E7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5D300BC1"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21DD78E5"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79</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4873AD6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生产安全事故管理制度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18CF20F5"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0E52A764"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173FC02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80</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03BB9E9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事故、事件调查管理制度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4FBFDB7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3A07666B"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13EC6E4A"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81</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704FC0E1"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事故事件统计分析管理制度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3EA77A3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13E5A9AF"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48F0EEB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82</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5E01AB4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安全事故、事件回顾管理规定</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0114BEBB"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6591A76F"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6CAB5652"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83</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041B7287"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安全绩效测量与评价管理制度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2C05621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2DD80829"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1FD1304F"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84</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3736F827"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标准化系统自查管理制度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52DAC58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15A6C279"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53BDD101"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85</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3407F17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标准化系统内部评价管理制度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2FC78E31"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44F63B21"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397F592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86</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658CD62F"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标准化系统评审管理制度</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6701A3CF"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06EDFC9C" w14:textId="77777777" w:rsidTr="0056097E">
        <w:trPr>
          <w:trHeight w:val="280"/>
        </w:trPr>
        <w:tc>
          <w:tcPr>
            <w:tcW w:w="5000" w:type="pct"/>
            <w:gridSpan w:val="3"/>
            <w:tcBorders>
              <w:top w:val="single" w:sz="4" w:space="0" w:color="000000"/>
              <w:left w:val="single" w:sz="4" w:space="0" w:color="000000"/>
              <w:bottom w:val="single" w:sz="4" w:space="0" w:color="000000"/>
              <w:right w:val="single" w:sz="4" w:space="0" w:color="000000"/>
            </w:tcBorders>
            <w:noWrap/>
            <w:vAlign w:val="center"/>
            <w:hideMark/>
          </w:tcPr>
          <w:p w14:paraId="35472F4A"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Fonts w:ascii="Times New Roman" w:hAnsi="Times New Roman"/>
                <w:b/>
                <w:bCs/>
                <w:color w:val="000000" w:themeColor="text1"/>
                <w:spacing w:val="0"/>
                <w:sz w:val="24"/>
                <w:szCs w:val="24"/>
              </w:rPr>
              <w:t>安全生产责任制</w:t>
            </w:r>
          </w:p>
        </w:tc>
      </w:tr>
      <w:tr w:rsidR="005E7A3D" w:rsidRPr="005E7A3D" w14:paraId="421A9B7F"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3008E2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775AC28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主要负责人安全生产责任制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6FE5131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5F709A5C"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11CC22E4"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2</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5F6350CE"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矿长安全生产责任制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001FCFB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6F1F851E"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DDEB76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3</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642FD06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副矿长安全生产责任制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195BBAF2"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3C512B32"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2742BA6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4</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45F4ACB2"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安全生产管理人员安全生产责任制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56920ED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5AF621FE"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10F3011F"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5</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557EC19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领导带班安全生产责任制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AD510E5"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7A28404E"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2F82F06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6</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4D4D852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安全生产标准化办公室安全生产责任制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31FAB61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22602217"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537FA2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7</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7F839F5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办公室主任安全生产责任制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7841D2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6F001F83"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5D087EA2"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8</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29EEE21F"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班（组）长安全生产责任制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4C658DD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5FE3DFDE"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2C5E8B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9</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2D7C8AC5"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一般岗位生产工人安全生产责任制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1DE4718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40F0BA1F"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44103EB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10</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3E4297A5"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设备技术人员安全生产责任制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1BC07261"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06F9EFAD"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6E210AA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11</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04A2AF3E"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空压机岗位安全生产责任制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02999B0"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1D422390"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3D6C6157"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12</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01DF27DE"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电工岗位责任制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69091A4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65BE50EB"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0D5B08E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13</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78716B9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电焊工岗位责任制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323992B7"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5B4B9A98"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51332A6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14</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32EF7662"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装载机司机岗位安全生产责任制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279D5ED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1BEC8640"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E76A02B"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lastRenderedPageBreak/>
              <w:t>15</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27EB817E"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挖掘机司机岗位安全生产责任制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10D3799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57A95716"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5BE70A6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16</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49872AB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运输汽车驾驶员岗位安全生产责任制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617EC71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04176485"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167EBFA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17</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178A7F1F"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爆破人员安全生产责任制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373B96D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265CEB1C"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1077F9B1"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18</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65B2B7B1"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破碎岗位安全生产责任制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143DEA94"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60501C0F"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55B4659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19</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04AB2D14"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roofErr w:type="gramStart"/>
            <w:r w:rsidRPr="005E7A3D">
              <w:rPr>
                <w:rFonts w:ascii="Times New Roman" w:hAnsi="Times New Roman"/>
                <w:color w:val="000000" w:themeColor="text1"/>
                <w:spacing w:val="0"/>
                <w:sz w:val="24"/>
                <w:szCs w:val="24"/>
              </w:rPr>
              <w:t>排险工</w:t>
            </w:r>
            <w:proofErr w:type="gramEnd"/>
            <w:r w:rsidRPr="005E7A3D">
              <w:rPr>
                <w:rFonts w:ascii="Times New Roman" w:hAnsi="Times New Roman"/>
                <w:color w:val="000000" w:themeColor="text1"/>
                <w:spacing w:val="0"/>
                <w:sz w:val="24"/>
                <w:szCs w:val="24"/>
              </w:rPr>
              <w:t>安全生产责任制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35ED011A"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6EDFFEED"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C514E93"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20</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56406984"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防汛岗位安全生产责任制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001CE092"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2F76CFA7"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2243CBA7"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21</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1DE889C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防排水岗位安全生产责任制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CFA7566"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257E9F19"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7C090E69"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22</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027ABCB2"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设备维修人员岗位责任制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39A5B788"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7BDAAA82"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05AA3F87"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23</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6F53CF6B"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财务人员岗位责任制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7D49309B"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03E6F2BF" w14:textId="77777777" w:rsidTr="0056097E">
        <w:trPr>
          <w:trHeight w:val="280"/>
        </w:trPr>
        <w:tc>
          <w:tcPr>
            <w:tcW w:w="619" w:type="pct"/>
            <w:tcBorders>
              <w:top w:val="single" w:sz="4" w:space="0" w:color="000000"/>
              <w:left w:val="single" w:sz="4" w:space="0" w:color="000000"/>
              <w:bottom w:val="single" w:sz="4" w:space="0" w:color="000000"/>
              <w:right w:val="single" w:sz="4" w:space="0" w:color="000000"/>
            </w:tcBorders>
            <w:noWrap/>
            <w:vAlign w:val="center"/>
            <w:hideMark/>
          </w:tcPr>
          <w:p w14:paraId="0ECC3557"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24</w:t>
            </w:r>
          </w:p>
        </w:tc>
        <w:tc>
          <w:tcPr>
            <w:tcW w:w="3280" w:type="pct"/>
            <w:tcBorders>
              <w:top w:val="single" w:sz="4" w:space="0" w:color="000000"/>
              <w:left w:val="single" w:sz="4" w:space="0" w:color="000000"/>
              <w:bottom w:val="single" w:sz="4" w:space="0" w:color="000000"/>
              <w:right w:val="single" w:sz="4" w:space="0" w:color="000000"/>
            </w:tcBorders>
            <w:noWrap/>
            <w:vAlign w:val="center"/>
            <w:hideMark/>
          </w:tcPr>
          <w:p w14:paraId="4B2704AD"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事故调查员安全生产责任制</w:t>
            </w:r>
          </w:p>
        </w:tc>
        <w:tc>
          <w:tcPr>
            <w:tcW w:w="1102" w:type="pct"/>
            <w:tcBorders>
              <w:top w:val="single" w:sz="4" w:space="0" w:color="000000"/>
              <w:left w:val="single" w:sz="4" w:space="0" w:color="000000"/>
              <w:bottom w:val="single" w:sz="4" w:space="0" w:color="000000"/>
              <w:right w:val="single" w:sz="4" w:space="0" w:color="000000"/>
            </w:tcBorders>
            <w:noWrap/>
            <w:vAlign w:val="center"/>
            <w:hideMark/>
          </w:tcPr>
          <w:p w14:paraId="32EB31EC" w14:textId="77777777" w:rsidR="0056097E" w:rsidRPr="005E7A3D" w:rsidRDefault="0056097E" w:rsidP="0056097E">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bl>
    <w:p w14:paraId="097A53D7" w14:textId="4BE87768" w:rsidR="00EF7860" w:rsidRPr="005E7A3D" w:rsidRDefault="00754744">
      <w:pPr>
        <w:spacing w:line="500" w:lineRule="exact"/>
        <w:ind w:firstLine="560"/>
        <w:rPr>
          <w:rFonts w:ascii="Times New Roman" w:hAnsi="Times New Roman"/>
          <w:color w:val="000000" w:themeColor="text1"/>
          <w:spacing w:val="0"/>
        </w:rPr>
      </w:pPr>
      <w:r w:rsidRPr="005E7A3D">
        <w:rPr>
          <w:rFonts w:ascii="Times New Roman" w:hAnsi="Times New Roman"/>
          <w:color w:val="000000" w:themeColor="text1"/>
          <w:spacing w:val="0"/>
        </w:rPr>
        <w:t>2.</w:t>
      </w:r>
      <w:r w:rsidRPr="005E7A3D">
        <w:rPr>
          <w:rFonts w:ascii="Times New Roman" w:hAnsi="Times New Roman"/>
          <w:color w:val="000000" w:themeColor="text1"/>
          <w:spacing w:val="0"/>
        </w:rPr>
        <w:t>根据矿山岗位制定安全操作规程。</w:t>
      </w:r>
    </w:p>
    <w:p w14:paraId="34EF240A" w14:textId="77777777" w:rsidR="00EF7860" w:rsidRPr="005E7A3D" w:rsidRDefault="00754744" w:rsidP="003E4DB5">
      <w:pPr>
        <w:pStyle w:val="23"/>
        <w:spacing w:before="156" w:after="156"/>
        <w:rPr>
          <w:color w:val="000000" w:themeColor="text1"/>
        </w:rPr>
      </w:pPr>
      <w:r w:rsidRPr="005E7A3D">
        <w:rPr>
          <w:color w:val="000000" w:themeColor="text1"/>
        </w:rPr>
        <w:t>表</w:t>
      </w:r>
      <w:r w:rsidRPr="005E7A3D">
        <w:rPr>
          <w:color w:val="000000" w:themeColor="text1"/>
        </w:rPr>
        <w:t xml:space="preserve">2-5  </w:t>
      </w:r>
      <w:r w:rsidRPr="005E7A3D">
        <w:rPr>
          <w:color w:val="000000" w:themeColor="text1"/>
        </w:rPr>
        <w:t>安全操作规程清单</w:t>
      </w:r>
    </w:p>
    <w:tbl>
      <w:tblPr>
        <w:tblW w:w="5000" w:type="pct"/>
        <w:jc w:val="center"/>
        <w:tblLook w:val="04A0" w:firstRow="1" w:lastRow="0" w:firstColumn="1" w:lastColumn="0" w:noHBand="0" w:noVBand="1"/>
      </w:tblPr>
      <w:tblGrid>
        <w:gridCol w:w="1414"/>
        <w:gridCol w:w="6515"/>
        <w:gridCol w:w="1415"/>
      </w:tblGrid>
      <w:tr w:rsidR="005E7A3D" w:rsidRPr="005E7A3D" w14:paraId="6AEAF98D" w14:textId="77777777" w:rsidTr="003E4DB5">
        <w:trPr>
          <w:trHeight w:val="312"/>
          <w:tblHeader/>
          <w:jc w:val="center"/>
        </w:trPr>
        <w:tc>
          <w:tcPr>
            <w:tcW w:w="757" w:type="pct"/>
            <w:tcBorders>
              <w:top w:val="single" w:sz="4" w:space="0" w:color="000000"/>
              <w:left w:val="single" w:sz="4" w:space="0" w:color="000000"/>
              <w:bottom w:val="single" w:sz="4" w:space="0" w:color="000000"/>
              <w:right w:val="single" w:sz="4" w:space="0" w:color="000000"/>
            </w:tcBorders>
            <w:vAlign w:val="center"/>
            <w:hideMark/>
          </w:tcPr>
          <w:p w14:paraId="7CBC728D" w14:textId="77777777" w:rsidR="00FB21C5" w:rsidRPr="005E7A3D" w:rsidRDefault="00FB21C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b/>
                <w:bCs/>
                <w:color w:val="000000" w:themeColor="text1"/>
                <w:spacing w:val="0"/>
                <w:sz w:val="24"/>
                <w:szCs w:val="24"/>
              </w:rPr>
              <w:t>序</w:t>
            </w:r>
            <w:r w:rsidRPr="005E7A3D">
              <w:rPr>
                <w:rFonts w:ascii="Times New Roman" w:hAnsi="Times New Roman"/>
                <w:b/>
                <w:bCs/>
                <w:color w:val="000000" w:themeColor="text1"/>
                <w:spacing w:val="0"/>
                <w:sz w:val="24"/>
                <w:szCs w:val="24"/>
              </w:rPr>
              <w:t xml:space="preserve">  </w:t>
            </w:r>
            <w:r w:rsidRPr="005E7A3D">
              <w:rPr>
                <w:rFonts w:ascii="Times New Roman" w:hAnsi="Times New Roman"/>
                <w:b/>
                <w:bCs/>
                <w:color w:val="000000" w:themeColor="text1"/>
                <w:spacing w:val="0"/>
                <w:sz w:val="24"/>
                <w:szCs w:val="24"/>
              </w:rPr>
              <w:t>号</w:t>
            </w:r>
          </w:p>
        </w:tc>
        <w:tc>
          <w:tcPr>
            <w:tcW w:w="3486" w:type="pct"/>
            <w:tcBorders>
              <w:top w:val="single" w:sz="4" w:space="0" w:color="000000"/>
              <w:left w:val="single" w:sz="4" w:space="0" w:color="000000"/>
              <w:bottom w:val="single" w:sz="4" w:space="0" w:color="000000"/>
              <w:right w:val="single" w:sz="4" w:space="0" w:color="000000"/>
            </w:tcBorders>
            <w:vAlign w:val="center"/>
            <w:hideMark/>
          </w:tcPr>
          <w:p w14:paraId="648387C0" w14:textId="77777777" w:rsidR="00FB21C5" w:rsidRPr="005E7A3D" w:rsidRDefault="00FB21C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b/>
                <w:bCs/>
                <w:color w:val="000000" w:themeColor="text1"/>
                <w:spacing w:val="0"/>
                <w:sz w:val="24"/>
                <w:szCs w:val="24"/>
              </w:rPr>
              <w:t>名</w:t>
            </w:r>
            <w:r w:rsidRPr="005E7A3D">
              <w:rPr>
                <w:rFonts w:ascii="Times New Roman" w:hAnsi="Times New Roman"/>
                <w:b/>
                <w:bCs/>
                <w:color w:val="000000" w:themeColor="text1"/>
                <w:spacing w:val="0"/>
                <w:sz w:val="24"/>
                <w:szCs w:val="24"/>
              </w:rPr>
              <w:t xml:space="preserve">  </w:t>
            </w:r>
            <w:r w:rsidRPr="005E7A3D">
              <w:rPr>
                <w:rFonts w:ascii="Times New Roman" w:hAnsi="Times New Roman"/>
                <w:b/>
                <w:bCs/>
                <w:color w:val="000000" w:themeColor="text1"/>
                <w:spacing w:val="0"/>
                <w:sz w:val="24"/>
                <w:szCs w:val="24"/>
              </w:rPr>
              <w:t>称</w:t>
            </w:r>
          </w:p>
        </w:tc>
        <w:tc>
          <w:tcPr>
            <w:tcW w:w="757" w:type="pct"/>
            <w:tcBorders>
              <w:top w:val="single" w:sz="4" w:space="0" w:color="000000"/>
              <w:left w:val="single" w:sz="4" w:space="0" w:color="000000"/>
              <w:bottom w:val="single" w:sz="4" w:space="0" w:color="000000"/>
              <w:right w:val="single" w:sz="4" w:space="0" w:color="000000"/>
            </w:tcBorders>
            <w:vAlign w:val="center"/>
            <w:hideMark/>
          </w:tcPr>
          <w:p w14:paraId="24FBCCC2" w14:textId="77777777" w:rsidR="00FB21C5" w:rsidRPr="005E7A3D" w:rsidRDefault="00FB21C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b/>
                <w:bCs/>
                <w:color w:val="000000" w:themeColor="text1"/>
                <w:spacing w:val="0"/>
                <w:sz w:val="24"/>
                <w:szCs w:val="24"/>
              </w:rPr>
              <w:t>备</w:t>
            </w:r>
            <w:r w:rsidRPr="005E7A3D">
              <w:rPr>
                <w:rFonts w:ascii="Times New Roman" w:hAnsi="Times New Roman"/>
                <w:b/>
                <w:bCs/>
                <w:color w:val="000000" w:themeColor="text1"/>
                <w:spacing w:val="0"/>
                <w:sz w:val="24"/>
                <w:szCs w:val="24"/>
              </w:rPr>
              <w:t xml:space="preserve">  </w:t>
            </w:r>
            <w:r w:rsidRPr="005E7A3D">
              <w:rPr>
                <w:rFonts w:ascii="Times New Roman" w:hAnsi="Times New Roman"/>
                <w:b/>
                <w:bCs/>
                <w:color w:val="000000" w:themeColor="text1"/>
                <w:spacing w:val="0"/>
                <w:sz w:val="24"/>
                <w:szCs w:val="24"/>
              </w:rPr>
              <w:t>注</w:t>
            </w:r>
          </w:p>
        </w:tc>
      </w:tr>
      <w:tr w:rsidR="005E7A3D" w:rsidRPr="005E7A3D" w14:paraId="19AF5E07" w14:textId="77777777" w:rsidTr="003E4DB5">
        <w:trPr>
          <w:trHeight w:val="312"/>
          <w:jc w:val="center"/>
        </w:trPr>
        <w:tc>
          <w:tcPr>
            <w:tcW w:w="757" w:type="pct"/>
            <w:tcBorders>
              <w:top w:val="single" w:sz="4" w:space="0" w:color="000000"/>
              <w:left w:val="single" w:sz="4" w:space="0" w:color="000000"/>
              <w:bottom w:val="single" w:sz="4" w:space="0" w:color="000000"/>
              <w:right w:val="single" w:sz="4" w:space="0" w:color="000000"/>
            </w:tcBorders>
            <w:vAlign w:val="center"/>
            <w:hideMark/>
          </w:tcPr>
          <w:p w14:paraId="53749693"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w:t>
            </w:r>
          </w:p>
        </w:tc>
        <w:tc>
          <w:tcPr>
            <w:tcW w:w="3486" w:type="pct"/>
            <w:tcBorders>
              <w:top w:val="single" w:sz="4" w:space="0" w:color="000000"/>
              <w:left w:val="single" w:sz="4" w:space="0" w:color="000000"/>
              <w:bottom w:val="single" w:sz="4" w:space="0" w:color="000000"/>
              <w:right w:val="single" w:sz="4" w:space="0" w:color="000000"/>
            </w:tcBorders>
            <w:vAlign w:val="center"/>
            <w:hideMark/>
          </w:tcPr>
          <w:p w14:paraId="3AC16516" w14:textId="39ECC2AF"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Style w:val="font21"/>
                <w:rFonts w:ascii="Times New Roman" w:hAnsi="Times New Roman" w:hint="default"/>
                <w:b w:val="0"/>
                <w:bCs w:val="0"/>
                <w:color w:val="000000" w:themeColor="text1"/>
                <w:sz w:val="24"/>
                <w:szCs w:val="24"/>
              </w:rPr>
              <w:t>安全技术总则</w:t>
            </w:r>
          </w:p>
        </w:tc>
        <w:tc>
          <w:tcPr>
            <w:tcW w:w="757" w:type="pct"/>
            <w:tcBorders>
              <w:top w:val="single" w:sz="4" w:space="0" w:color="000000"/>
              <w:left w:val="single" w:sz="4" w:space="0" w:color="000000"/>
              <w:bottom w:val="single" w:sz="4" w:space="0" w:color="000000"/>
              <w:right w:val="single" w:sz="4" w:space="0" w:color="000000"/>
            </w:tcBorders>
            <w:vAlign w:val="center"/>
            <w:hideMark/>
          </w:tcPr>
          <w:p w14:paraId="284FD51C"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69A32137" w14:textId="77777777" w:rsidTr="003E4DB5">
        <w:trPr>
          <w:trHeight w:val="312"/>
          <w:jc w:val="center"/>
        </w:trPr>
        <w:tc>
          <w:tcPr>
            <w:tcW w:w="757" w:type="pct"/>
            <w:tcBorders>
              <w:top w:val="single" w:sz="4" w:space="0" w:color="000000"/>
              <w:left w:val="single" w:sz="4" w:space="0" w:color="000000"/>
              <w:bottom w:val="single" w:sz="4" w:space="0" w:color="000000"/>
              <w:right w:val="single" w:sz="4" w:space="0" w:color="000000"/>
            </w:tcBorders>
            <w:vAlign w:val="center"/>
            <w:hideMark/>
          </w:tcPr>
          <w:p w14:paraId="77B6F7A0"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2</w:t>
            </w:r>
          </w:p>
        </w:tc>
        <w:tc>
          <w:tcPr>
            <w:tcW w:w="3486" w:type="pct"/>
            <w:tcBorders>
              <w:top w:val="single" w:sz="4" w:space="0" w:color="000000"/>
              <w:left w:val="single" w:sz="4" w:space="0" w:color="000000"/>
              <w:bottom w:val="single" w:sz="4" w:space="0" w:color="000000"/>
              <w:right w:val="single" w:sz="4" w:space="0" w:color="000000"/>
            </w:tcBorders>
            <w:vAlign w:val="center"/>
            <w:hideMark/>
          </w:tcPr>
          <w:p w14:paraId="4146A119" w14:textId="49A94865"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Style w:val="font21"/>
                <w:rFonts w:ascii="Times New Roman" w:hAnsi="Times New Roman" w:hint="default"/>
                <w:b w:val="0"/>
                <w:bCs w:val="0"/>
                <w:color w:val="000000" w:themeColor="text1"/>
                <w:sz w:val="24"/>
                <w:szCs w:val="24"/>
              </w:rPr>
              <w:t>作业过程安全规程</w:t>
            </w:r>
          </w:p>
        </w:tc>
        <w:tc>
          <w:tcPr>
            <w:tcW w:w="757" w:type="pct"/>
            <w:tcBorders>
              <w:top w:val="single" w:sz="4" w:space="0" w:color="000000"/>
              <w:left w:val="single" w:sz="4" w:space="0" w:color="000000"/>
              <w:bottom w:val="single" w:sz="4" w:space="0" w:color="000000"/>
              <w:right w:val="single" w:sz="4" w:space="0" w:color="000000"/>
            </w:tcBorders>
            <w:vAlign w:val="center"/>
            <w:hideMark/>
          </w:tcPr>
          <w:p w14:paraId="4D9F0C2E"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1C3696A7" w14:textId="77777777" w:rsidTr="003E4DB5">
        <w:trPr>
          <w:trHeight w:val="312"/>
          <w:jc w:val="center"/>
        </w:trPr>
        <w:tc>
          <w:tcPr>
            <w:tcW w:w="757" w:type="pct"/>
            <w:tcBorders>
              <w:top w:val="single" w:sz="4" w:space="0" w:color="000000"/>
              <w:left w:val="single" w:sz="4" w:space="0" w:color="000000"/>
              <w:bottom w:val="single" w:sz="4" w:space="0" w:color="000000"/>
              <w:right w:val="single" w:sz="4" w:space="0" w:color="000000"/>
            </w:tcBorders>
            <w:vAlign w:val="center"/>
            <w:hideMark/>
          </w:tcPr>
          <w:p w14:paraId="323E3963"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3</w:t>
            </w:r>
          </w:p>
        </w:tc>
        <w:tc>
          <w:tcPr>
            <w:tcW w:w="3486" w:type="pct"/>
            <w:tcBorders>
              <w:top w:val="single" w:sz="4" w:space="0" w:color="000000"/>
              <w:left w:val="single" w:sz="4" w:space="0" w:color="000000"/>
              <w:bottom w:val="single" w:sz="4" w:space="0" w:color="000000"/>
              <w:right w:val="single" w:sz="4" w:space="0" w:color="000000"/>
            </w:tcBorders>
            <w:vAlign w:val="center"/>
            <w:hideMark/>
          </w:tcPr>
          <w:p w14:paraId="182C4EDA" w14:textId="23D9662D"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Style w:val="font21"/>
                <w:rFonts w:ascii="Times New Roman" w:hAnsi="Times New Roman" w:hint="default"/>
                <w:b w:val="0"/>
                <w:bCs w:val="0"/>
                <w:color w:val="000000" w:themeColor="text1"/>
                <w:sz w:val="24"/>
                <w:szCs w:val="24"/>
              </w:rPr>
              <w:t>凿岩工安全操作规程</w:t>
            </w:r>
          </w:p>
        </w:tc>
        <w:tc>
          <w:tcPr>
            <w:tcW w:w="757" w:type="pct"/>
            <w:tcBorders>
              <w:top w:val="single" w:sz="4" w:space="0" w:color="000000"/>
              <w:left w:val="single" w:sz="4" w:space="0" w:color="000000"/>
              <w:bottom w:val="single" w:sz="4" w:space="0" w:color="000000"/>
              <w:right w:val="single" w:sz="4" w:space="0" w:color="000000"/>
            </w:tcBorders>
            <w:vAlign w:val="center"/>
            <w:hideMark/>
          </w:tcPr>
          <w:p w14:paraId="76D9CA66"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425C12EC" w14:textId="77777777" w:rsidTr="003E4DB5">
        <w:trPr>
          <w:trHeight w:val="312"/>
          <w:jc w:val="center"/>
        </w:trPr>
        <w:tc>
          <w:tcPr>
            <w:tcW w:w="757" w:type="pct"/>
            <w:tcBorders>
              <w:top w:val="single" w:sz="4" w:space="0" w:color="000000"/>
              <w:left w:val="single" w:sz="4" w:space="0" w:color="000000"/>
              <w:bottom w:val="single" w:sz="4" w:space="0" w:color="000000"/>
              <w:right w:val="single" w:sz="4" w:space="0" w:color="000000"/>
            </w:tcBorders>
            <w:vAlign w:val="center"/>
            <w:hideMark/>
          </w:tcPr>
          <w:p w14:paraId="753E5836"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4</w:t>
            </w:r>
          </w:p>
        </w:tc>
        <w:tc>
          <w:tcPr>
            <w:tcW w:w="3486" w:type="pct"/>
            <w:tcBorders>
              <w:top w:val="single" w:sz="4" w:space="0" w:color="000000"/>
              <w:left w:val="single" w:sz="4" w:space="0" w:color="000000"/>
              <w:bottom w:val="single" w:sz="4" w:space="0" w:color="000000"/>
              <w:right w:val="single" w:sz="4" w:space="0" w:color="000000"/>
            </w:tcBorders>
            <w:vAlign w:val="center"/>
            <w:hideMark/>
          </w:tcPr>
          <w:p w14:paraId="73CAFDC2" w14:textId="1560438D"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Style w:val="font21"/>
                <w:rFonts w:ascii="Times New Roman" w:hAnsi="Times New Roman" w:hint="default"/>
                <w:b w:val="0"/>
                <w:bCs w:val="0"/>
                <w:color w:val="000000" w:themeColor="text1"/>
                <w:sz w:val="24"/>
                <w:szCs w:val="24"/>
              </w:rPr>
              <w:t>爆破作业安全规程</w:t>
            </w:r>
          </w:p>
        </w:tc>
        <w:tc>
          <w:tcPr>
            <w:tcW w:w="757" w:type="pct"/>
            <w:tcBorders>
              <w:top w:val="single" w:sz="4" w:space="0" w:color="000000"/>
              <w:left w:val="single" w:sz="4" w:space="0" w:color="000000"/>
              <w:bottom w:val="single" w:sz="4" w:space="0" w:color="000000"/>
              <w:right w:val="single" w:sz="4" w:space="0" w:color="000000"/>
            </w:tcBorders>
            <w:vAlign w:val="center"/>
            <w:hideMark/>
          </w:tcPr>
          <w:p w14:paraId="4D75FC47"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4080ABB6" w14:textId="77777777" w:rsidTr="003E4DB5">
        <w:trPr>
          <w:trHeight w:val="312"/>
          <w:jc w:val="center"/>
        </w:trPr>
        <w:tc>
          <w:tcPr>
            <w:tcW w:w="757" w:type="pct"/>
            <w:tcBorders>
              <w:top w:val="single" w:sz="4" w:space="0" w:color="000000"/>
              <w:left w:val="single" w:sz="4" w:space="0" w:color="000000"/>
              <w:bottom w:val="single" w:sz="4" w:space="0" w:color="000000"/>
              <w:right w:val="single" w:sz="4" w:space="0" w:color="000000"/>
            </w:tcBorders>
            <w:vAlign w:val="center"/>
            <w:hideMark/>
          </w:tcPr>
          <w:p w14:paraId="614ECD7C"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5</w:t>
            </w:r>
          </w:p>
        </w:tc>
        <w:tc>
          <w:tcPr>
            <w:tcW w:w="3486" w:type="pct"/>
            <w:tcBorders>
              <w:top w:val="single" w:sz="4" w:space="0" w:color="000000"/>
              <w:left w:val="single" w:sz="4" w:space="0" w:color="000000"/>
              <w:bottom w:val="single" w:sz="4" w:space="0" w:color="000000"/>
              <w:right w:val="single" w:sz="4" w:space="0" w:color="000000"/>
            </w:tcBorders>
            <w:vAlign w:val="center"/>
            <w:hideMark/>
          </w:tcPr>
          <w:p w14:paraId="272E0183" w14:textId="5248CB75"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Style w:val="font21"/>
                <w:rFonts w:ascii="Times New Roman" w:hAnsi="Times New Roman" w:hint="default"/>
                <w:b w:val="0"/>
                <w:bCs w:val="0"/>
                <w:color w:val="000000" w:themeColor="text1"/>
                <w:sz w:val="24"/>
                <w:szCs w:val="24"/>
              </w:rPr>
              <w:t>盲</w:t>
            </w:r>
            <w:proofErr w:type="gramStart"/>
            <w:r w:rsidRPr="005E7A3D">
              <w:rPr>
                <w:rStyle w:val="font21"/>
                <w:rFonts w:ascii="Times New Roman" w:hAnsi="Times New Roman" w:hint="default"/>
                <w:b w:val="0"/>
                <w:bCs w:val="0"/>
                <w:color w:val="000000" w:themeColor="text1"/>
                <w:sz w:val="24"/>
                <w:szCs w:val="24"/>
              </w:rPr>
              <w:t>炮处理</w:t>
            </w:r>
            <w:proofErr w:type="gramEnd"/>
            <w:r w:rsidRPr="005E7A3D">
              <w:rPr>
                <w:rStyle w:val="font21"/>
                <w:rFonts w:ascii="Times New Roman" w:hAnsi="Times New Roman" w:hint="default"/>
                <w:b w:val="0"/>
                <w:bCs w:val="0"/>
                <w:color w:val="000000" w:themeColor="text1"/>
                <w:sz w:val="24"/>
                <w:szCs w:val="24"/>
              </w:rPr>
              <w:t>操作规程</w:t>
            </w:r>
          </w:p>
        </w:tc>
        <w:tc>
          <w:tcPr>
            <w:tcW w:w="757" w:type="pct"/>
            <w:tcBorders>
              <w:top w:val="single" w:sz="4" w:space="0" w:color="000000"/>
              <w:left w:val="single" w:sz="4" w:space="0" w:color="000000"/>
              <w:bottom w:val="single" w:sz="4" w:space="0" w:color="000000"/>
              <w:right w:val="single" w:sz="4" w:space="0" w:color="000000"/>
            </w:tcBorders>
            <w:vAlign w:val="center"/>
            <w:hideMark/>
          </w:tcPr>
          <w:p w14:paraId="2AFCD4E9"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165ED23E" w14:textId="77777777" w:rsidTr="003E4DB5">
        <w:trPr>
          <w:trHeight w:val="312"/>
          <w:jc w:val="center"/>
        </w:trPr>
        <w:tc>
          <w:tcPr>
            <w:tcW w:w="757" w:type="pct"/>
            <w:tcBorders>
              <w:top w:val="single" w:sz="4" w:space="0" w:color="000000"/>
              <w:left w:val="single" w:sz="4" w:space="0" w:color="000000"/>
              <w:bottom w:val="single" w:sz="4" w:space="0" w:color="000000"/>
              <w:right w:val="single" w:sz="4" w:space="0" w:color="000000"/>
            </w:tcBorders>
            <w:vAlign w:val="center"/>
            <w:hideMark/>
          </w:tcPr>
          <w:p w14:paraId="23484062"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6</w:t>
            </w:r>
          </w:p>
        </w:tc>
        <w:tc>
          <w:tcPr>
            <w:tcW w:w="3486" w:type="pct"/>
            <w:tcBorders>
              <w:top w:val="single" w:sz="4" w:space="0" w:color="000000"/>
              <w:left w:val="single" w:sz="4" w:space="0" w:color="000000"/>
              <w:bottom w:val="single" w:sz="4" w:space="0" w:color="000000"/>
              <w:right w:val="single" w:sz="4" w:space="0" w:color="000000"/>
            </w:tcBorders>
            <w:vAlign w:val="center"/>
            <w:hideMark/>
          </w:tcPr>
          <w:p w14:paraId="25DAAC38" w14:textId="483421EE"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Style w:val="font21"/>
                <w:rFonts w:ascii="Times New Roman" w:hAnsi="Times New Roman" w:hint="default"/>
                <w:b w:val="0"/>
                <w:bCs w:val="0"/>
                <w:color w:val="000000" w:themeColor="text1"/>
                <w:sz w:val="24"/>
                <w:szCs w:val="24"/>
              </w:rPr>
              <w:t>破碎机安全操作规程</w:t>
            </w:r>
          </w:p>
        </w:tc>
        <w:tc>
          <w:tcPr>
            <w:tcW w:w="757" w:type="pct"/>
            <w:tcBorders>
              <w:top w:val="single" w:sz="4" w:space="0" w:color="000000"/>
              <w:left w:val="single" w:sz="4" w:space="0" w:color="000000"/>
              <w:bottom w:val="single" w:sz="4" w:space="0" w:color="000000"/>
              <w:right w:val="single" w:sz="4" w:space="0" w:color="000000"/>
            </w:tcBorders>
            <w:vAlign w:val="center"/>
            <w:hideMark/>
          </w:tcPr>
          <w:p w14:paraId="510DB829"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53F4C80B" w14:textId="77777777" w:rsidTr="003E4DB5">
        <w:trPr>
          <w:trHeight w:val="312"/>
          <w:jc w:val="center"/>
        </w:trPr>
        <w:tc>
          <w:tcPr>
            <w:tcW w:w="757" w:type="pct"/>
            <w:tcBorders>
              <w:top w:val="single" w:sz="4" w:space="0" w:color="000000"/>
              <w:left w:val="single" w:sz="4" w:space="0" w:color="000000"/>
              <w:bottom w:val="single" w:sz="4" w:space="0" w:color="000000"/>
              <w:right w:val="single" w:sz="4" w:space="0" w:color="000000"/>
            </w:tcBorders>
            <w:vAlign w:val="center"/>
            <w:hideMark/>
          </w:tcPr>
          <w:p w14:paraId="4EB443BA"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7</w:t>
            </w:r>
          </w:p>
        </w:tc>
        <w:tc>
          <w:tcPr>
            <w:tcW w:w="3486" w:type="pct"/>
            <w:tcBorders>
              <w:top w:val="single" w:sz="4" w:space="0" w:color="000000"/>
              <w:left w:val="single" w:sz="4" w:space="0" w:color="000000"/>
              <w:bottom w:val="single" w:sz="4" w:space="0" w:color="000000"/>
              <w:right w:val="single" w:sz="4" w:space="0" w:color="000000"/>
            </w:tcBorders>
            <w:vAlign w:val="center"/>
            <w:hideMark/>
          </w:tcPr>
          <w:p w14:paraId="7497210A" w14:textId="7C6A2F54"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Style w:val="font21"/>
                <w:rFonts w:ascii="Times New Roman" w:hAnsi="Times New Roman" w:hint="default"/>
                <w:b w:val="0"/>
                <w:bCs w:val="0"/>
                <w:color w:val="000000" w:themeColor="text1"/>
                <w:sz w:val="24"/>
                <w:szCs w:val="24"/>
              </w:rPr>
              <w:t>挖掘机安全操作规程</w:t>
            </w:r>
          </w:p>
        </w:tc>
        <w:tc>
          <w:tcPr>
            <w:tcW w:w="757" w:type="pct"/>
            <w:tcBorders>
              <w:top w:val="single" w:sz="4" w:space="0" w:color="000000"/>
              <w:left w:val="single" w:sz="4" w:space="0" w:color="000000"/>
              <w:bottom w:val="single" w:sz="4" w:space="0" w:color="000000"/>
              <w:right w:val="single" w:sz="4" w:space="0" w:color="000000"/>
            </w:tcBorders>
            <w:vAlign w:val="center"/>
            <w:hideMark/>
          </w:tcPr>
          <w:p w14:paraId="64DB811B"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3A7774BC" w14:textId="77777777" w:rsidTr="003E4DB5">
        <w:trPr>
          <w:trHeight w:val="312"/>
          <w:jc w:val="center"/>
        </w:trPr>
        <w:tc>
          <w:tcPr>
            <w:tcW w:w="757" w:type="pct"/>
            <w:tcBorders>
              <w:top w:val="single" w:sz="4" w:space="0" w:color="000000"/>
              <w:left w:val="single" w:sz="4" w:space="0" w:color="000000"/>
              <w:bottom w:val="single" w:sz="4" w:space="0" w:color="000000"/>
              <w:right w:val="single" w:sz="4" w:space="0" w:color="000000"/>
            </w:tcBorders>
            <w:vAlign w:val="center"/>
            <w:hideMark/>
          </w:tcPr>
          <w:p w14:paraId="70AB22AA"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8</w:t>
            </w:r>
          </w:p>
        </w:tc>
        <w:tc>
          <w:tcPr>
            <w:tcW w:w="3486" w:type="pct"/>
            <w:tcBorders>
              <w:top w:val="single" w:sz="4" w:space="0" w:color="000000"/>
              <w:left w:val="single" w:sz="4" w:space="0" w:color="000000"/>
              <w:bottom w:val="single" w:sz="4" w:space="0" w:color="000000"/>
              <w:right w:val="single" w:sz="4" w:space="0" w:color="000000"/>
            </w:tcBorders>
            <w:vAlign w:val="center"/>
            <w:hideMark/>
          </w:tcPr>
          <w:p w14:paraId="705DB756" w14:textId="663F78C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Style w:val="font21"/>
                <w:rFonts w:ascii="Times New Roman" w:hAnsi="Times New Roman" w:hint="default"/>
                <w:b w:val="0"/>
                <w:bCs w:val="0"/>
                <w:color w:val="000000" w:themeColor="text1"/>
                <w:sz w:val="24"/>
                <w:szCs w:val="24"/>
              </w:rPr>
              <w:t>装载机安全操作规程</w:t>
            </w:r>
          </w:p>
        </w:tc>
        <w:tc>
          <w:tcPr>
            <w:tcW w:w="757" w:type="pct"/>
            <w:tcBorders>
              <w:top w:val="single" w:sz="4" w:space="0" w:color="000000"/>
              <w:left w:val="single" w:sz="4" w:space="0" w:color="000000"/>
              <w:bottom w:val="single" w:sz="4" w:space="0" w:color="000000"/>
              <w:right w:val="single" w:sz="4" w:space="0" w:color="000000"/>
            </w:tcBorders>
            <w:vAlign w:val="center"/>
            <w:hideMark/>
          </w:tcPr>
          <w:p w14:paraId="564F4784"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2E12FA8B" w14:textId="77777777" w:rsidTr="003E4DB5">
        <w:trPr>
          <w:trHeight w:val="312"/>
          <w:jc w:val="center"/>
        </w:trPr>
        <w:tc>
          <w:tcPr>
            <w:tcW w:w="757" w:type="pct"/>
            <w:tcBorders>
              <w:top w:val="single" w:sz="4" w:space="0" w:color="000000"/>
              <w:left w:val="single" w:sz="4" w:space="0" w:color="000000"/>
              <w:bottom w:val="single" w:sz="4" w:space="0" w:color="000000"/>
              <w:right w:val="single" w:sz="4" w:space="0" w:color="000000"/>
            </w:tcBorders>
            <w:vAlign w:val="center"/>
            <w:hideMark/>
          </w:tcPr>
          <w:p w14:paraId="13C62BB6"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9</w:t>
            </w:r>
          </w:p>
        </w:tc>
        <w:tc>
          <w:tcPr>
            <w:tcW w:w="3486" w:type="pct"/>
            <w:tcBorders>
              <w:top w:val="single" w:sz="4" w:space="0" w:color="000000"/>
              <w:left w:val="single" w:sz="4" w:space="0" w:color="000000"/>
              <w:bottom w:val="single" w:sz="4" w:space="0" w:color="000000"/>
              <w:right w:val="single" w:sz="4" w:space="0" w:color="000000"/>
            </w:tcBorders>
            <w:vAlign w:val="center"/>
            <w:hideMark/>
          </w:tcPr>
          <w:p w14:paraId="3487AFAC" w14:textId="7BB57071"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Style w:val="font21"/>
                <w:rFonts w:ascii="Times New Roman" w:hAnsi="Times New Roman" w:hint="default"/>
                <w:b w:val="0"/>
                <w:bCs w:val="0"/>
                <w:color w:val="000000" w:themeColor="text1"/>
                <w:sz w:val="24"/>
                <w:szCs w:val="24"/>
              </w:rPr>
              <w:t>空压机工安全操作规程</w:t>
            </w:r>
          </w:p>
        </w:tc>
        <w:tc>
          <w:tcPr>
            <w:tcW w:w="757" w:type="pct"/>
            <w:tcBorders>
              <w:top w:val="single" w:sz="4" w:space="0" w:color="000000"/>
              <w:left w:val="single" w:sz="4" w:space="0" w:color="000000"/>
              <w:bottom w:val="single" w:sz="4" w:space="0" w:color="000000"/>
              <w:right w:val="single" w:sz="4" w:space="0" w:color="000000"/>
            </w:tcBorders>
            <w:vAlign w:val="center"/>
            <w:hideMark/>
          </w:tcPr>
          <w:p w14:paraId="546B290F"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74FB9EA9" w14:textId="77777777" w:rsidTr="003E4DB5">
        <w:trPr>
          <w:trHeight w:val="312"/>
          <w:jc w:val="center"/>
        </w:trPr>
        <w:tc>
          <w:tcPr>
            <w:tcW w:w="757" w:type="pct"/>
            <w:tcBorders>
              <w:top w:val="single" w:sz="4" w:space="0" w:color="000000"/>
              <w:left w:val="single" w:sz="4" w:space="0" w:color="000000"/>
              <w:bottom w:val="single" w:sz="4" w:space="0" w:color="000000"/>
              <w:right w:val="single" w:sz="4" w:space="0" w:color="000000"/>
            </w:tcBorders>
            <w:vAlign w:val="center"/>
            <w:hideMark/>
          </w:tcPr>
          <w:p w14:paraId="29227506"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10</w:t>
            </w:r>
          </w:p>
        </w:tc>
        <w:tc>
          <w:tcPr>
            <w:tcW w:w="3486" w:type="pct"/>
            <w:tcBorders>
              <w:top w:val="single" w:sz="4" w:space="0" w:color="000000"/>
              <w:left w:val="single" w:sz="4" w:space="0" w:color="000000"/>
              <w:bottom w:val="single" w:sz="4" w:space="0" w:color="000000"/>
              <w:right w:val="single" w:sz="4" w:space="0" w:color="000000"/>
            </w:tcBorders>
            <w:vAlign w:val="center"/>
            <w:hideMark/>
          </w:tcPr>
          <w:p w14:paraId="29F02872" w14:textId="09E905B5"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Style w:val="font21"/>
                <w:rFonts w:ascii="Times New Roman" w:hAnsi="Times New Roman" w:hint="default"/>
                <w:b w:val="0"/>
                <w:bCs w:val="0"/>
                <w:color w:val="000000" w:themeColor="text1"/>
                <w:sz w:val="24"/>
                <w:szCs w:val="24"/>
              </w:rPr>
              <w:t>电工安全操作规程</w:t>
            </w:r>
          </w:p>
        </w:tc>
        <w:tc>
          <w:tcPr>
            <w:tcW w:w="757" w:type="pct"/>
            <w:tcBorders>
              <w:top w:val="single" w:sz="4" w:space="0" w:color="000000"/>
              <w:left w:val="single" w:sz="4" w:space="0" w:color="000000"/>
              <w:bottom w:val="single" w:sz="4" w:space="0" w:color="000000"/>
              <w:right w:val="single" w:sz="4" w:space="0" w:color="000000"/>
            </w:tcBorders>
            <w:vAlign w:val="center"/>
            <w:hideMark/>
          </w:tcPr>
          <w:p w14:paraId="7D4C58E7"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7BB5D908" w14:textId="77777777" w:rsidTr="003E4DB5">
        <w:trPr>
          <w:trHeight w:val="312"/>
          <w:jc w:val="center"/>
        </w:trPr>
        <w:tc>
          <w:tcPr>
            <w:tcW w:w="757" w:type="pct"/>
            <w:tcBorders>
              <w:top w:val="single" w:sz="4" w:space="0" w:color="000000"/>
              <w:left w:val="single" w:sz="4" w:space="0" w:color="000000"/>
              <w:bottom w:val="single" w:sz="4" w:space="0" w:color="000000"/>
              <w:right w:val="single" w:sz="4" w:space="0" w:color="000000"/>
            </w:tcBorders>
            <w:vAlign w:val="center"/>
            <w:hideMark/>
          </w:tcPr>
          <w:p w14:paraId="7402A643"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11</w:t>
            </w:r>
          </w:p>
        </w:tc>
        <w:tc>
          <w:tcPr>
            <w:tcW w:w="3486" w:type="pct"/>
            <w:tcBorders>
              <w:top w:val="single" w:sz="4" w:space="0" w:color="000000"/>
              <w:left w:val="single" w:sz="4" w:space="0" w:color="000000"/>
              <w:bottom w:val="single" w:sz="4" w:space="0" w:color="000000"/>
              <w:right w:val="single" w:sz="4" w:space="0" w:color="000000"/>
            </w:tcBorders>
            <w:vAlign w:val="center"/>
            <w:hideMark/>
          </w:tcPr>
          <w:p w14:paraId="24B155B2" w14:textId="6F96254F"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Style w:val="font21"/>
                <w:rFonts w:ascii="Times New Roman" w:hAnsi="Times New Roman" w:hint="default"/>
                <w:b w:val="0"/>
                <w:bCs w:val="0"/>
                <w:color w:val="000000" w:themeColor="text1"/>
                <w:sz w:val="24"/>
                <w:szCs w:val="24"/>
              </w:rPr>
              <w:t>电气维修工安全操作规程</w:t>
            </w:r>
          </w:p>
        </w:tc>
        <w:tc>
          <w:tcPr>
            <w:tcW w:w="757" w:type="pct"/>
            <w:tcBorders>
              <w:top w:val="single" w:sz="4" w:space="0" w:color="000000"/>
              <w:left w:val="single" w:sz="4" w:space="0" w:color="000000"/>
              <w:bottom w:val="single" w:sz="4" w:space="0" w:color="000000"/>
              <w:right w:val="single" w:sz="4" w:space="0" w:color="000000"/>
            </w:tcBorders>
            <w:vAlign w:val="center"/>
            <w:hideMark/>
          </w:tcPr>
          <w:p w14:paraId="42316328"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0EE4C4C0" w14:textId="77777777" w:rsidTr="003E4DB5">
        <w:trPr>
          <w:trHeight w:val="312"/>
          <w:jc w:val="center"/>
        </w:trPr>
        <w:tc>
          <w:tcPr>
            <w:tcW w:w="757" w:type="pct"/>
            <w:tcBorders>
              <w:top w:val="single" w:sz="4" w:space="0" w:color="000000"/>
              <w:left w:val="single" w:sz="4" w:space="0" w:color="000000"/>
              <w:bottom w:val="single" w:sz="4" w:space="0" w:color="000000"/>
              <w:right w:val="single" w:sz="4" w:space="0" w:color="000000"/>
            </w:tcBorders>
            <w:vAlign w:val="center"/>
            <w:hideMark/>
          </w:tcPr>
          <w:p w14:paraId="0A541081"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12</w:t>
            </w:r>
          </w:p>
        </w:tc>
        <w:tc>
          <w:tcPr>
            <w:tcW w:w="3486" w:type="pct"/>
            <w:tcBorders>
              <w:top w:val="single" w:sz="4" w:space="0" w:color="000000"/>
              <w:left w:val="single" w:sz="4" w:space="0" w:color="000000"/>
              <w:bottom w:val="single" w:sz="4" w:space="0" w:color="000000"/>
              <w:right w:val="single" w:sz="4" w:space="0" w:color="000000"/>
            </w:tcBorders>
            <w:vAlign w:val="center"/>
            <w:hideMark/>
          </w:tcPr>
          <w:p w14:paraId="5609DD6F" w14:textId="2FB52E23"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Style w:val="font21"/>
                <w:rFonts w:ascii="Times New Roman" w:hAnsi="Times New Roman" w:hint="default"/>
                <w:b w:val="0"/>
                <w:bCs w:val="0"/>
                <w:color w:val="000000" w:themeColor="text1"/>
                <w:sz w:val="24"/>
                <w:szCs w:val="24"/>
              </w:rPr>
              <w:t>车辆维修工安全操作规程</w:t>
            </w:r>
          </w:p>
        </w:tc>
        <w:tc>
          <w:tcPr>
            <w:tcW w:w="757" w:type="pct"/>
            <w:tcBorders>
              <w:top w:val="single" w:sz="4" w:space="0" w:color="000000"/>
              <w:left w:val="single" w:sz="4" w:space="0" w:color="000000"/>
              <w:bottom w:val="single" w:sz="4" w:space="0" w:color="000000"/>
              <w:right w:val="single" w:sz="4" w:space="0" w:color="000000"/>
            </w:tcBorders>
            <w:vAlign w:val="center"/>
            <w:hideMark/>
          </w:tcPr>
          <w:p w14:paraId="5380CA7B"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7D48C330" w14:textId="77777777" w:rsidTr="003E4DB5">
        <w:trPr>
          <w:trHeight w:val="312"/>
          <w:jc w:val="center"/>
        </w:trPr>
        <w:tc>
          <w:tcPr>
            <w:tcW w:w="757" w:type="pct"/>
            <w:tcBorders>
              <w:top w:val="single" w:sz="4" w:space="0" w:color="000000"/>
              <w:left w:val="single" w:sz="4" w:space="0" w:color="000000"/>
              <w:bottom w:val="single" w:sz="4" w:space="0" w:color="000000"/>
              <w:right w:val="single" w:sz="4" w:space="0" w:color="000000"/>
            </w:tcBorders>
            <w:vAlign w:val="center"/>
            <w:hideMark/>
          </w:tcPr>
          <w:p w14:paraId="795CBB16"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13</w:t>
            </w:r>
          </w:p>
        </w:tc>
        <w:tc>
          <w:tcPr>
            <w:tcW w:w="3486" w:type="pct"/>
            <w:tcBorders>
              <w:top w:val="single" w:sz="4" w:space="0" w:color="000000"/>
              <w:left w:val="single" w:sz="4" w:space="0" w:color="000000"/>
              <w:bottom w:val="single" w:sz="4" w:space="0" w:color="000000"/>
              <w:right w:val="single" w:sz="4" w:space="0" w:color="000000"/>
            </w:tcBorders>
            <w:vAlign w:val="center"/>
            <w:hideMark/>
          </w:tcPr>
          <w:p w14:paraId="758223D0" w14:textId="2A0EB42C"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Style w:val="font21"/>
                <w:rFonts w:ascii="Times New Roman" w:hAnsi="Times New Roman" w:hint="default"/>
                <w:b w:val="0"/>
                <w:bCs w:val="0"/>
                <w:color w:val="000000" w:themeColor="text1"/>
                <w:sz w:val="24"/>
                <w:szCs w:val="24"/>
              </w:rPr>
              <w:t>配电</w:t>
            </w:r>
            <w:proofErr w:type="gramStart"/>
            <w:r w:rsidRPr="005E7A3D">
              <w:rPr>
                <w:rStyle w:val="font21"/>
                <w:rFonts w:ascii="Times New Roman" w:hAnsi="Times New Roman" w:hint="default"/>
                <w:b w:val="0"/>
                <w:bCs w:val="0"/>
                <w:color w:val="000000" w:themeColor="text1"/>
                <w:sz w:val="24"/>
                <w:szCs w:val="24"/>
              </w:rPr>
              <w:t>室安全</w:t>
            </w:r>
            <w:proofErr w:type="gramEnd"/>
            <w:r w:rsidRPr="005E7A3D">
              <w:rPr>
                <w:rStyle w:val="font21"/>
                <w:rFonts w:ascii="Times New Roman" w:hAnsi="Times New Roman" w:hint="default"/>
                <w:b w:val="0"/>
                <w:bCs w:val="0"/>
                <w:color w:val="000000" w:themeColor="text1"/>
                <w:sz w:val="24"/>
                <w:szCs w:val="24"/>
              </w:rPr>
              <w:t>操作规程</w:t>
            </w:r>
          </w:p>
        </w:tc>
        <w:tc>
          <w:tcPr>
            <w:tcW w:w="757" w:type="pct"/>
            <w:tcBorders>
              <w:top w:val="single" w:sz="4" w:space="0" w:color="000000"/>
              <w:left w:val="single" w:sz="4" w:space="0" w:color="000000"/>
              <w:bottom w:val="single" w:sz="4" w:space="0" w:color="000000"/>
              <w:right w:val="single" w:sz="4" w:space="0" w:color="000000"/>
            </w:tcBorders>
            <w:vAlign w:val="center"/>
            <w:hideMark/>
          </w:tcPr>
          <w:p w14:paraId="1CA4E743"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38EA0DDE" w14:textId="77777777" w:rsidTr="003E4DB5">
        <w:trPr>
          <w:trHeight w:val="312"/>
          <w:jc w:val="center"/>
        </w:trPr>
        <w:tc>
          <w:tcPr>
            <w:tcW w:w="757" w:type="pct"/>
            <w:tcBorders>
              <w:top w:val="single" w:sz="4" w:space="0" w:color="000000"/>
              <w:left w:val="single" w:sz="4" w:space="0" w:color="000000"/>
              <w:bottom w:val="single" w:sz="4" w:space="0" w:color="000000"/>
              <w:right w:val="single" w:sz="4" w:space="0" w:color="000000"/>
            </w:tcBorders>
            <w:vAlign w:val="center"/>
            <w:hideMark/>
          </w:tcPr>
          <w:p w14:paraId="6B74FE13"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14</w:t>
            </w:r>
          </w:p>
        </w:tc>
        <w:tc>
          <w:tcPr>
            <w:tcW w:w="3486" w:type="pct"/>
            <w:tcBorders>
              <w:top w:val="single" w:sz="4" w:space="0" w:color="000000"/>
              <w:left w:val="single" w:sz="4" w:space="0" w:color="000000"/>
              <w:bottom w:val="single" w:sz="4" w:space="0" w:color="000000"/>
              <w:right w:val="single" w:sz="4" w:space="0" w:color="000000"/>
            </w:tcBorders>
            <w:vAlign w:val="center"/>
            <w:hideMark/>
          </w:tcPr>
          <w:p w14:paraId="0243FFA4" w14:textId="00D94CAC"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Style w:val="font21"/>
                <w:rFonts w:ascii="Times New Roman" w:hAnsi="Times New Roman" w:hint="default"/>
                <w:b w:val="0"/>
                <w:bCs w:val="0"/>
                <w:color w:val="000000" w:themeColor="text1"/>
                <w:sz w:val="24"/>
                <w:szCs w:val="24"/>
              </w:rPr>
              <w:t>气瓶使用安全操作规程</w:t>
            </w:r>
          </w:p>
        </w:tc>
        <w:tc>
          <w:tcPr>
            <w:tcW w:w="757" w:type="pct"/>
            <w:tcBorders>
              <w:top w:val="single" w:sz="4" w:space="0" w:color="000000"/>
              <w:left w:val="single" w:sz="4" w:space="0" w:color="000000"/>
              <w:bottom w:val="single" w:sz="4" w:space="0" w:color="000000"/>
              <w:right w:val="single" w:sz="4" w:space="0" w:color="000000"/>
            </w:tcBorders>
            <w:vAlign w:val="center"/>
            <w:hideMark/>
          </w:tcPr>
          <w:p w14:paraId="05B2D6E0"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3FE2406F" w14:textId="77777777" w:rsidTr="003E4DB5">
        <w:trPr>
          <w:trHeight w:val="312"/>
          <w:jc w:val="center"/>
        </w:trPr>
        <w:tc>
          <w:tcPr>
            <w:tcW w:w="757" w:type="pct"/>
            <w:tcBorders>
              <w:top w:val="single" w:sz="4" w:space="0" w:color="000000"/>
              <w:left w:val="single" w:sz="4" w:space="0" w:color="000000"/>
              <w:bottom w:val="single" w:sz="4" w:space="0" w:color="000000"/>
              <w:right w:val="single" w:sz="4" w:space="0" w:color="000000"/>
            </w:tcBorders>
            <w:vAlign w:val="center"/>
            <w:hideMark/>
          </w:tcPr>
          <w:p w14:paraId="0622DADB"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15</w:t>
            </w:r>
          </w:p>
        </w:tc>
        <w:tc>
          <w:tcPr>
            <w:tcW w:w="3486" w:type="pct"/>
            <w:tcBorders>
              <w:top w:val="single" w:sz="4" w:space="0" w:color="000000"/>
              <w:left w:val="single" w:sz="4" w:space="0" w:color="000000"/>
              <w:bottom w:val="single" w:sz="4" w:space="0" w:color="000000"/>
              <w:right w:val="single" w:sz="4" w:space="0" w:color="000000"/>
            </w:tcBorders>
            <w:vAlign w:val="center"/>
            <w:hideMark/>
          </w:tcPr>
          <w:p w14:paraId="0232A641" w14:textId="7A8C8805"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Style w:val="font21"/>
                <w:rFonts w:ascii="Times New Roman" w:hAnsi="Times New Roman" w:hint="default"/>
                <w:b w:val="0"/>
                <w:bCs w:val="0"/>
                <w:color w:val="000000" w:themeColor="text1"/>
                <w:sz w:val="24"/>
                <w:szCs w:val="24"/>
              </w:rPr>
              <w:t>厂内运输安全操作规程</w:t>
            </w:r>
          </w:p>
        </w:tc>
        <w:tc>
          <w:tcPr>
            <w:tcW w:w="757" w:type="pct"/>
            <w:tcBorders>
              <w:top w:val="single" w:sz="4" w:space="0" w:color="000000"/>
              <w:left w:val="single" w:sz="4" w:space="0" w:color="000000"/>
              <w:bottom w:val="single" w:sz="4" w:space="0" w:color="000000"/>
              <w:right w:val="single" w:sz="4" w:space="0" w:color="000000"/>
            </w:tcBorders>
            <w:vAlign w:val="center"/>
            <w:hideMark/>
          </w:tcPr>
          <w:p w14:paraId="6C20C2E8"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r w:rsidR="005E7A3D" w:rsidRPr="005E7A3D" w14:paraId="1D8743C7" w14:textId="77777777" w:rsidTr="003E4DB5">
        <w:trPr>
          <w:trHeight w:val="312"/>
          <w:jc w:val="center"/>
        </w:trPr>
        <w:tc>
          <w:tcPr>
            <w:tcW w:w="757" w:type="pct"/>
            <w:tcBorders>
              <w:top w:val="single" w:sz="4" w:space="0" w:color="000000"/>
              <w:left w:val="single" w:sz="4" w:space="0" w:color="000000"/>
              <w:bottom w:val="single" w:sz="4" w:space="0" w:color="000000"/>
              <w:right w:val="single" w:sz="4" w:space="0" w:color="000000"/>
            </w:tcBorders>
            <w:vAlign w:val="center"/>
            <w:hideMark/>
          </w:tcPr>
          <w:p w14:paraId="65CEC05B"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r w:rsidRPr="005E7A3D">
              <w:rPr>
                <w:rFonts w:ascii="Times New Roman" w:hAnsi="Times New Roman"/>
                <w:color w:val="000000" w:themeColor="text1"/>
                <w:spacing w:val="0"/>
                <w:sz w:val="24"/>
                <w:szCs w:val="24"/>
              </w:rPr>
              <w:t>16</w:t>
            </w:r>
          </w:p>
        </w:tc>
        <w:tc>
          <w:tcPr>
            <w:tcW w:w="3486" w:type="pct"/>
            <w:tcBorders>
              <w:top w:val="single" w:sz="4" w:space="0" w:color="000000"/>
              <w:left w:val="single" w:sz="4" w:space="0" w:color="000000"/>
              <w:bottom w:val="single" w:sz="4" w:space="0" w:color="000000"/>
              <w:right w:val="single" w:sz="4" w:space="0" w:color="000000"/>
            </w:tcBorders>
            <w:vAlign w:val="center"/>
            <w:hideMark/>
          </w:tcPr>
          <w:p w14:paraId="47B661B0" w14:textId="6827823C"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b/>
                <w:bCs/>
                <w:color w:val="000000" w:themeColor="text1"/>
                <w:spacing w:val="0"/>
                <w:sz w:val="24"/>
                <w:szCs w:val="24"/>
              </w:rPr>
            </w:pPr>
            <w:r w:rsidRPr="005E7A3D">
              <w:rPr>
                <w:rStyle w:val="font21"/>
                <w:rFonts w:ascii="Times New Roman" w:hAnsi="Times New Roman" w:hint="default"/>
                <w:b w:val="0"/>
                <w:bCs w:val="0"/>
                <w:color w:val="000000" w:themeColor="text1"/>
                <w:sz w:val="24"/>
                <w:szCs w:val="24"/>
              </w:rPr>
              <w:t>高处作业安全规程</w:t>
            </w:r>
          </w:p>
        </w:tc>
        <w:tc>
          <w:tcPr>
            <w:tcW w:w="757" w:type="pct"/>
            <w:tcBorders>
              <w:top w:val="single" w:sz="4" w:space="0" w:color="000000"/>
              <w:left w:val="single" w:sz="4" w:space="0" w:color="000000"/>
              <w:bottom w:val="single" w:sz="4" w:space="0" w:color="000000"/>
              <w:right w:val="single" w:sz="4" w:space="0" w:color="000000"/>
            </w:tcBorders>
            <w:vAlign w:val="center"/>
            <w:hideMark/>
          </w:tcPr>
          <w:p w14:paraId="3ACE75BA" w14:textId="77777777" w:rsidR="003E4DB5" w:rsidRPr="005E7A3D" w:rsidRDefault="003E4DB5" w:rsidP="003E4DB5">
            <w:pPr>
              <w:widowControl/>
              <w:adjustRightInd/>
              <w:snapToGrid/>
              <w:spacing w:beforeLines="20" w:before="62" w:afterLines="20" w:after="62" w:line="240" w:lineRule="auto"/>
              <w:ind w:firstLineChars="0" w:firstLine="0"/>
              <w:jc w:val="center"/>
              <w:rPr>
                <w:rFonts w:ascii="Times New Roman" w:hAnsi="Times New Roman"/>
                <w:color w:val="000000" w:themeColor="text1"/>
                <w:spacing w:val="0"/>
                <w:sz w:val="24"/>
                <w:szCs w:val="24"/>
              </w:rPr>
            </w:pPr>
          </w:p>
        </w:tc>
      </w:tr>
    </w:tbl>
    <w:p w14:paraId="6541A19A" w14:textId="05DBB297" w:rsidR="00EF7860" w:rsidRPr="005E7A3D" w:rsidRDefault="00754744">
      <w:pPr>
        <w:spacing w:beforeLines="50" w:before="156"/>
        <w:ind w:firstLine="560"/>
        <w:rPr>
          <w:rFonts w:ascii="Times New Roman" w:hAnsi="Times New Roman"/>
          <w:color w:val="000000" w:themeColor="text1"/>
          <w:spacing w:val="0"/>
        </w:rPr>
      </w:pPr>
      <w:r w:rsidRPr="005E7A3D">
        <w:rPr>
          <w:rFonts w:ascii="Times New Roman" w:hAnsi="Times New Roman"/>
          <w:color w:val="000000" w:themeColor="text1"/>
          <w:spacing w:val="0"/>
        </w:rPr>
        <w:lastRenderedPageBreak/>
        <w:t>3.</w:t>
      </w:r>
      <w:r w:rsidRPr="005E7A3D">
        <w:rPr>
          <w:rFonts w:ascii="Times New Roman" w:hAnsi="Times New Roman"/>
          <w:color w:val="000000" w:themeColor="text1"/>
          <w:spacing w:val="0"/>
        </w:rPr>
        <w:t>安全管理档案（台帐）</w:t>
      </w:r>
    </w:p>
    <w:p w14:paraId="21E16E88" w14:textId="47730DAC" w:rsidR="00EF7860" w:rsidRPr="005E7A3D" w:rsidRDefault="00754744">
      <w:pPr>
        <w:ind w:firstLine="560"/>
        <w:rPr>
          <w:rFonts w:ascii="Times New Roman" w:hAnsi="Times New Roman"/>
          <w:color w:val="000000" w:themeColor="text1"/>
          <w:spacing w:val="0"/>
        </w:rPr>
      </w:pPr>
      <w:r w:rsidRPr="005E7A3D">
        <w:rPr>
          <w:rFonts w:ascii="Times New Roman" w:hAnsi="Times New Roman"/>
          <w:color w:val="000000" w:themeColor="text1"/>
          <w:spacing w:val="0"/>
        </w:rPr>
        <w:t>矿山建立</w:t>
      </w:r>
      <w:r w:rsidR="001D2559" w:rsidRPr="005E7A3D">
        <w:rPr>
          <w:rFonts w:ascii="Times New Roman" w:hAnsi="Times New Roman"/>
          <w:color w:val="000000" w:themeColor="text1"/>
          <w:spacing w:val="0"/>
        </w:rPr>
        <w:t>了</w:t>
      </w:r>
      <w:r w:rsidRPr="005E7A3D">
        <w:rPr>
          <w:rFonts w:ascii="Times New Roman" w:hAnsi="Times New Roman"/>
          <w:color w:val="000000" w:themeColor="text1"/>
          <w:spacing w:val="0"/>
        </w:rPr>
        <w:t>专门的管理档案。</w:t>
      </w:r>
    </w:p>
    <w:p w14:paraId="605A2C39" w14:textId="77777777" w:rsidR="00EF7860" w:rsidRPr="005E7A3D" w:rsidRDefault="00754744">
      <w:pPr>
        <w:ind w:firstLine="560"/>
        <w:rPr>
          <w:rFonts w:ascii="Times New Roman" w:hAnsi="Times New Roman"/>
          <w:color w:val="000000" w:themeColor="text1"/>
          <w:spacing w:val="0"/>
        </w:rPr>
      </w:pPr>
      <w:r w:rsidRPr="005E7A3D">
        <w:rPr>
          <w:rFonts w:ascii="Times New Roman" w:hAnsi="Times New Roman"/>
          <w:color w:val="000000" w:themeColor="text1"/>
          <w:spacing w:val="0"/>
        </w:rPr>
        <w:t>（</w:t>
      </w:r>
      <w:r w:rsidRPr="005E7A3D">
        <w:rPr>
          <w:rFonts w:ascii="Times New Roman" w:hAnsi="Times New Roman"/>
          <w:color w:val="000000" w:themeColor="text1"/>
          <w:spacing w:val="0"/>
        </w:rPr>
        <w:t>1</w:t>
      </w:r>
      <w:r w:rsidRPr="005E7A3D">
        <w:rPr>
          <w:rFonts w:ascii="Times New Roman" w:hAnsi="Times New Roman"/>
          <w:color w:val="000000" w:themeColor="text1"/>
          <w:spacing w:val="0"/>
        </w:rPr>
        <w:t>）安全生产会议记录；</w:t>
      </w:r>
    </w:p>
    <w:p w14:paraId="7E5F7838" w14:textId="77777777" w:rsidR="00EF7860" w:rsidRPr="005E7A3D" w:rsidRDefault="00754744">
      <w:pPr>
        <w:ind w:firstLine="560"/>
        <w:rPr>
          <w:rFonts w:ascii="Times New Roman" w:hAnsi="Times New Roman"/>
          <w:color w:val="000000" w:themeColor="text1"/>
          <w:spacing w:val="0"/>
        </w:rPr>
      </w:pPr>
      <w:r w:rsidRPr="005E7A3D">
        <w:rPr>
          <w:rFonts w:ascii="Times New Roman" w:hAnsi="Times New Roman"/>
          <w:color w:val="000000" w:themeColor="text1"/>
          <w:spacing w:val="0"/>
        </w:rPr>
        <w:t>（</w:t>
      </w:r>
      <w:r w:rsidRPr="005E7A3D">
        <w:rPr>
          <w:rFonts w:ascii="Times New Roman" w:hAnsi="Times New Roman"/>
          <w:color w:val="000000" w:themeColor="text1"/>
          <w:spacing w:val="0"/>
        </w:rPr>
        <w:t>2</w:t>
      </w:r>
      <w:r w:rsidRPr="005E7A3D">
        <w:rPr>
          <w:rFonts w:ascii="Times New Roman" w:hAnsi="Times New Roman"/>
          <w:color w:val="000000" w:themeColor="text1"/>
          <w:spacing w:val="0"/>
        </w:rPr>
        <w:t>）安全教育培训、考核、持证登记表；</w:t>
      </w:r>
    </w:p>
    <w:p w14:paraId="2F9403AA" w14:textId="77777777" w:rsidR="00EF7860" w:rsidRPr="005E7A3D" w:rsidRDefault="00754744">
      <w:pPr>
        <w:ind w:firstLine="560"/>
        <w:rPr>
          <w:rFonts w:ascii="Times New Roman" w:hAnsi="Times New Roman"/>
          <w:color w:val="000000" w:themeColor="text1"/>
          <w:spacing w:val="0"/>
        </w:rPr>
      </w:pPr>
      <w:r w:rsidRPr="005E7A3D">
        <w:rPr>
          <w:rFonts w:ascii="Times New Roman" w:hAnsi="Times New Roman"/>
          <w:color w:val="000000" w:themeColor="text1"/>
          <w:spacing w:val="0"/>
        </w:rPr>
        <w:t>（</w:t>
      </w:r>
      <w:r w:rsidRPr="005E7A3D">
        <w:rPr>
          <w:rFonts w:ascii="Times New Roman" w:hAnsi="Times New Roman"/>
          <w:color w:val="000000" w:themeColor="text1"/>
          <w:spacing w:val="0"/>
        </w:rPr>
        <w:t>3</w:t>
      </w:r>
      <w:r w:rsidRPr="005E7A3D">
        <w:rPr>
          <w:rFonts w:ascii="Times New Roman" w:hAnsi="Times New Roman"/>
          <w:color w:val="000000" w:themeColor="text1"/>
          <w:spacing w:val="0"/>
        </w:rPr>
        <w:t>）设备设施登记表；</w:t>
      </w:r>
    </w:p>
    <w:p w14:paraId="5C5D6C65" w14:textId="77777777" w:rsidR="00EF7860" w:rsidRPr="005E7A3D" w:rsidRDefault="00754744">
      <w:pPr>
        <w:ind w:firstLine="560"/>
        <w:rPr>
          <w:rFonts w:ascii="Times New Roman" w:hAnsi="Times New Roman"/>
          <w:color w:val="000000" w:themeColor="text1"/>
          <w:spacing w:val="0"/>
        </w:rPr>
      </w:pPr>
      <w:r w:rsidRPr="005E7A3D">
        <w:rPr>
          <w:rFonts w:ascii="Times New Roman" w:hAnsi="Times New Roman"/>
          <w:color w:val="000000" w:themeColor="text1"/>
          <w:spacing w:val="0"/>
        </w:rPr>
        <w:t>（</w:t>
      </w:r>
      <w:r w:rsidRPr="005E7A3D">
        <w:rPr>
          <w:rFonts w:ascii="Times New Roman" w:hAnsi="Times New Roman"/>
          <w:color w:val="000000" w:themeColor="text1"/>
          <w:spacing w:val="0"/>
        </w:rPr>
        <w:t>4</w:t>
      </w:r>
      <w:r w:rsidRPr="005E7A3D">
        <w:rPr>
          <w:rFonts w:ascii="Times New Roman" w:hAnsi="Times New Roman"/>
          <w:color w:val="000000" w:themeColor="text1"/>
          <w:spacing w:val="0"/>
        </w:rPr>
        <w:t>）安全检查记录；</w:t>
      </w:r>
    </w:p>
    <w:p w14:paraId="07143E27" w14:textId="77777777" w:rsidR="00EF7860" w:rsidRPr="005E7A3D" w:rsidRDefault="00754744">
      <w:pPr>
        <w:ind w:firstLine="560"/>
        <w:rPr>
          <w:rFonts w:ascii="Times New Roman" w:hAnsi="Times New Roman"/>
          <w:color w:val="000000" w:themeColor="text1"/>
          <w:spacing w:val="0"/>
        </w:rPr>
      </w:pPr>
      <w:r w:rsidRPr="005E7A3D">
        <w:rPr>
          <w:rFonts w:ascii="Times New Roman" w:hAnsi="Times New Roman"/>
          <w:color w:val="000000" w:themeColor="text1"/>
          <w:spacing w:val="0"/>
        </w:rPr>
        <w:t>（</w:t>
      </w:r>
      <w:r w:rsidRPr="005E7A3D">
        <w:rPr>
          <w:rFonts w:ascii="Times New Roman" w:hAnsi="Times New Roman"/>
          <w:color w:val="000000" w:themeColor="text1"/>
          <w:spacing w:val="0"/>
        </w:rPr>
        <w:t>5</w:t>
      </w:r>
      <w:r w:rsidRPr="005E7A3D">
        <w:rPr>
          <w:rFonts w:ascii="Times New Roman" w:hAnsi="Times New Roman"/>
          <w:color w:val="000000" w:themeColor="text1"/>
          <w:spacing w:val="0"/>
        </w:rPr>
        <w:t>）事故隐患整改登记表；</w:t>
      </w:r>
    </w:p>
    <w:p w14:paraId="2EA12161" w14:textId="77777777" w:rsidR="00EF7860" w:rsidRPr="005E7A3D" w:rsidRDefault="00754744">
      <w:pPr>
        <w:ind w:firstLine="560"/>
        <w:rPr>
          <w:rFonts w:ascii="Times New Roman" w:hAnsi="Times New Roman"/>
          <w:color w:val="000000" w:themeColor="text1"/>
          <w:spacing w:val="0"/>
        </w:rPr>
      </w:pPr>
      <w:r w:rsidRPr="005E7A3D">
        <w:rPr>
          <w:rFonts w:ascii="Times New Roman" w:hAnsi="Times New Roman"/>
          <w:color w:val="000000" w:themeColor="text1"/>
          <w:spacing w:val="0"/>
        </w:rPr>
        <w:t>（</w:t>
      </w:r>
      <w:r w:rsidRPr="005E7A3D">
        <w:rPr>
          <w:rFonts w:ascii="Times New Roman" w:hAnsi="Times New Roman"/>
          <w:color w:val="000000" w:themeColor="text1"/>
          <w:spacing w:val="0"/>
        </w:rPr>
        <w:t>6</w:t>
      </w:r>
      <w:r w:rsidRPr="005E7A3D">
        <w:rPr>
          <w:rFonts w:ascii="Times New Roman" w:hAnsi="Times New Roman"/>
          <w:color w:val="000000" w:themeColor="text1"/>
          <w:spacing w:val="0"/>
        </w:rPr>
        <w:t>）职工违章处罚登记表；</w:t>
      </w:r>
    </w:p>
    <w:p w14:paraId="768A5D74" w14:textId="77777777" w:rsidR="00EF7860" w:rsidRPr="005E7A3D" w:rsidRDefault="00754744">
      <w:pPr>
        <w:ind w:firstLine="560"/>
        <w:rPr>
          <w:rFonts w:ascii="Times New Roman" w:hAnsi="Times New Roman"/>
          <w:color w:val="000000" w:themeColor="text1"/>
          <w:spacing w:val="0"/>
        </w:rPr>
      </w:pPr>
      <w:r w:rsidRPr="005E7A3D">
        <w:rPr>
          <w:rFonts w:ascii="Times New Roman" w:hAnsi="Times New Roman"/>
          <w:color w:val="000000" w:themeColor="text1"/>
          <w:spacing w:val="0"/>
        </w:rPr>
        <w:t>（</w:t>
      </w:r>
      <w:r w:rsidRPr="005E7A3D">
        <w:rPr>
          <w:rFonts w:ascii="Times New Roman" w:hAnsi="Times New Roman"/>
          <w:color w:val="000000" w:themeColor="text1"/>
          <w:spacing w:val="0"/>
        </w:rPr>
        <w:t>7</w:t>
      </w:r>
      <w:r w:rsidRPr="005E7A3D">
        <w:rPr>
          <w:rFonts w:ascii="Times New Roman" w:hAnsi="Times New Roman"/>
          <w:color w:val="000000" w:themeColor="text1"/>
          <w:spacing w:val="0"/>
        </w:rPr>
        <w:t>）伤亡事故统计表；</w:t>
      </w:r>
    </w:p>
    <w:p w14:paraId="35301577" w14:textId="77777777" w:rsidR="00EF7860" w:rsidRPr="005E7A3D" w:rsidRDefault="00754744">
      <w:pPr>
        <w:ind w:firstLine="560"/>
        <w:rPr>
          <w:rFonts w:ascii="Times New Roman" w:hAnsi="Times New Roman"/>
          <w:color w:val="000000" w:themeColor="text1"/>
          <w:spacing w:val="0"/>
        </w:rPr>
      </w:pPr>
      <w:r w:rsidRPr="005E7A3D">
        <w:rPr>
          <w:rFonts w:ascii="Times New Roman" w:hAnsi="Times New Roman"/>
          <w:color w:val="000000" w:themeColor="text1"/>
          <w:spacing w:val="0"/>
        </w:rPr>
        <w:t>（</w:t>
      </w:r>
      <w:r w:rsidRPr="005E7A3D">
        <w:rPr>
          <w:rFonts w:ascii="Times New Roman" w:hAnsi="Times New Roman"/>
          <w:color w:val="000000" w:themeColor="text1"/>
          <w:spacing w:val="0"/>
        </w:rPr>
        <w:t>8</w:t>
      </w:r>
      <w:r w:rsidRPr="005E7A3D">
        <w:rPr>
          <w:rFonts w:ascii="Times New Roman" w:hAnsi="Times New Roman"/>
          <w:color w:val="000000" w:themeColor="text1"/>
          <w:spacing w:val="0"/>
        </w:rPr>
        <w:t>）安全生产责任制签订考核登记表；</w:t>
      </w:r>
    </w:p>
    <w:p w14:paraId="10B4467B" w14:textId="77777777" w:rsidR="00EF7860" w:rsidRPr="005E7A3D" w:rsidRDefault="00754744">
      <w:pPr>
        <w:ind w:firstLine="560"/>
        <w:rPr>
          <w:rFonts w:ascii="Times New Roman" w:hAnsi="Times New Roman"/>
          <w:color w:val="000000" w:themeColor="text1"/>
          <w:szCs w:val="28"/>
        </w:rPr>
      </w:pPr>
      <w:r w:rsidRPr="005E7A3D">
        <w:rPr>
          <w:rFonts w:ascii="Times New Roman" w:hAnsi="Times New Roman"/>
          <w:color w:val="000000" w:themeColor="text1"/>
          <w:spacing w:val="0"/>
        </w:rPr>
        <w:t>（</w:t>
      </w:r>
      <w:r w:rsidRPr="005E7A3D">
        <w:rPr>
          <w:rFonts w:ascii="Times New Roman" w:hAnsi="Times New Roman"/>
          <w:color w:val="000000" w:themeColor="text1"/>
          <w:spacing w:val="0"/>
        </w:rPr>
        <w:t>9</w:t>
      </w:r>
      <w:r w:rsidRPr="005E7A3D">
        <w:rPr>
          <w:rFonts w:ascii="Times New Roman" w:hAnsi="Times New Roman"/>
          <w:color w:val="000000" w:themeColor="text1"/>
          <w:spacing w:val="0"/>
        </w:rPr>
        <w:t>）劳动防护用品发放记录等。</w:t>
      </w:r>
    </w:p>
    <w:p w14:paraId="2C8FD0F2" w14:textId="35ADD9EA" w:rsidR="00EF7860" w:rsidRPr="005E7A3D" w:rsidRDefault="00DF5527" w:rsidP="00643226">
      <w:pPr>
        <w:pStyle w:val="40"/>
        <w:rPr>
          <w:bCs/>
        </w:rPr>
      </w:pPr>
      <w:bookmarkStart w:id="280" w:name="_Toc10121"/>
      <w:r w:rsidRPr="005E7A3D">
        <w:t>2.4.13</w:t>
      </w:r>
      <w:r w:rsidR="00754744" w:rsidRPr="005E7A3D">
        <w:t>.4</w:t>
      </w:r>
      <w:r w:rsidR="00754744" w:rsidRPr="005E7A3D">
        <w:t>应急救援预案编制及备案</w:t>
      </w:r>
      <w:bookmarkEnd w:id="280"/>
    </w:p>
    <w:p w14:paraId="244FB061" w14:textId="3F1C28BA" w:rsidR="00EF7860" w:rsidRPr="005E7A3D" w:rsidRDefault="00754744">
      <w:pPr>
        <w:ind w:firstLine="560"/>
        <w:rPr>
          <w:rFonts w:ascii="Times New Roman" w:hAnsi="Times New Roman"/>
          <w:color w:val="000000" w:themeColor="text1"/>
          <w:spacing w:val="0"/>
        </w:rPr>
      </w:pPr>
      <w:r w:rsidRPr="005E7A3D">
        <w:rPr>
          <w:rFonts w:ascii="Times New Roman" w:hAnsi="Times New Roman"/>
          <w:color w:val="000000" w:themeColor="text1"/>
          <w:spacing w:val="0"/>
        </w:rPr>
        <w:t>企业根据《中华人民共和国安全生产法》（中华人民共和国主席令第</w:t>
      </w:r>
      <w:r w:rsidRPr="005E7A3D">
        <w:rPr>
          <w:rFonts w:ascii="Times New Roman" w:hAnsi="Times New Roman"/>
          <w:color w:val="000000" w:themeColor="text1"/>
          <w:spacing w:val="0"/>
        </w:rPr>
        <w:t>88</w:t>
      </w:r>
      <w:r w:rsidRPr="005E7A3D">
        <w:rPr>
          <w:rFonts w:ascii="Times New Roman" w:hAnsi="Times New Roman"/>
          <w:color w:val="000000" w:themeColor="text1"/>
          <w:spacing w:val="0"/>
        </w:rPr>
        <w:t>号）、《生产经营单位安全生产事故应急预案编制导则》（</w:t>
      </w:r>
      <w:r w:rsidRPr="005E7A3D">
        <w:rPr>
          <w:rFonts w:ascii="Times New Roman" w:hAnsi="Times New Roman"/>
          <w:color w:val="000000" w:themeColor="text1"/>
          <w:spacing w:val="0"/>
        </w:rPr>
        <w:t>GB/T29639-2020</w:t>
      </w:r>
      <w:r w:rsidRPr="005E7A3D">
        <w:rPr>
          <w:rFonts w:ascii="Times New Roman" w:hAnsi="Times New Roman"/>
          <w:color w:val="000000" w:themeColor="text1"/>
          <w:spacing w:val="0"/>
        </w:rPr>
        <w:t>）等法律法规编制了《</w:t>
      </w:r>
      <w:r w:rsidR="0031435F" w:rsidRPr="005E7A3D">
        <w:rPr>
          <w:rFonts w:ascii="Times New Roman" w:hAnsi="Times New Roman"/>
          <w:color w:val="000000" w:themeColor="text1"/>
          <w:spacing w:val="0"/>
        </w:rPr>
        <w:t>玉龙县鼎康建材有限责任公司玉龙县吉余砂石料厂建筑石料用灰岩矿生产安全事故应急预案</w:t>
      </w:r>
      <w:r w:rsidRPr="005E7A3D">
        <w:rPr>
          <w:rFonts w:ascii="Times New Roman" w:hAnsi="Times New Roman"/>
          <w:color w:val="000000" w:themeColor="text1"/>
          <w:spacing w:val="0"/>
        </w:rPr>
        <w:t>》，到</w:t>
      </w:r>
      <w:proofErr w:type="gramStart"/>
      <w:r w:rsidR="00467F18" w:rsidRPr="005E7A3D">
        <w:rPr>
          <w:rFonts w:ascii="Times New Roman" w:hAnsi="Times New Roman"/>
          <w:color w:val="000000" w:themeColor="text1"/>
          <w:spacing w:val="0"/>
        </w:rPr>
        <w:t>玉龙县应急</w:t>
      </w:r>
      <w:proofErr w:type="gramEnd"/>
      <w:r w:rsidR="00467F18" w:rsidRPr="005E7A3D">
        <w:rPr>
          <w:rFonts w:ascii="Times New Roman" w:hAnsi="Times New Roman"/>
          <w:color w:val="000000" w:themeColor="text1"/>
          <w:spacing w:val="0"/>
        </w:rPr>
        <w:t>管理局</w:t>
      </w:r>
      <w:r w:rsidRPr="005E7A3D">
        <w:rPr>
          <w:rFonts w:ascii="Times New Roman" w:hAnsi="Times New Roman"/>
          <w:color w:val="000000" w:themeColor="text1"/>
          <w:spacing w:val="0"/>
        </w:rPr>
        <w:t>进行备案，并取得应急预案备案</w:t>
      </w:r>
      <w:r w:rsidR="00B35EA6" w:rsidRPr="005E7A3D">
        <w:rPr>
          <w:rFonts w:ascii="Times New Roman" w:hAnsi="Times New Roman"/>
          <w:color w:val="000000" w:themeColor="text1"/>
          <w:spacing w:val="0"/>
        </w:rPr>
        <w:t>登记表</w:t>
      </w:r>
      <w:r w:rsidRPr="005E7A3D">
        <w:rPr>
          <w:rFonts w:ascii="Times New Roman" w:hAnsi="Times New Roman"/>
          <w:color w:val="000000" w:themeColor="text1"/>
          <w:spacing w:val="0"/>
        </w:rPr>
        <w:t>，备案编号：</w:t>
      </w:r>
      <w:r w:rsidR="00247625" w:rsidRPr="005E7A3D">
        <w:rPr>
          <w:rFonts w:ascii="Times New Roman" w:hAnsi="Times New Roman"/>
          <w:color w:val="000000" w:themeColor="text1"/>
          <w:spacing w:val="0"/>
        </w:rPr>
        <w:t>530721-2025-001</w:t>
      </w:r>
      <w:r w:rsidRPr="005E7A3D">
        <w:rPr>
          <w:rFonts w:ascii="Times New Roman" w:hAnsi="Times New Roman"/>
          <w:color w:val="000000" w:themeColor="text1"/>
          <w:spacing w:val="0"/>
        </w:rPr>
        <w:t>。</w:t>
      </w:r>
    </w:p>
    <w:p w14:paraId="202E3243" w14:textId="6EE33E27" w:rsidR="00EF7860" w:rsidRPr="005E7A3D" w:rsidRDefault="00754744">
      <w:pPr>
        <w:pStyle w:val="30"/>
      </w:pPr>
      <w:bookmarkStart w:id="281" w:name="_Toc214284021"/>
      <w:r w:rsidRPr="005E7A3D">
        <w:t>2.4.1</w:t>
      </w:r>
      <w:r w:rsidR="00250586" w:rsidRPr="005E7A3D">
        <w:t>5</w:t>
      </w:r>
      <w:r w:rsidRPr="005E7A3D">
        <w:t>安全设施投入概况</w:t>
      </w:r>
      <w:bookmarkEnd w:id="281"/>
    </w:p>
    <w:p w14:paraId="274AF096" w14:textId="13341BF3" w:rsidR="00EF7860" w:rsidRPr="005E7A3D" w:rsidRDefault="00754744">
      <w:pPr>
        <w:pStyle w:val="afe"/>
        <w:widowControl w:val="0"/>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矿山</w:t>
      </w:r>
      <w:r w:rsidR="00566A2C" w:rsidRPr="005E7A3D">
        <w:rPr>
          <w:rFonts w:ascii="Times New Roman" w:hAnsi="Times New Roman"/>
          <w:color w:val="000000" w:themeColor="text1"/>
        </w:rPr>
        <w:t>项目总投资约为</w:t>
      </w:r>
      <w:r w:rsidR="00C64ED3" w:rsidRPr="005E7A3D">
        <w:rPr>
          <w:rFonts w:ascii="Times New Roman" w:hAnsi="Times New Roman"/>
          <w:color w:val="000000" w:themeColor="text1"/>
        </w:rPr>
        <w:t>879</w:t>
      </w:r>
      <w:r w:rsidR="00566A2C" w:rsidRPr="005E7A3D">
        <w:rPr>
          <w:rFonts w:ascii="Times New Roman" w:hAnsi="Times New Roman"/>
          <w:color w:val="000000" w:themeColor="text1"/>
        </w:rPr>
        <w:t>万元，</w:t>
      </w:r>
      <w:r w:rsidRPr="005E7A3D">
        <w:rPr>
          <w:rFonts w:ascii="Times New Roman" w:hAnsi="Times New Roman"/>
          <w:color w:val="000000" w:themeColor="text1"/>
        </w:rPr>
        <w:t>专项安全设施投资</w:t>
      </w:r>
      <w:r w:rsidR="00F81F45" w:rsidRPr="005E7A3D">
        <w:rPr>
          <w:rFonts w:ascii="Times New Roman" w:hAnsi="Times New Roman"/>
          <w:color w:val="000000" w:themeColor="text1"/>
        </w:rPr>
        <w:t>约</w:t>
      </w:r>
      <w:r w:rsidR="007676C0" w:rsidRPr="005E7A3D">
        <w:rPr>
          <w:rFonts w:ascii="Times New Roman" w:hAnsi="Times New Roman"/>
          <w:color w:val="000000" w:themeColor="text1"/>
        </w:rPr>
        <w:t>2</w:t>
      </w:r>
      <w:r w:rsidR="00247625" w:rsidRPr="005E7A3D">
        <w:rPr>
          <w:rFonts w:ascii="Times New Roman" w:hAnsi="Times New Roman"/>
          <w:color w:val="000000" w:themeColor="text1"/>
        </w:rPr>
        <w:t>7</w:t>
      </w:r>
      <w:r w:rsidRPr="005E7A3D">
        <w:rPr>
          <w:rFonts w:ascii="Times New Roman" w:hAnsi="Times New Roman"/>
          <w:color w:val="000000" w:themeColor="text1"/>
        </w:rPr>
        <w:t>万元，</w:t>
      </w:r>
      <w:r w:rsidR="00566A2C" w:rsidRPr="005E7A3D">
        <w:rPr>
          <w:rFonts w:ascii="Times New Roman" w:hAnsi="Times New Roman"/>
          <w:color w:val="000000" w:themeColor="text1"/>
        </w:rPr>
        <w:t>占矿山总投资的</w:t>
      </w:r>
      <w:r w:rsidR="00C64ED3" w:rsidRPr="005E7A3D">
        <w:rPr>
          <w:rFonts w:ascii="Times New Roman" w:hAnsi="Times New Roman"/>
          <w:color w:val="000000" w:themeColor="text1"/>
        </w:rPr>
        <w:t>3.1</w:t>
      </w:r>
      <w:r w:rsidR="00566A2C" w:rsidRPr="005E7A3D">
        <w:rPr>
          <w:rFonts w:ascii="Times New Roman" w:hAnsi="Times New Roman"/>
          <w:color w:val="000000" w:themeColor="text1"/>
        </w:rPr>
        <w:t>%</w:t>
      </w:r>
      <w:r w:rsidR="00F81F45" w:rsidRPr="005E7A3D">
        <w:rPr>
          <w:rFonts w:ascii="Times New Roman" w:hAnsi="Times New Roman"/>
          <w:color w:val="000000" w:themeColor="text1"/>
        </w:rPr>
        <w:t>，</w:t>
      </w:r>
      <w:r w:rsidRPr="005E7A3D">
        <w:rPr>
          <w:rFonts w:ascii="Times New Roman" w:hAnsi="Times New Roman"/>
          <w:color w:val="000000" w:themeColor="text1"/>
        </w:rPr>
        <w:t>安全设施投入一览表见</w:t>
      </w:r>
      <w:r w:rsidR="00EB5450" w:rsidRPr="005E7A3D">
        <w:rPr>
          <w:rFonts w:ascii="Times New Roman" w:hAnsi="Times New Roman"/>
          <w:color w:val="000000" w:themeColor="text1"/>
        </w:rPr>
        <w:t>下表</w:t>
      </w:r>
      <w:r w:rsidRPr="005E7A3D">
        <w:rPr>
          <w:rFonts w:ascii="Times New Roman" w:hAnsi="Times New Roman"/>
          <w:color w:val="000000" w:themeColor="text1"/>
        </w:rPr>
        <w:t>。</w:t>
      </w:r>
    </w:p>
    <w:p w14:paraId="00FC5F78" w14:textId="394C029B" w:rsidR="00EF7860" w:rsidRPr="005E7A3D" w:rsidRDefault="00754744">
      <w:pPr>
        <w:pStyle w:val="23"/>
        <w:spacing w:before="156" w:after="156"/>
        <w:rPr>
          <w:color w:val="000000" w:themeColor="text1"/>
        </w:rPr>
      </w:pPr>
      <w:r w:rsidRPr="005E7A3D">
        <w:rPr>
          <w:color w:val="000000" w:themeColor="text1"/>
        </w:rPr>
        <w:t>表</w:t>
      </w:r>
      <w:r w:rsidRPr="005E7A3D">
        <w:rPr>
          <w:color w:val="000000" w:themeColor="text1"/>
        </w:rPr>
        <w:t>2.4-</w:t>
      </w:r>
      <w:r w:rsidR="00EB5450" w:rsidRPr="005E7A3D">
        <w:rPr>
          <w:color w:val="000000" w:themeColor="text1"/>
        </w:rPr>
        <w:t>4</w:t>
      </w:r>
      <w:r w:rsidRPr="005E7A3D">
        <w:rPr>
          <w:color w:val="000000" w:themeColor="text1"/>
        </w:rPr>
        <w:t xml:space="preserve">  </w:t>
      </w:r>
      <w:r w:rsidRPr="005E7A3D">
        <w:rPr>
          <w:color w:val="000000" w:themeColor="text1"/>
        </w:rPr>
        <w:t>安全设施投入一览表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2"/>
        <w:gridCol w:w="970"/>
        <w:gridCol w:w="2803"/>
        <w:gridCol w:w="2659"/>
        <w:gridCol w:w="970"/>
        <w:gridCol w:w="970"/>
      </w:tblGrid>
      <w:tr w:rsidR="005E7A3D" w:rsidRPr="005E7A3D" w14:paraId="15C1151C" w14:textId="77777777" w:rsidTr="00633A36">
        <w:trPr>
          <w:trHeight w:val="327"/>
          <w:tblHeader/>
        </w:trPr>
        <w:tc>
          <w:tcPr>
            <w:tcW w:w="520" w:type="pct"/>
            <w:vAlign w:val="center"/>
            <w:hideMark/>
          </w:tcPr>
          <w:p w14:paraId="416B9EBB" w14:textId="77777777" w:rsidR="007676C0" w:rsidRPr="005E7A3D" w:rsidRDefault="007676C0" w:rsidP="007676C0">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序号</w:t>
            </w:r>
          </w:p>
        </w:tc>
        <w:tc>
          <w:tcPr>
            <w:tcW w:w="519" w:type="pct"/>
            <w:vAlign w:val="center"/>
            <w:hideMark/>
          </w:tcPr>
          <w:p w14:paraId="58B54B8A" w14:textId="77777777" w:rsidR="007676C0" w:rsidRPr="005E7A3D" w:rsidRDefault="007676C0" w:rsidP="007676C0">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类型</w:t>
            </w:r>
          </w:p>
        </w:tc>
        <w:tc>
          <w:tcPr>
            <w:tcW w:w="1500" w:type="pct"/>
            <w:vAlign w:val="center"/>
            <w:hideMark/>
          </w:tcPr>
          <w:p w14:paraId="3E1FE4A5" w14:textId="77777777" w:rsidR="007676C0" w:rsidRPr="005E7A3D" w:rsidRDefault="007676C0" w:rsidP="007676C0">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专用安全设施（设备）</w:t>
            </w:r>
          </w:p>
        </w:tc>
        <w:tc>
          <w:tcPr>
            <w:tcW w:w="1423" w:type="pct"/>
            <w:vAlign w:val="center"/>
            <w:hideMark/>
          </w:tcPr>
          <w:p w14:paraId="68935CEA" w14:textId="77777777" w:rsidR="007676C0" w:rsidRPr="005E7A3D" w:rsidRDefault="007676C0" w:rsidP="007676C0">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位置</w:t>
            </w:r>
          </w:p>
        </w:tc>
        <w:tc>
          <w:tcPr>
            <w:tcW w:w="519" w:type="pct"/>
            <w:vAlign w:val="center"/>
            <w:hideMark/>
          </w:tcPr>
          <w:p w14:paraId="78606814" w14:textId="77777777" w:rsidR="007676C0" w:rsidRPr="005E7A3D" w:rsidRDefault="007676C0" w:rsidP="007676C0">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备注</w:t>
            </w:r>
          </w:p>
        </w:tc>
        <w:tc>
          <w:tcPr>
            <w:tcW w:w="519" w:type="pct"/>
            <w:vAlign w:val="center"/>
            <w:hideMark/>
          </w:tcPr>
          <w:p w14:paraId="2585B6C3" w14:textId="77777777" w:rsidR="007676C0" w:rsidRPr="005E7A3D" w:rsidRDefault="007676C0" w:rsidP="007676C0">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投入</w:t>
            </w:r>
            <w:r w:rsidRPr="005E7A3D">
              <w:rPr>
                <w:rFonts w:ascii="Times New Roman" w:hAnsi="Times New Roman"/>
                <w:b/>
                <w:bCs/>
                <w:color w:val="000000" w:themeColor="text1"/>
                <w:spacing w:val="0"/>
                <w:sz w:val="21"/>
                <w:szCs w:val="21"/>
              </w:rPr>
              <w:t>/</w:t>
            </w:r>
            <w:r w:rsidRPr="005E7A3D">
              <w:rPr>
                <w:rFonts w:ascii="Times New Roman" w:hAnsi="Times New Roman"/>
                <w:b/>
                <w:bCs/>
                <w:color w:val="000000" w:themeColor="text1"/>
                <w:spacing w:val="0"/>
                <w:sz w:val="21"/>
                <w:szCs w:val="21"/>
              </w:rPr>
              <w:t>万元</w:t>
            </w:r>
          </w:p>
        </w:tc>
      </w:tr>
      <w:tr w:rsidR="005E7A3D" w:rsidRPr="005E7A3D" w14:paraId="0F4649FB" w14:textId="77777777" w:rsidTr="00491C24">
        <w:trPr>
          <w:trHeight w:val="591"/>
        </w:trPr>
        <w:tc>
          <w:tcPr>
            <w:tcW w:w="520" w:type="pct"/>
            <w:vAlign w:val="center"/>
          </w:tcPr>
          <w:p w14:paraId="2B53847A" w14:textId="2006574E" w:rsidR="007676C0" w:rsidRPr="005E7A3D" w:rsidRDefault="007676C0" w:rsidP="00491C24">
            <w:pPr>
              <w:pStyle w:val="aff6"/>
              <w:widowControl/>
              <w:numPr>
                <w:ilvl w:val="0"/>
                <w:numId w:val="27"/>
              </w:numPr>
              <w:adjustRightInd/>
              <w:snapToGrid/>
              <w:spacing w:line="240" w:lineRule="auto"/>
              <w:ind w:firstLineChars="0"/>
              <w:jc w:val="center"/>
              <w:rPr>
                <w:rFonts w:ascii="Times New Roman" w:hAnsi="Times New Roman"/>
                <w:color w:val="000000" w:themeColor="text1"/>
                <w:spacing w:val="0"/>
                <w:sz w:val="21"/>
                <w:szCs w:val="21"/>
              </w:rPr>
            </w:pPr>
          </w:p>
        </w:tc>
        <w:tc>
          <w:tcPr>
            <w:tcW w:w="519" w:type="pct"/>
            <w:vAlign w:val="center"/>
            <w:hideMark/>
          </w:tcPr>
          <w:p w14:paraId="3E0E03BA"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露天采场</w:t>
            </w:r>
          </w:p>
        </w:tc>
        <w:tc>
          <w:tcPr>
            <w:tcW w:w="1500" w:type="pct"/>
            <w:vAlign w:val="center"/>
            <w:hideMark/>
          </w:tcPr>
          <w:p w14:paraId="3AB1D462"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露天采场所设的边界安全防护设施。</w:t>
            </w:r>
          </w:p>
        </w:tc>
        <w:tc>
          <w:tcPr>
            <w:tcW w:w="1423" w:type="pct"/>
            <w:vAlign w:val="center"/>
            <w:hideMark/>
          </w:tcPr>
          <w:p w14:paraId="532D76F6"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采场边界</w:t>
            </w:r>
          </w:p>
        </w:tc>
        <w:tc>
          <w:tcPr>
            <w:tcW w:w="519" w:type="pct"/>
            <w:vAlign w:val="center"/>
            <w:hideMark/>
          </w:tcPr>
          <w:p w14:paraId="1239A086"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新建</w:t>
            </w:r>
          </w:p>
        </w:tc>
        <w:tc>
          <w:tcPr>
            <w:tcW w:w="519" w:type="pct"/>
            <w:vAlign w:val="center"/>
            <w:hideMark/>
          </w:tcPr>
          <w:p w14:paraId="47CFF066"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10</w:t>
            </w:r>
          </w:p>
        </w:tc>
      </w:tr>
      <w:tr w:rsidR="005E7A3D" w:rsidRPr="005E7A3D" w14:paraId="0980437F" w14:textId="77777777" w:rsidTr="00491C24">
        <w:trPr>
          <w:trHeight w:val="879"/>
        </w:trPr>
        <w:tc>
          <w:tcPr>
            <w:tcW w:w="520" w:type="pct"/>
            <w:vAlign w:val="center"/>
          </w:tcPr>
          <w:p w14:paraId="1690DC42" w14:textId="2E502015" w:rsidR="007676C0" w:rsidRPr="005E7A3D" w:rsidRDefault="007676C0" w:rsidP="00491C24">
            <w:pPr>
              <w:pStyle w:val="aff6"/>
              <w:widowControl/>
              <w:numPr>
                <w:ilvl w:val="0"/>
                <w:numId w:val="27"/>
              </w:numPr>
              <w:adjustRightInd/>
              <w:snapToGrid/>
              <w:spacing w:line="240" w:lineRule="auto"/>
              <w:ind w:firstLineChars="0"/>
              <w:jc w:val="center"/>
              <w:rPr>
                <w:rFonts w:ascii="Times New Roman" w:hAnsi="Times New Roman"/>
                <w:color w:val="000000" w:themeColor="text1"/>
                <w:spacing w:val="0"/>
                <w:sz w:val="21"/>
                <w:szCs w:val="21"/>
              </w:rPr>
            </w:pPr>
          </w:p>
        </w:tc>
        <w:tc>
          <w:tcPr>
            <w:tcW w:w="519" w:type="pct"/>
            <w:vAlign w:val="center"/>
            <w:hideMark/>
          </w:tcPr>
          <w:p w14:paraId="4E5E7AAF"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矿岩运输</w:t>
            </w:r>
          </w:p>
        </w:tc>
        <w:tc>
          <w:tcPr>
            <w:tcW w:w="1500" w:type="pct"/>
            <w:vAlign w:val="center"/>
            <w:hideMark/>
          </w:tcPr>
          <w:p w14:paraId="199579F2"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矿、岩卸载点的安全挡车设施。公路错车道、外部安全车挡。</w:t>
            </w:r>
          </w:p>
        </w:tc>
        <w:tc>
          <w:tcPr>
            <w:tcW w:w="1423" w:type="pct"/>
            <w:vAlign w:val="center"/>
            <w:hideMark/>
          </w:tcPr>
          <w:p w14:paraId="167401BF" w14:textId="2C552AAA"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采用土堆或</w:t>
            </w:r>
            <w:r w:rsidR="00491C24" w:rsidRPr="005E7A3D">
              <w:rPr>
                <w:rFonts w:ascii="Times New Roman" w:hAnsi="Times New Roman"/>
                <w:color w:val="000000" w:themeColor="text1"/>
                <w:spacing w:val="0"/>
                <w:sz w:val="21"/>
                <w:szCs w:val="21"/>
              </w:rPr>
              <w:t>钢材</w:t>
            </w:r>
            <w:r w:rsidRPr="005E7A3D">
              <w:rPr>
                <w:rFonts w:ascii="Times New Roman" w:hAnsi="Times New Roman"/>
                <w:color w:val="000000" w:themeColor="text1"/>
                <w:spacing w:val="0"/>
                <w:sz w:val="21"/>
                <w:szCs w:val="21"/>
              </w:rPr>
              <w:t>设置</w:t>
            </w:r>
          </w:p>
        </w:tc>
        <w:tc>
          <w:tcPr>
            <w:tcW w:w="519" w:type="pct"/>
            <w:vAlign w:val="center"/>
            <w:hideMark/>
          </w:tcPr>
          <w:p w14:paraId="7B73C524"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新建</w:t>
            </w:r>
          </w:p>
        </w:tc>
        <w:tc>
          <w:tcPr>
            <w:tcW w:w="519" w:type="pct"/>
            <w:vAlign w:val="center"/>
            <w:hideMark/>
          </w:tcPr>
          <w:p w14:paraId="235EDE3B"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3</w:t>
            </w:r>
          </w:p>
        </w:tc>
      </w:tr>
      <w:tr w:rsidR="005E7A3D" w:rsidRPr="005E7A3D" w14:paraId="2D3B9C73" w14:textId="77777777" w:rsidTr="00491C24">
        <w:trPr>
          <w:trHeight w:val="591"/>
        </w:trPr>
        <w:tc>
          <w:tcPr>
            <w:tcW w:w="520" w:type="pct"/>
            <w:vAlign w:val="center"/>
          </w:tcPr>
          <w:p w14:paraId="18AA0C3F" w14:textId="52EB89D0" w:rsidR="007676C0" w:rsidRPr="005E7A3D" w:rsidRDefault="007676C0" w:rsidP="00491C24">
            <w:pPr>
              <w:pStyle w:val="aff6"/>
              <w:widowControl/>
              <w:numPr>
                <w:ilvl w:val="0"/>
                <w:numId w:val="27"/>
              </w:numPr>
              <w:adjustRightInd/>
              <w:snapToGrid/>
              <w:spacing w:line="240" w:lineRule="auto"/>
              <w:ind w:firstLineChars="0"/>
              <w:jc w:val="center"/>
              <w:rPr>
                <w:rFonts w:ascii="Times New Roman" w:hAnsi="Times New Roman"/>
                <w:color w:val="000000" w:themeColor="text1"/>
                <w:spacing w:val="0"/>
                <w:sz w:val="21"/>
                <w:szCs w:val="21"/>
              </w:rPr>
            </w:pPr>
          </w:p>
        </w:tc>
        <w:tc>
          <w:tcPr>
            <w:tcW w:w="519" w:type="pct"/>
            <w:vMerge w:val="restart"/>
            <w:vAlign w:val="center"/>
            <w:hideMark/>
          </w:tcPr>
          <w:p w14:paraId="4EA48DB3"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供配电设施</w:t>
            </w:r>
          </w:p>
        </w:tc>
        <w:tc>
          <w:tcPr>
            <w:tcW w:w="1500" w:type="pct"/>
            <w:vAlign w:val="center"/>
            <w:hideMark/>
          </w:tcPr>
          <w:p w14:paraId="19DCEA71"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proofErr w:type="gramStart"/>
            <w:r w:rsidRPr="005E7A3D">
              <w:rPr>
                <w:rFonts w:ascii="Times New Roman" w:hAnsi="Times New Roman"/>
                <w:color w:val="000000" w:themeColor="text1"/>
                <w:spacing w:val="0"/>
                <w:sz w:val="21"/>
                <w:szCs w:val="21"/>
              </w:rPr>
              <w:t>裸</w:t>
            </w:r>
            <w:proofErr w:type="gramEnd"/>
            <w:r w:rsidRPr="005E7A3D">
              <w:rPr>
                <w:rFonts w:ascii="Times New Roman" w:hAnsi="Times New Roman"/>
                <w:color w:val="000000" w:themeColor="text1"/>
                <w:spacing w:val="0"/>
                <w:sz w:val="21"/>
                <w:szCs w:val="21"/>
              </w:rPr>
              <w:t>带电体基本（直接接触）防护设施</w:t>
            </w:r>
          </w:p>
        </w:tc>
        <w:tc>
          <w:tcPr>
            <w:tcW w:w="1423" w:type="pct"/>
            <w:vAlign w:val="center"/>
            <w:hideMark/>
          </w:tcPr>
          <w:p w14:paraId="4B1A9F6E"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跟换电线，设置接地设施</w:t>
            </w:r>
          </w:p>
        </w:tc>
        <w:tc>
          <w:tcPr>
            <w:tcW w:w="519" w:type="pct"/>
            <w:vAlign w:val="center"/>
            <w:hideMark/>
          </w:tcPr>
          <w:p w14:paraId="57632982"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新建</w:t>
            </w:r>
          </w:p>
        </w:tc>
        <w:tc>
          <w:tcPr>
            <w:tcW w:w="519" w:type="pct"/>
            <w:vMerge w:val="restart"/>
            <w:vAlign w:val="center"/>
            <w:hideMark/>
          </w:tcPr>
          <w:p w14:paraId="123C454F" w14:textId="1C646944" w:rsidR="007676C0" w:rsidRPr="005E7A3D" w:rsidRDefault="00491C24"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1</w:t>
            </w:r>
          </w:p>
        </w:tc>
      </w:tr>
      <w:tr w:rsidR="005E7A3D" w:rsidRPr="005E7A3D" w14:paraId="3C4146CA" w14:textId="77777777" w:rsidTr="00491C24">
        <w:trPr>
          <w:trHeight w:val="327"/>
        </w:trPr>
        <w:tc>
          <w:tcPr>
            <w:tcW w:w="520" w:type="pct"/>
            <w:vAlign w:val="center"/>
          </w:tcPr>
          <w:p w14:paraId="62EDBCD2" w14:textId="3112D5A4" w:rsidR="007676C0" w:rsidRPr="005E7A3D" w:rsidRDefault="007676C0" w:rsidP="00491C24">
            <w:pPr>
              <w:pStyle w:val="aff6"/>
              <w:widowControl/>
              <w:numPr>
                <w:ilvl w:val="0"/>
                <w:numId w:val="27"/>
              </w:numPr>
              <w:adjustRightInd/>
              <w:snapToGrid/>
              <w:spacing w:line="240" w:lineRule="auto"/>
              <w:ind w:firstLineChars="0"/>
              <w:jc w:val="center"/>
              <w:rPr>
                <w:rFonts w:ascii="Times New Roman" w:hAnsi="Times New Roman"/>
                <w:color w:val="000000" w:themeColor="text1"/>
                <w:spacing w:val="0"/>
                <w:sz w:val="21"/>
                <w:szCs w:val="21"/>
              </w:rPr>
            </w:pPr>
          </w:p>
        </w:tc>
        <w:tc>
          <w:tcPr>
            <w:tcW w:w="519" w:type="pct"/>
            <w:vMerge/>
            <w:vAlign w:val="center"/>
            <w:hideMark/>
          </w:tcPr>
          <w:p w14:paraId="5571A459" w14:textId="77777777" w:rsidR="007676C0" w:rsidRPr="005E7A3D" w:rsidRDefault="007676C0" w:rsidP="007676C0">
            <w:pPr>
              <w:widowControl/>
              <w:adjustRightInd/>
              <w:snapToGrid/>
              <w:spacing w:line="240" w:lineRule="auto"/>
              <w:ind w:firstLineChars="0" w:firstLine="0"/>
              <w:jc w:val="left"/>
              <w:rPr>
                <w:rFonts w:ascii="Times New Roman" w:hAnsi="Times New Roman"/>
                <w:color w:val="000000" w:themeColor="text1"/>
                <w:spacing w:val="0"/>
                <w:sz w:val="21"/>
                <w:szCs w:val="21"/>
              </w:rPr>
            </w:pPr>
          </w:p>
        </w:tc>
        <w:tc>
          <w:tcPr>
            <w:tcW w:w="1500" w:type="pct"/>
            <w:vAlign w:val="center"/>
            <w:hideMark/>
          </w:tcPr>
          <w:p w14:paraId="03BABEEE"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保护接地设施。</w:t>
            </w:r>
          </w:p>
        </w:tc>
        <w:tc>
          <w:tcPr>
            <w:tcW w:w="1423" w:type="pct"/>
            <w:vAlign w:val="center"/>
            <w:hideMark/>
          </w:tcPr>
          <w:p w14:paraId="2E3B66B6"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变压器等设置接地设施</w:t>
            </w:r>
          </w:p>
        </w:tc>
        <w:tc>
          <w:tcPr>
            <w:tcW w:w="519" w:type="pct"/>
            <w:vAlign w:val="center"/>
            <w:hideMark/>
          </w:tcPr>
          <w:p w14:paraId="37E01B13"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新建</w:t>
            </w:r>
          </w:p>
        </w:tc>
        <w:tc>
          <w:tcPr>
            <w:tcW w:w="519" w:type="pct"/>
            <w:vMerge/>
            <w:vAlign w:val="center"/>
            <w:hideMark/>
          </w:tcPr>
          <w:p w14:paraId="2B7B8244" w14:textId="77777777" w:rsidR="007676C0" w:rsidRPr="005E7A3D" w:rsidRDefault="007676C0" w:rsidP="007676C0">
            <w:pPr>
              <w:widowControl/>
              <w:adjustRightInd/>
              <w:snapToGrid/>
              <w:spacing w:line="240" w:lineRule="auto"/>
              <w:ind w:firstLineChars="0" w:firstLine="0"/>
              <w:jc w:val="left"/>
              <w:rPr>
                <w:rFonts w:ascii="Times New Roman" w:hAnsi="Times New Roman"/>
                <w:color w:val="000000" w:themeColor="text1"/>
                <w:spacing w:val="0"/>
                <w:sz w:val="21"/>
                <w:szCs w:val="21"/>
              </w:rPr>
            </w:pPr>
          </w:p>
        </w:tc>
      </w:tr>
      <w:tr w:rsidR="005E7A3D" w:rsidRPr="005E7A3D" w14:paraId="43C7F594" w14:textId="77777777" w:rsidTr="00491C24">
        <w:trPr>
          <w:trHeight w:val="327"/>
        </w:trPr>
        <w:tc>
          <w:tcPr>
            <w:tcW w:w="520" w:type="pct"/>
            <w:vAlign w:val="center"/>
          </w:tcPr>
          <w:p w14:paraId="2F45964A" w14:textId="3A9ACFB1" w:rsidR="007676C0" w:rsidRPr="005E7A3D" w:rsidRDefault="007676C0" w:rsidP="00491C24">
            <w:pPr>
              <w:pStyle w:val="aff6"/>
              <w:widowControl/>
              <w:numPr>
                <w:ilvl w:val="0"/>
                <w:numId w:val="27"/>
              </w:numPr>
              <w:adjustRightInd/>
              <w:snapToGrid/>
              <w:spacing w:line="240" w:lineRule="auto"/>
              <w:ind w:firstLineChars="0"/>
              <w:jc w:val="center"/>
              <w:rPr>
                <w:rFonts w:ascii="Times New Roman" w:hAnsi="Times New Roman"/>
                <w:color w:val="000000" w:themeColor="text1"/>
                <w:spacing w:val="0"/>
                <w:sz w:val="21"/>
                <w:szCs w:val="21"/>
              </w:rPr>
            </w:pPr>
          </w:p>
        </w:tc>
        <w:tc>
          <w:tcPr>
            <w:tcW w:w="519" w:type="pct"/>
            <w:vMerge/>
            <w:vAlign w:val="center"/>
            <w:hideMark/>
          </w:tcPr>
          <w:p w14:paraId="1BA365BC" w14:textId="77777777" w:rsidR="007676C0" w:rsidRPr="005E7A3D" w:rsidRDefault="007676C0" w:rsidP="007676C0">
            <w:pPr>
              <w:widowControl/>
              <w:adjustRightInd/>
              <w:snapToGrid/>
              <w:spacing w:line="240" w:lineRule="auto"/>
              <w:ind w:firstLineChars="0" w:firstLine="0"/>
              <w:jc w:val="left"/>
              <w:rPr>
                <w:rFonts w:ascii="Times New Roman" w:hAnsi="Times New Roman"/>
                <w:color w:val="000000" w:themeColor="text1"/>
                <w:spacing w:val="0"/>
                <w:sz w:val="21"/>
                <w:szCs w:val="21"/>
              </w:rPr>
            </w:pPr>
          </w:p>
        </w:tc>
        <w:tc>
          <w:tcPr>
            <w:tcW w:w="1500" w:type="pct"/>
            <w:vAlign w:val="center"/>
            <w:hideMark/>
          </w:tcPr>
          <w:p w14:paraId="66829065"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直流牵引变电所接地设施。</w:t>
            </w:r>
          </w:p>
        </w:tc>
        <w:tc>
          <w:tcPr>
            <w:tcW w:w="1423" w:type="pct"/>
            <w:vAlign w:val="center"/>
            <w:hideMark/>
          </w:tcPr>
          <w:p w14:paraId="39EA6E40"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设置接地设施</w:t>
            </w:r>
          </w:p>
        </w:tc>
        <w:tc>
          <w:tcPr>
            <w:tcW w:w="519" w:type="pct"/>
            <w:vAlign w:val="center"/>
            <w:hideMark/>
          </w:tcPr>
          <w:p w14:paraId="719454E1"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已有</w:t>
            </w:r>
          </w:p>
        </w:tc>
        <w:tc>
          <w:tcPr>
            <w:tcW w:w="519" w:type="pct"/>
            <w:vMerge/>
            <w:vAlign w:val="center"/>
            <w:hideMark/>
          </w:tcPr>
          <w:p w14:paraId="62892E74" w14:textId="77777777" w:rsidR="007676C0" w:rsidRPr="005E7A3D" w:rsidRDefault="007676C0" w:rsidP="007676C0">
            <w:pPr>
              <w:widowControl/>
              <w:adjustRightInd/>
              <w:snapToGrid/>
              <w:spacing w:line="240" w:lineRule="auto"/>
              <w:ind w:firstLineChars="0" w:firstLine="0"/>
              <w:jc w:val="left"/>
              <w:rPr>
                <w:rFonts w:ascii="Times New Roman" w:hAnsi="Times New Roman"/>
                <w:color w:val="000000" w:themeColor="text1"/>
                <w:spacing w:val="0"/>
                <w:sz w:val="21"/>
                <w:szCs w:val="21"/>
              </w:rPr>
            </w:pPr>
          </w:p>
        </w:tc>
      </w:tr>
      <w:tr w:rsidR="005E7A3D" w:rsidRPr="005E7A3D" w14:paraId="19C34F54" w14:textId="77777777" w:rsidTr="00491C24">
        <w:trPr>
          <w:trHeight w:val="327"/>
        </w:trPr>
        <w:tc>
          <w:tcPr>
            <w:tcW w:w="520" w:type="pct"/>
            <w:vAlign w:val="center"/>
          </w:tcPr>
          <w:p w14:paraId="3630A55C" w14:textId="601E8E58" w:rsidR="007676C0" w:rsidRPr="005E7A3D" w:rsidRDefault="007676C0" w:rsidP="00491C24">
            <w:pPr>
              <w:pStyle w:val="aff6"/>
              <w:widowControl/>
              <w:numPr>
                <w:ilvl w:val="0"/>
                <w:numId w:val="27"/>
              </w:numPr>
              <w:adjustRightInd/>
              <w:snapToGrid/>
              <w:spacing w:line="240" w:lineRule="auto"/>
              <w:ind w:firstLineChars="0"/>
              <w:jc w:val="center"/>
              <w:rPr>
                <w:rFonts w:ascii="Times New Roman" w:hAnsi="Times New Roman"/>
                <w:color w:val="000000" w:themeColor="text1"/>
                <w:spacing w:val="0"/>
                <w:sz w:val="21"/>
                <w:szCs w:val="21"/>
              </w:rPr>
            </w:pPr>
          </w:p>
        </w:tc>
        <w:tc>
          <w:tcPr>
            <w:tcW w:w="519" w:type="pct"/>
            <w:vMerge/>
            <w:vAlign w:val="center"/>
            <w:hideMark/>
          </w:tcPr>
          <w:p w14:paraId="03447B77" w14:textId="77777777" w:rsidR="007676C0" w:rsidRPr="005E7A3D" w:rsidRDefault="007676C0" w:rsidP="007676C0">
            <w:pPr>
              <w:widowControl/>
              <w:adjustRightInd/>
              <w:snapToGrid/>
              <w:spacing w:line="240" w:lineRule="auto"/>
              <w:ind w:firstLineChars="0" w:firstLine="0"/>
              <w:jc w:val="left"/>
              <w:rPr>
                <w:rFonts w:ascii="Times New Roman" w:hAnsi="Times New Roman"/>
                <w:color w:val="000000" w:themeColor="text1"/>
                <w:spacing w:val="0"/>
                <w:sz w:val="21"/>
                <w:szCs w:val="21"/>
              </w:rPr>
            </w:pPr>
          </w:p>
        </w:tc>
        <w:tc>
          <w:tcPr>
            <w:tcW w:w="1500" w:type="pct"/>
            <w:vAlign w:val="center"/>
            <w:hideMark/>
          </w:tcPr>
          <w:p w14:paraId="75412AD1"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地面建筑物防雷设施。</w:t>
            </w:r>
          </w:p>
        </w:tc>
        <w:tc>
          <w:tcPr>
            <w:tcW w:w="1423" w:type="pct"/>
            <w:vAlign w:val="center"/>
            <w:hideMark/>
          </w:tcPr>
          <w:p w14:paraId="601482AC"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变压器等</w:t>
            </w:r>
          </w:p>
        </w:tc>
        <w:tc>
          <w:tcPr>
            <w:tcW w:w="519" w:type="pct"/>
            <w:vAlign w:val="center"/>
            <w:hideMark/>
          </w:tcPr>
          <w:p w14:paraId="0DE5DCE0"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已有</w:t>
            </w:r>
          </w:p>
        </w:tc>
        <w:tc>
          <w:tcPr>
            <w:tcW w:w="519" w:type="pct"/>
            <w:vMerge/>
            <w:vAlign w:val="center"/>
            <w:hideMark/>
          </w:tcPr>
          <w:p w14:paraId="46572F6D" w14:textId="77777777" w:rsidR="007676C0" w:rsidRPr="005E7A3D" w:rsidRDefault="007676C0" w:rsidP="007676C0">
            <w:pPr>
              <w:widowControl/>
              <w:adjustRightInd/>
              <w:snapToGrid/>
              <w:spacing w:line="240" w:lineRule="auto"/>
              <w:ind w:firstLineChars="0" w:firstLine="0"/>
              <w:jc w:val="left"/>
              <w:rPr>
                <w:rFonts w:ascii="Times New Roman" w:hAnsi="Times New Roman"/>
                <w:color w:val="000000" w:themeColor="text1"/>
                <w:spacing w:val="0"/>
                <w:sz w:val="21"/>
                <w:szCs w:val="21"/>
              </w:rPr>
            </w:pPr>
          </w:p>
        </w:tc>
      </w:tr>
      <w:tr w:rsidR="005E7A3D" w:rsidRPr="005E7A3D" w14:paraId="559E36BC" w14:textId="77777777" w:rsidTr="00491C24">
        <w:trPr>
          <w:trHeight w:val="327"/>
        </w:trPr>
        <w:tc>
          <w:tcPr>
            <w:tcW w:w="520" w:type="pct"/>
            <w:vAlign w:val="center"/>
          </w:tcPr>
          <w:p w14:paraId="74C6FE1D" w14:textId="0F47A608" w:rsidR="007676C0" w:rsidRPr="005E7A3D" w:rsidRDefault="007676C0" w:rsidP="00491C24">
            <w:pPr>
              <w:pStyle w:val="aff6"/>
              <w:widowControl/>
              <w:numPr>
                <w:ilvl w:val="0"/>
                <w:numId w:val="27"/>
              </w:numPr>
              <w:adjustRightInd/>
              <w:snapToGrid/>
              <w:spacing w:line="240" w:lineRule="auto"/>
              <w:ind w:firstLineChars="0"/>
              <w:jc w:val="center"/>
              <w:rPr>
                <w:rFonts w:ascii="Times New Roman" w:hAnsi="Times New Roman"/>
                <w:color w:val="000000" w:themeColor="text1"/>
                <w:spacing w:val="0"/>
                <w:sz w:val="21"/>
                <w:szCs w:val="21"/>
              </w:rPr>
            </w:pPr>
          </w:p>
        </w:tc>
        <w:tc>
          <w:tcPr>
            <w:tcW w:w="519" w:type="pct"/>
            <w:vMerge w:val="restart"/>
            <w:vAlign w:val="center"/>
            <w:hideMark/>
          </w:tcPr>
          <w:p w14:paraId="110F8C02"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破碎站</w:t>
            </w:r>
          </w:p>
        </w:tc>
        <w:tc>
          <w:tcPr>
            <w:tcW w:w="1500" w:type="pct"/>
            <w:vAlign w:val="center"/>
            <w:hideMark/>
          </w:tcPr>
          <w:p w14:paraId="1C7AEABE"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卸矿安全挡车设施。</w:t>
            </w:r>
          </w:p>
        </w:tc>
        <w:tc>
          <w:tcPr>
            <w:tcW w:w="1423" w:type="pct"/>
            <w:vAlign w:val="center"/>
            <w:hideMark/>
          </w:tcPr>
          <w:p w14:paraId="328C2F79"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入矿口</w:t>
            </w:r>
          </w:p>
        </w:tc>
        <w:tc>
          <w:tcPr>
            <w:tcW w:w="519" w:type="pct"/>
            <w:vAlign w:val="center"/>
            <w:hideMark/>
          </w:tcPr>
          <w:p w14:paraId="4706147E"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检维修</w:t>
            </w:r>
          </w:p>
        </w:tc>
        <w:tc>
          <w:tcPr>
            <w:tcW w:w="519" w:type="pct"/>
            <w:vMerge w:val="restart"/>
            <w:vAlign w:val="center"/>
            <w:hideMark/>
          </w:tcPr>
          <w:p w14:paraId="4F4CEFF4" w14:textId="2063642A" w:rsidR="007676C0" w:rsidRPr="005E7A3D" w:rsidRDefault="00491C24"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4</w:t>
            </w:r>
          </w:p>
        </w:tc>
      </w:tr>
      <w:tr w:rsidR="005E7A3D" w:rsidRPr="005E7A3D" w14:paraId="41E1626B" w14:textId="77777777" w:rsidTr="00491C24">
        <w:trPr>
          <w:trHeight w:val="591"/>
        </w:trPr>
        <w:tc>
          <w:tcPr>
            <w:tcW w:w="520" w:type="pct"/>
            <w:vAlign w:val="center"/>
          </w:tcPr>
          <w:p w14:paraId="31A6B4FF" w14:textId="4AB92F23" w:rsidR="007676C0" w:rsidRPr="005E7A3D" w:rsidRDefault="007676C0" w:rsidP="00491C24">
            <w:pPr>
              <w:pStyle w:val="aff6"/>
              <w:widowControl/>
              <w:numPr>
                <w:ilvl w:val="0"/>
                <w:numId w:val="27"/>
              </w:numPr>
              <w:adjustRightInd/>
              <w:snapToGrid/>
              <w:spacing w:line="240" w:lineRule="auto"/>
              <w:ind w:firstLineChars="0"/>
              <w:jc w:val="center"/>
              <w:rPr>
                <w:rFonts w:ascii="Times New Roman" w:hAnsi="Times New Roman"/>
                <w:color w:val="000000" w:themeColor="text1"/>
                <w:spacing w:val="0"/>
                <w:sz w:val="21"/>
                <w:szCs w:val="21"/>
              </w:rPr>
            </w:pPr>
          </w:p>
        </w:tc>
        <w:tc>
          <w:tcPr>
            <w:tcW w:w="519" w:type="pct"/>
            <w:vMerge/>
            <w:vAlign w:val="center"/>
            <w:hideMark/>
          </w:tcPr>
          <w:p w14:paraId="637A6749" w14:textId="77777777" w:rsidR="007676C0" w:rsidRPr="005E7A3D" w:rsidRDefault="007676C0" w:rsidP="007676C0">
            <w:pPr>
              <w:widowControl/>
              <w:adjustRightInd/>
              <w:snapToGrid/>
              <w:spacing w:line="240" w:lineRule="auto"/>
              <w:ind w:firstLineChars="0" w:firstLine="0"/>
              <w:jc w:val="left"/>
              <w:rPr>
                <w:rFonts w:ascii="Times New Roman" w:hAnsi="Times New Roman"/>
                <w:color w:val="000000" w:themeColor="text1"/>
                <w:spacing w:val="0"/>
                <w:sz w:val="21"/>
                <w:szCs w:val="21"/>
              </w:rPr>
            </w:pPr>
          </w:p>
        </w:tc>
        <w:tc>
          <w:tcPr>
            <w:tcW w:w="1500" w:type="pct"/>
            <w:vAlign w:val="center"/>
            <w:hideMark/>
          </w:tcPr>
          <w:p w14:paraId="69D954C0"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设备运动部分的护罩、安全护栏。</w:t>
            </w:r>
          </w:p>
        </w:tc>
        <w:tc>
          <w:tcPr>
            <w:tcW w:w="1423" w:type="pct"/>
            <w:vAlign w:val="center"/>
            <w:hideMark/>
          </w:tcPr>
          <w:p w14:paraId="519545E8"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设备高速转动部位</w:t>
            </w:r>
          </w:p>
        </w:tc>
        <w:tc>
          <w:tcPr>
            <w:tcW w:w="519" w:type="pct"/>
            <w:vAlign w:val="center"/>
            <w:hideMark/>
          </w:tcPr>
          <w:p w14:paraId="66A7AE4B"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检维修</w:t>
            </w:r>
          </w:p>
        </w:tc>
        <w:tc>
          <w:tcPr>
            <w:tcW w:w="519" w:type="pct"/>
            <w:vMerge/>
            <w:vAlign w:val="center"/>
            <w:hideMark/>
          </w:tcPr>
          <w:p w14:paraId="49D66B5B" w14:textId="77777777" w:rsidR="007676C0" w:rsidRPr="005E7A3D" w:rsidRDefault="007676C0" w:rsidP="007676C0">
            <w:pPr>
              <w:widowControl/>
              <w:adjustRightInd/>
              <w:snapToGrid/>
              <w:spacing w:line="240" w:lineRule="auto"/>
              <w:ind w:firstLineChars="0" w:firstLine="0"/>
              <w:jc w:val="left"/>
              <w:rPr>
                <w:rFonts w:ascii="Times New Roman" w:hAnsi="Times New Roman"/>
                <w:color w:val="000000" w:themeColor="text1"/>
                <w:spacing w:val="0"/>
                <w:sz w:val="21"/>
                <w:szCs w:val="21"/>
              </w:rPr>
            </w:pPr>
          </w:p>
        </w:tc>
      </w:tr>
      <w:tr w:rsidR="005E7A3D" w:rsidRPr="005E7A3D" w14:paraId="1B68C5CA" w14:textId="77777777" w:rsidTr="00491C24">
        <w:trPr>
          <w:trHeight w:val="591"/>
        </w:trPr>
        <w:tc>
          <w:tcPr>
            <w:tcW w:w="520" w:type="pct"/>
            <w:vAlign w:val="center"/>
          </w:tcPr>
          <w:p w14:paraId="7E896CF9" w14:textId="3D522E54" w:rsidR="007676C0" w:rsidRPr="005E7A3D" w:rsidRDefault="007676C0" w:rsidP="00491C24">
            <w:pPr>
              <w:pStyle w:val="aff6"/>
              <w:widowControl/>
              <w:numPr>
                <w:ilvl w:val="0"/>
                <w:numId w:val="27"/>
              </w:numPr>
              <w:adjustRightInd/>
              <w:snapToGrid/>
              <w:spacing w:line="240" w:lineRule="auto"/>
              <w:ind w:firstLineChars="0"/>
              <w:jc w:val="center"/>
              <w:rPr>
                <w:rFonts w:ascii="Times New Roman" w:hAnsi="Times New Roman"/>
                <w:color w:val="000000" w:themeColor="text1"/>
                <w:spacing w:val="0"/>
                <w:sz w:val="21"/>
                <w:szCs w:val="21"/>
              </w:rPr>
            </w:pPr>
          </w:p>
        </w:tc>
        <w:tc>
          <w:tcPr>
            <w:tcW w:w="519" w:type="pct"/>
            <w:vMerge/>
            <w:vAlign w:val="center"/>
            <w:hideMark/>
          </w:tcPr>
          <w:p w14:paraId="79267EF2" w14:textId="77777777" w:rsidR="007676C0" w:rsidRPr="005E7A3D" w:rsidRDefault="007676C0" w:rsidP="007676C0">
            <w:pPr>
              <w:widowControl/>
              <w:adjustRightInd/>
              <w:snapToGrid/>
              <w:spacing w:line="240" w:lineRule="auto"/>
              <w:ind w:firstLineChars="0" w:firstLine="0"/>
              <w:jc w:val="left"/>
              <w:rPr>
                <w:rFonts w:ascii="Times New Roman" w:hAnsi="Times New Roman"/>
                <w:color w:val="000000" w:themeColor="text1"/>
                <w:spacing w:val="0"/>
                <w:sz w:val="21"/>
                <w:szCs w:val="21"/>
              </w:rPr>
            </w:pPr>
          </w:p>
        </w:tc>
        <w:tc>
          <w:tcPr>
            <w:tcW w:w="1500" w:type="pct"/>
            <w:vAlign w:val="center"/>
            <w:hideMark/>
          </w:tcPr>
          <w:p w14:paraId="54E0F8BB"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安全护栏、盖板、扶手、防滑钢板。</w:t>
            </w:r>
          </w:p>
        </w:tc>
        <w:tc>
          <w:tcPr>
            <w:tcW w:w="1423" w:type="pct"/>
            <w:vAlign w:val="center"/>
            <w:hideMark/>
          </w:tcPr>
          <w:p w14:paraId="55B310A6"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各通道及平台</w:t>
            </w:r>
          </w:p>
        </w:tc>
        <w:tc>
          <w:tcPr>
            <w:tcW w:w="519" w:type="pct"/>
            <w:vAlign w:val="center"/>
            <w:hideMark/>
          </w:tcPr>
          <w:p w14:paraId="51928DAA"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检维修</w:t>
            </w:r>
          </w:p>
        </w:tc>
        <w:tc>
          <w:tcPr>
            <w:tcW w:w="519" w:type="pct"/>
            <w:vMerge/>
            <w:vAlign w:val="center"/>
            <w:hideMark/>
          </w:tcPr>
          <w:p w14:paraId="7E519908" w14:textId="77777777" w:rsidR="007676C0" w:rsidRPr="005E7A3D" w:rsidRDefault="007676C0" w:rsidP="007676C0">
            <w:pPr>
              <w:widowControl/>
              <w:adjustRightInd/>
              <w:snapToGrid/>
              <w:spacing w:line="240" w:lineRule="auto"/>
              <w:ind w:firstLineChars="0" w:firstLine="0"/>
              <w:jc w:val="left"/>
              <w:rPr>
                <w:rFonts w:ascii="Times New Roman" w:hAnsi="Times New Roman"/>
                <w:color w:val="000000" w:themeColor="text1"/>
                <w:spacing w:val="0"/>
                <w:sz w:val="21"/>
                <w:szCs w:val="21"/>
              </w:rPr>
            </w:pPr>
          </w:p>
        </w:tc>
      </w:tr>
      <w:tr w:rsidR="005E7A3D" w:rsidRPr="005E7A3D" w14:paraId="77A8CE5D" w14:textId="77777777" w:rsidTr="00491C24">
        <w:trPr>
          <w:trHeight w:val="327"/>
        </w:trPr>
        <w:tc>
          <w:tcPr>
            <w:tcW w:w="520" w:type="pct"/>
            <w:vAlign w:val="center"/>
          </w:tcPr>
          <w:p w14:paraId="16446A4E" w14:textId="14C8137A" w:rsidR="007676C0" w:rsidRPr="005E7A3D" w:rsidRDefault="007676C0" w:rsidP="00491C24">
            <w:pPr>
              <w:pStyle w:val="aff6"/>
              <w:widowControl/>
              <w:numPr>
                <w:ilvl w:val="0"/>
                <w:numId w:val="27"/>
              </w:numPr>
              <w:adjustRightInd/>
              <w:snapToGrid/>
              <w:spacing w:line="240" w:lineRule="auto"/>
              <w:ind w:firstLineChars="0"/>
              <w:jc w:val="center"/>
              <w:rPr>
                <w:rFonts w:ascii="Times New Roman" w:hAnsi="Times New Roman"/>
                <w:color w:val="000000" w:themeColor="text1"/>
                <w:spacing w:val="0"/>
                <w:sz w:val="21"/>
                <w:szCs w:val="21"/>
              </w:rPr>
            </w:pPr>
          </w:p>
        </w:tc>
        <w:tc>
          <w:tcPr>
            <w:tcW w:w="2019" w:type="pct"/>
            <w:gridSpan w:val="2"/>
            <w:vAlign w:val="center"/>
            <w:hideMark/>
          </w:tcPr>
          <w:p w14:paraId="59AEE79C"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个人安全防护用品</w:t>
            </w:r>
          </w:p>
        </w:tc>
        <w:tc>
          <w:tcPr>
            <w:tcW w:w="1423" w:type="pct"/>
            <w:vAlign w:val="center"/>
            <w:hideMark/>
          </w:tcPr>
          <w:p w14:paraId="25F82B22"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发放至个人</w:t>
            </w:r>
          </w:p>
        </w:tc>
        <w:tc>
          <w:tcPr>
            <w:tcW w:w="519" w:type="pct"/>
            <w:vAlign w:val="center"/>
            <w:hideMark/>
          </w:tcPr>
          <w:p w14:paraId="3C9B7A90"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新建</w:t>
            </w:r>
          </w:p>
        </w:tc>
        <w:tc>
          <w:tcPr>
            <w:tcW w:w="519" w:type="pct"/>
            <w:vAlign w:val="center"/>
            <w:hideMark/>
          </w:tcPr>
          <w:p w14:paraId="33B9BD88"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2</w:t>
            </w:r>
          </w:p>
        </w:tc>
      </w:tr>
      <w:tr w:rsidR="005E7A3D" w:rsidRPr="005E7A3D" w14:paraId="0718E3E9" w14:textId="77777777" w:rsidTr="00491C24">
        <w:trPr>
          <w:trHeight w:val="591"/>
        </w:trPr>
        <w:tc>
          <w:tcPr>
            <w:tcW w:w="520" w:type="pct"/>
            <w:vAlign w:val="center"/>
          </w:tcPr>
          <w:p w14:paraId="2201BC53" w14:textId="5A9FE352" w:rsidR="007676C0" w:rsidRPr="005E7A3D" w:rsidRDefault="007676C0" w:rsidP="00491C24">
            <w:pPr>
              <w:pStyle w:val="aff6"/>
              <w:widowControl/>
              <w:numPr>
                <w:ilvl w:val="0"/>
                <w:numId w:val="27"/>
              </w:numPr>
              <w:adjustRightInd/>
              <w:snapToGrid/>
              <w:spacing w:line="240" w:lineRule="auto"/>
              <w:ind w:firstLineChars="0"/>
              <w:jc w:val="center"/>
              <w:rPr>
                <w:rFonts w:ascii="Times New Roman" w:hAnsi="Times New Roman"/>
                <w:color w:val="000000" w:themeColor="text1"/>
                <w:spacing w:val="0"/>
                <w:sz w:val="21"/>
                <w:szCs w:val="21"/>
              </w:rPr>
            </w:pPr>
          </w:p>
        </w:tc>
        <w:tc>
          <w:tcPr>
            <w:tcW w:w="2019" w:type="pct"/>
            <w:gridSpan w:val="2"/>
            <w:vAlign w:val="center"/>
            <w:hideMark/>
          </w:tcPr>
          <w:p w14:paraId="37A27D6A"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矿山、采场、交通、电气安全标志</w:t>
            </w:r>
          </w:p>
        </w:tc>
        <w:tc>
          <w:tcPr>
            <w:tcW w:w="1423" w:type="pct"/>
            <w:vAlign w:val="center"/>
            <w:hideMark/>
          </w:tcPr>
          <w:p w14:paraId="6FB22D5D"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采场、路口、配电室、变压器、露天境界</w:t>
            </w:r>
          </w:p>
        </w:tc>
        <w:tc>
          <w:tcPr>
            <w:tcW w:w="519" w:type="pct"/>
            <w:vAlign w:val="center"/>
            <w:hideMark/>
          </w:tcPr>
          <w:p w14:paraId="21832B2B"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新建</w:t>
            </w:r>
          </w:p>
        </w:tc>
        <w:tc>
          <w:tcPr>
            <w:tcW w:w="519" w:type="pct"/>
            <w:vAlign w:val="center"/>
            <w:hideMark/>
          </w:tcPr>
          <w:p w14:paraId="401BD721"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4</w:t>
            </w:r>
          </w:p>
        </w:tc>
      </w:tr>
      <w:tr w:rsidR="005E7A3D" w:rsidRPr="005E7A3D" w14:paraId="34C88CED" w14:textId="77777777" w:rsidTr="00491C24">
        <w:trPr>
          <w:trHeight w:val="879"/>
        </w:trPr>
        <w:tc>
          <w:tcPr>
            <w:tcW w:w="520" w:type="pct"/>
            <w:vAlign w:val="center"/>
          </w:tcPr>
          <w:p w14:paraId="60EC09BB" w14:textId="42E09CE0" w:rsidR="007676C0" w:rsidRPr="005E7A3D" w:rsidRDefault="007676C0" w:rsidP="00491C24">
            <w:pPr>
              <w:pStyle w:val="aff6"/>
              <w:widowControl/>
              <w:numPr>
                <w:ilvl w:val="0"/>
                <w:numId w:val="27"/>
              </w:numPr>
              <w:adjustRightInd/>
              <w:snapToGrid/>
              <w:spacing w:line="240" w:lineRule="auto"/>
              <w:ind w:firstLineChars="0"/>
              <w:jc w:val="center"/>
              <w:rPr>
                <w:rFonts w:ascii="Times New Roman" w:hAnsi="Times New Roman"/>
                <w:color w:val="000000" w:themeColor="text1"/>
                <w:spacing w:val="0"/>
                <w:sz w:val="21"/>
                <w:szCs w:val="21"/>
              </w:rPr>
            </w:pPr>
          </w:p>
        </w:tc>
        <w:tc>
          <w:tcPr>
            <w:tcW w:w="2019" w:type="pct"/>
            <w:gridSpan w:val="2"/>
            <w:vAlign w:val="center"/>
            <w:hideMark/>
          </w:tcPr>
          <w:p w14:paraId="5A3E2B97"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应急救援设施设备</w:t>
            </w:r>
          </w:p>
        </w:tc>
        <w:tc>
          <w:tcPr>
            <w:tcW w:w="1423" w:type="pct"/>
            <w:vAlign w:val="center"/>
            <w:hideMark/>
          </w:tcPr>
          <w:p w14:paraId="1E1B25D6" w14:textId="77777777" w:rsidR="007676C0" w:rsidRPr="005E7A3D" w:rsidRDefault="007676C0" w:rsidP="007676C0">
            <w:pPr>
              <w:widowControl/>
              <w:adjustRightInd/>
              <w:snapToGrid/>
              <w:spacing w:line="240" w:lineRule="auto"/>
              <w:ind w:firstLineChars="0" w:firstLine="0"/>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个人防护装备、担架、急救包以及救援用的安全绳、带、运输工具。</w:t>
            </w:r>
          </w:p>
        </w:tc>
        <w:tc>
          <w:tcPr>
            <w:tcW w:w="519" w:type="pct"/>
            <w:vAlign w:val="center"/>
            <w:hideMark/>
          </w:tcPr>
          <w:p w14:paraId="12873E63"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新建</w:t>
            </w:r>
          </w:p>
        </w:tc>
        <w:tc>
          <w:tcPr>
            <w:tcW w:w="519" w:type="pct"/>
            <w:vAlign w:val="center"/>
            <w:hideMark/>
          </w:tcPr>
          <w:p w14:paraId="697125EB"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3</w:t>
            </w:r>
          </w:p>
        </w:tc>
      </w:tr>
      <w:tr w:rsidR="007676C0" w:rsidRPr="005E7A3D" w14:paraId="35F4C3A7" w14:textId="77777777" w:rsidTr="00633A36">
        <w:trPr>
          <w:trHeight w:val="327"/>
        </w:trPr>
        <w:tc>
          <w:tcPr>
            <w:tcW w:w="4481" w:type="pct"/>
            <w:gridSpan w:val="5"/>
            <w:vAlign w:val="center"/>
            <w:hideMark/>
          </w:tcPr>
          <w:p w14:paraId="0CD330CD" w14:textId="77777777"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合</w:t>
            </w:r>
            <w:r w:rsidRPr="005E7A3D">
              <w:rPr>
                <w:rFonts w:ascii="Times New Roman" w:hAnsi="Times New Roman"/>
                <w:color w:val="000000" w:themeColor="text1"/>
                <w:spacing w:val="0"/>
                <w:sz w:val="21"/>
                <w:szCs w:val="21"/>
              </w:rPr>
              <w:t xml:space="preserve">  </w:t>
            </w:r>
            <w:r w:rsidRPr="005E7A3D">
              <w:rPr>
                <w:rFonts w:ascii="Times New Roman" w:hAnsi="Times New Roman"/>
                <w:color w:val="000000" w:themeColor="text1"/>
                <w:spacing w:val="0"/>
                <w:sz w:val="21"/>
                <w:szCs w:val="21"/>
              </w:rPr>
              <w:t>计</w:t>
            </w:r>
          </w:p>
        </w:tc>
        <w:tc>
          <w:tcPr>
            <w:tcW w:w="519" w:type="pct"/>
            <w:vAlign w:val="center"/>
            <w:hideMark/>
          </w:tcPr>
          <w:p w14:paraId="1D03CDA4" w14:textId="283A1A32" w:rsidR="007676C0" w:rsidRPr="005E7A3D" w:rsidRDefault="007676C0" w:rsidP="007676C0">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2</w:t>
            </w:r>
            <w:r w:rsidR="00491C24" w:rsidRPr="005E7A3D">
              <w:rPr>
                <w:rFonts w:ascii="Times New Roman" w:hAnsi="Times New Roman"/>
                <w:color w:val="000000" w:themeColor="text1"/>
                <w:spacing w:val="0"/>
                <w:sz w:val="21"/>
                <w:szCs w:val="21"/>
              </w:rPr>
              <w:t>7</w:t>
            </w:r>
          </w:p>
        </w:tc>
      </w:tr>
    </w:tbl>
    <w:p w14:paraId="1F8CFED0" w14:textId="77777777" w:rsidR="00EF7860" w:rsidRPr="005E7A3D" w:rsidRDefault="00EF7860">
      <w:pPr>
        <w:pStyle w:val="a7"/>
      </w:pPr>
    </w:p>
    <w:p w14:paraId="7F18378B" w14:textId="529D069F" w:rsidR="00EF7860" w:rsidRPr="005E7A3D" w:rsidRDefault="00754744">
      <w:pPr>
        <w:pStyle w:val="30"/>
      </w:pPr>
      <w:bookmarkStart w:id="282" w:name="_Toc214284022"/>
      <w:r w:rsidRPr="005E7A3D">
        <w:t>2.4.1</w:t>
      </w:r>
      <w:r w:rsidR="00250586" w:rsidRPr="005E7A3D">
        <w:t>6</w:t>
      </w:r>
      <w:r w:rsidRPr="005E7A3D">
        <w:t>设计变更</w:t>
      </w:r>
      <w:bookmarkEnd w:id="282"/>
    </w:p>
    <w:p w14:paraId="5F17C25C" w14:textId="04792F60" w:rsidR="00EF7860" w:rsidRPr="005E7A3D" w:rsidRDefault="00754744">
      <w:pPr>
        <w:spacing w:line="640" w:lineRule="exact"/>
        <w:ind w:firstLine="552"/>
        <w:jc w:val="left"/>
        <w:rPr>
          <w:rFonts w:ascii="Times New Roman" w:hAnsi="Times New Roman"/>
          <w:color w:val="000000" w:themeColor="text1"/>
          <w:szCs w:val="28"/>
        </w:rPr>
      </w:pPr>
      <w:r w:rsidRPr="005E7A3D">
        <w:rPr>
          <w:rFonts w:ascii="Times New Roman" w:hAnsi="Times New Roman"/>
          <w:color w:val="000000" w:themeColor="text1"/>
          <w:szCs w:val="28"/>
        </w:rPr>
        <w:t>《</w:t>
      </w:r>
      <w:r w:rsidR="006726E9" w:rsidRPr="005E7A3D">
        <w:rPr>
          <w:rFonts w:ascii="Times New Roman" w:hAnsi="Times New Roman"/>
          <w:color w:val="000000" w:themeColor="text1"/>
          <w:szCs w:val="28"/>
        </w:rPr>
        <w:t>安全设施设计</w:t>
      </w:r>
      <w:r w:rsidRPr="005E7A3D">
        <w:rPr>
          <w:rFonts w:ascii="Times New Roman" w:hAnsi="Times New Roman"/>
          <w:color w:val="000000" w:themeColor="text1"/>
          <w:szCs w:val="28"/>
        </w:rPr>
        <w:t>》于</w:t>
      </w:r>
      <w:r w:rsidR="006726E9" w:rsidRPr="005E7A3D">
        <w:rPr>
          <w:rFonts w:ascii="Times New Roman" w:hAnsi="Times New Roman"/>
          <w:color w:val="000000" w:themeColor="text1"/>
          <w:szCs w:val="28"/>
        </w:rPr>
        <w:t>2024</w:t>
      </w:r>
      <w:r w:rsidR="006726E9" w:rsidRPr="005E7A3D">
        <w:rPr>
          <w:rFonts w:ascii="Times New Roman" w:hAnsi="Times New Roman"/>
          <w:color w:val="000000" w:themeColor="text1"/>
          <w:szCs w:val="28"/>
        </w:rPr>
        <w:t>年</w:t>
      </w:r>
      <w:r w:rsidR="006726E9" w:rsidRPr="005E7A3D">
        <w:rPr>
          <w:rFonts w:ascii="Times New Roman" w:hAnsi="Times New Roman"/>
          <w:color w:val="000000" w:themeColor="text1"/>
          <w:szCs w:val="28"/>
        </w:rPr>
        <w:t>5</w:t>
      </w:r>
      <w:r w:rsidR="006726E9" w:rsidRPr="005E7A3D">
        <w:rPr>
          <w:rFonts w:ascii="Times New Roman" w:hAnsi="Times New Roman"/>
          <w:color w:val="000000" w:themeColor="text1"/>
          <w:szCs w:val="28"/>
        </w:rPr>
        <w:t>月</w:t>
      </w:r>
      <w:r w:rsidR="006726E9" w:rsidRPr="005E7A3D">
        <w:rPr>
          <w:rFonts w:ascii="Times New Roman" w:hAnsi="Times New Roman"/>
          <w:color w:val="000000" w:themeColor="text1"/>
          <w:szCs w:val="28"/>
        </w:rPr>
        <w:t>30</w:t>
      </w:r>
      <w:r w:rsidR="006726E9" w:rsidRPr="005E7A3D">
        <w:rPr>
          <w:rFonts w:ascii="Times New Roman" w:hAnsi="Times New Roman"/>
          <w:color w:val="000000" w:themeColor="text1"/>
          <w:szCs w:val="28"/>
        </w:rPr>
        <w:t>日</w:t>
      </w:r>
      <w:r w:rsidRPr="005E7A3D">
        <w:rPr>
          <w:rFonts w:ascii="Times New Roman" w:hAnsi="Times New Roman"/>
          <w:color w:val="000000" w:themeColor="text1"/>
          <w:szCs w:val="28"/>
        </w:rPr>
        <w:t>经专家审查通过，并于</w:t>
      </w:r>
      <w:r w:rsidR="00467F18" w:rsidRPr="005E7A3D">
        <w:rPr>
          <w:rFonts w:ascii="Times New Roman" w:hAnsi="Times New Roman"/>
          <w:color w:val="000000" w:themeColor="text1"/>
          <w:szCs w:val="28"/>
        </w:rPr>
        <w:t>2024</w:t>
      </w:r>
      <w:r w:rsidRPr="005E7A3D">
        <w:rPr>
          <w:rFonts w:ascii="Times New Roman" w:hAnsi="Times New Roman"/>
          <w:color w:val="000000" w:themeColor="text1"/>
          <w:szCs w:val="28"/>
        </w:rPr>
        <w:t>年</w:t>
      </w:r>
      <w:r w:rsidR="00467F18" w:rsidRPr="005E7A3D">
        <w:rPr>
          <w:rFonts w:ascii="Times New Roman" w:hAnsi="Times New Roman"/>
          <w:color w:val="000000" w:themeColor="text1"/>
          <w:szCs w:val="28"/>
        </w:rPr>
        <w:t>7</w:t>
      </w:r>
      <w:r w:rsidR="001C0069" w:rsidRPr="005E7A3D">
        <w:rPr>
          <w:rFonts w:ascii="Times New Roman" w:hAnsi="Times New Roman"/>
          <w:color w:val="000000" w:themeColor="text1"/>
          <w:szCs w:val="28"/>
        </w:rPr>
        <w:t>月</w:t>
      </w:r>
      <w:r w:rsidR="00467F18" w:rsidRPr="005E7A3D">
        <w:rPr>
          <w:rFonts w:ascii="Times New Roman" w:hAnsi="Times New Roman"/>
          <w:color w:val="000000" w:themeColor="text1"/>
          <w:szCs w:val="28"/>
        </w:rPr>
        <w:t>8</w:t>
      </w:r>
      <w:r w:rsidR="001C0069" w:rsidRPr="005E7A3D">
        <w:rPr>
          <w:rFonts w:ascii="Times New Roman" w:hAnsi="Times New Roman"/>
          <w:color w:val="000000" w:themeColor="text1"/>
          <w:szCs w:val="28"/>
        </w:rPr>
        <w:t>日</w:t>
      </w:r>
      <w:r w:rsidR="00467F18" w:rsidRPr="005E7A3D">
        <w:rPr>
          <w:rFonts w:ascii="Times New Roman" w:hAnsi="Times New Roman"/>
          <w:color w:val="000000" w:themeColor="text1"/>
          <w:szCs w:val="28"/>
        </w:rPr>
        <w:t>丽江市应急管理局</w:t>
      </w:r>
      <w:r w:rsidRPr="005E7A3D">
        <w:rPr>
          <w:rFonts w:ascii="Times New Roman" w:hAnsi="Times New Roman"/>
          <w:color w:val="000000" w:themeColor="text1"/>
          <w:szCs w:val="28"/>
        </w:rPr>
        <w:t>审批通过设计审批书。</w:t>
      </w:r>
      <w:r w:rsidR="00582B0F" w:rsidRPr="005E7A3D">
        <w:rPr>
          <w:rFonts w:ascii="Times New Roman" w:hAnsi="Times New Roman"/>
          <w:color w:val="000000" w:themeColor="text1"/>
        </w:rPr>
        <w:t>《玉龙县鼎康建材有限责任公司玉龙县吉余砂石料厂建筑石料用灰岩矿隐患整改设计》于</w:t>
      </w:r>
      <w:r w:rsidR="00582B0F" w:rsidRPr="005E7A3D">
        <w:rPr>
          <w:rFonts w:ascii="Times New Roman" w:hAnsi="Times New Roman"/>
          <w:color w:val="000000" w:themeColor="text1"/>
        </w:rPr>
        <w:t>2024</w:t>
      </w:r>
      <w:r w:rsidR="00582B0F" w:rsidRPr="005E7A3D">
        <w:rPr>
          <w:rFonts w:ascii="Times New Roman" w:hAnsi="Times New Roman"/>
          <w:color w:val="000000" w:themeColor="text1"/>
        </w:rPr>
        <w:t>年</w:t>
      </w:r>
      <w:r w:rsidR="00582B0F" w:rsidRPr="005E7A3D">
        <w:rPr>
          <w:rFonts w:ascii="Times New Roman" w:hAnsi="Times New Roman"/>
          <w:color w:val="000000" w:themeColor="text1"/>
        </w:rPr>
        <w:t>10</w:t>
      </w:r>
      <w:r w:rsidR="00582B0F" w:rsidRPr="005E7A3D">
        <w:rPr>
          <w:rFonts w:ascii="Times New Roman" w:hAnsi="Times New Roman"/>
          <w:color w:val="000000" w:themeColor="text1"/>
        </w:rPr>
        <w:t>月</w:t>
      </w:r>
      <w:r w:rsidR="00582B0F" w:rsidRPr="005E7A3D">
        <w:rPr>
          <w:rFonts w:ascii="Times New Roman" w:hAnsi="Times New Roman"/>
          <w:color w:val="000000" w:themeColor="text1"/>
        </w:rPr>
        <w:t>10</w:t>
      </w:r>
      <w:r w:rsidR="00582B0F" w:rsidRPr="005E7A3D">
        <w:rPr>
          <w:rFonts w:ascii="Times New Roman" w:hAnsi="Times New Roman"/>
          <w:color w:val="000000" w:themeColor="text1"/>
        </w:rPr>
        <w:t>日</w:t>
      </w:r>
      <w:r w:rsidR="00582B0F" w:rsidRPr="005E7A3D">
        <w:rPr>
          <w:rFonts w:ascii="Times New Roman" w:hAnsi="Times New Roman"/>
          <w:color w:val="000000" w:themeColor="text1"/>
          <w:szCs w:val="28"/>
        </w:rPr>
        <w:t>经专家审查通过。</w:t>
      </w:r>
      <w:r w:rsidRPr="005E7A3D">
        <w:rPr>
          <w:rFonts w:ascii="Times New Roman" w:hAnsi="Times New Roman"/>
          <w:color w:val="000000" w:themeColor="text1"/>
          <w:szCs w:val="28"/>
        </w:rPr>
        <w:t>在矿山基建建设过程中，未发生</w:t>
      </w:r>
      <w:r w:rsidR="00582B0F" w:rsidRPr="005E7A3D">
        <w:rPr>
          <w:rFonts w:ascii="Times New Roman" w:hAnsi="Times New Roman"/>
          <w:color w:val="000000" w:themeColor="text1"/>
          <w:szCs w:val="28"/>
        </w:rPr>
        <w:t>重大</w:t>
      </w:r>
      <w:r w:rsidRPr="005E7A3D">
        <w:rPr>
          <w:rFonts w:ascii="Times New Roman" w:hAnsi="Times New Roman"/>
          <w:color w:val="000000" w:themeColor="text1"/>
          <w:szCs w:val="28"/>
        </w:rPr>
        <w:t>设计变更。</w:t>
      </w:r>
    </w:p>
    <w:p w14:paraId="2D882ECC" w14:textId="304C388E" w:rsidR="00EF7860" w:rsidRPr="005E7A3D" w:rsidRDefault="00754744">
      <w:pPr>
        <w:pStyle w:val="30"/>
      </w:pPr>
      <w:bookmarkStart w:id="283" w:name="_Toc16538"/>
      <w:bookmarkStart w:id="284" w:name="_Toc214284023"/>
      <w:r w:rsidRPr="005E7A3D">
        <w:t>2.4.1</w:t>
      </w:r>
      <w:r w:rsidR="00250586" w:rsidRPr="005E7A3D">
        <w:t>7</w:t>
      </w:r>
      <w:r w:rsidRPr="005E7A3D">
        <w:t>其他</w:t>
      </w:r>
      <w:bookmarkEnd w:id="283"/>
      <w:bookmarkEnd w:id="284"/>
    </w:p>
    <w:p w14:paraId="5C7806BF"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szCs w:val="28"/>
        </w:rPr>
        <w:t>矿山生产用水主要是防尘用水，水源由洒水车供给。矿山生产、生活用水水源得以满足。</w:t>
      </w:r>
    </w:p>
    <w:p w14:paraId="03A7C7E6" w14:textId="77777777" w:rsidR="00EF7860" w:rsidRPr="005E7A3D" w:rsidRDefault="00754744">
      <w:pPr>
        <w:pStyle w:val="20"/>
      </w:pPr>
      <w:bookmarkStart w:id="285" w:name="_Toc214284024"/>
      <w:r w:rsidRPr="005E7A3D">
        <w:t>2.5</w:t>
      </w:r>
      <w:r w:rsidRPr="005E7A3D">
        <w:t>施工</w:t>
      </w:r>
      <w:r w:rsidRPr="005E7A3D">
        <w:rPr>
          <w:rStyle w:val="11"/>
          <w:b/>
          <w:bCs/>
          <w:kern w:val="0"/>
          <w:sz w:val="30"/>
          <w:szCs w:val="30"/>
        </w:rPr>
        <w:t>及监理概况</w:t>
      </w:r>
      <w:bookmarkEnd w:id="285"/>
    </w:p>
    <w:p w14:paraId="56AC755B" w14:textId="77777777" w:rsidR="00EF7860" w:rsidRPr="005E7A3D" w:rsidRDefault="00754744">
      <w:pPr>
        <w:widowControl/>
        <w:shd w:val="clear" w:color="auto" w:fill="FFFFFF"/>
        <w:ind w:firstLine="554"/>
        <w:rPr>
          <w:rFonts w:ascii="Times New Roman" w:hAnsi="Times New Roman"/>
          <w:b/>
          <w:bCs/>
          <w:color w:val="000000" w:themeColor="text1"/>
          <w:szCs w:val="28"/>
        </w:rPr>
      </w:pPr>
      <w:r w:rsidRPr="005E7A3D">
        <w:rPr>
          <w:rFonts w:ascii="Times New Roman" w:hAnsi="Times New Roman"/>
          <w:b/>
          <w:bCs/>
          <w:color w:val="000000" w:themeColor="text1"/>
          <w:szCs w:val="28"/>
        </w:rPr>
        <w:t>1.</w:t>
      </w:r>
      <w:r w:rsidRPr="005E7A3D">
        <w:rPr>
          <w:rFonts w:ascii="Times New Roman" w:hAnsi="Times New Roman"/>
          <w:b/>
          <w:bCs/>
          <w:color w:val="000000" w:themeColor="text1"/>
          <w:szCs w:val="28"/>
        </w:rPr>
        <w:t>施工情况</w:t>
      </w:r>
    </w:p>
    <w:p w14:paraId="311F03BE" w14:textId="1C85619F"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szCs w:val="28"/>
          <w:lang w:val="sq-AL"/>
        </w:rPr>
        <w:lastRenderedPageBreak/>
        <w:t>本矿山相关基建工程施工</w:t>
      </w:r>
      <w:r w:rsidRPr="005E7A3D">
        <w:rPr>
          <w:rFonts w:ascii="Times New Roman" w:hAnsi="Times New Roman"/>
          <w:color w:val="000000" w:themeColor="text1"/>
          <w:szCs w:val="28"/>
        </w:rPr>
        <w:t>单位</w:t>
      </w:r>
      <w:r w:rsidRPr="005E7A3D">
        <w:rPr>
          <w:rFonts w:ascii="Times New Roman" w:hAnsi="Times New Roman"/>
          <w:color w:val="000000" w:themeColor="text1"/>
          <w:szCs w:val="28"/>
          <w:lang w:val="sq-AL"/>
        </w:rPr>
        <w:t>为</w:t>
      </w:r>
      <w:proofErr w:type="gramStart"/>
      <w:r w:rsidR="00624F64" w:rsidRPr="005E7A3D">
        <w:rPr>
          <w:rFonts w:ascii="Times New Roman" w:hAnsi="Times New Roman"/>
          <w:color w:val="000000" w:themeColor="text1"/>
          <w:szCs w:val="28"/>
          <w:lang w:val="sq-AL"/>
        </w:rPr>
        <w:t>玉龙县鼎康</w:t>
      </w:r>
      <w:proofErr w:type="gramEnd"/>
      <w:r w:rsidR="00624F64" w:rsidRPr="005E7A3D">
        <w:rPr>
          <w:rFonts w:ascii="Times New Roman" w:hAnsi="Times New Roman"/>
          <w:color w:val="000000" w:themeColor="text1"/>
          <w:szCs w:val="28"/>
          <w:lang w:val="sq-AL"/>
        </w:rPr>
        <w:t>建材有限责任公司</w:t>
      </w:r>
      <w:r w:rsidRPr="005E7A3D">
        <w:rPr>
          <w:rFonts w:ascii="Times New Roman" w:hAnsi="Times New Roman"/>
          <w:color w:val="000000" w:themeColor="text1"/>
          <w:szCs w:val="28"/>
        </w:rPr>
        <w:t>自主</w:t>
      </w:r>
      <w:r w:rsidRPr="005E7A3D">
        <w:rPr>
          <w:rFonts w:ascii="Times New Roman" w:hAnsi="Times New Roman"/>
          <w:color w:val="000000" w:themeColor="text1"/>
          <w:szCs w:val="28"/>
          <w:lang w:val="sq-AL"/>
        </w:rPr>
        <w:t>进行矿山基建工程的施工</w:t>
      </w:r>
      <w:r w:rsidR="00FC767B" w:rsidRPr="005E7A3D">
        <w:rPr>
          <w:rFonts w:ascii="Times New Roman" w:hAnsi="Times New Roman"/>
          <w:color w:val="000000" w:themeColor="text1"/>
          <w:szCs w:val="28"/>
          <w:lang w:val="sq-AL"/>
        </w:rPr>
        <w:t>，施工期间未发生任何安全事故</w:t>
      </w:r>
      <w:r w:rsidRPr="005E7A3D">
        <w:rPr>
          <w:rFonts w:ascii="Times New Roman" w:hAnsi="Times New Roman"/>
          <w:color w:val="000000" w:themeColor="text1"/>
        </w:rPr>
        <w:t>。</w:t>
      </w:r>
    </w:p>
    <w:p w14:paraId="0DDF6824" w14:textId="77777777" w:rsidR="00EF7860" w:rsidRPr="005E7A3D" w:rsidRDefault="00754744">
      <w:pPr>
        <w:ind w:firstLine="554"/>
        <w:rPr>
          <w:rFonts w:ascii="Times New Roman" w:hAnsi="Times New Roman"/>
          <w:b/>
          <w:bCs/>
          <w:color w:val="000000" w:themeColor="text1"/>
          <w:szCs w:val="28"/>
        </w:rPr>
      </w:pPr>
      <w:r w:rsidRPr="005E7A3D">
        <w:rPr>
          <w:rFonts w:ascii="Times New Roman" w:hAnsi="Times New Roman"/>
          <w:b/>
          <w:bCs/>
          <w:color w:val="000000" w:themeColor="text1"/>
          <w:szCs w:val="28"/>
        </w:rPr>
        <w:t>施工内容：</w:t>
      </w:r>
    </w:p>
    <w:p w14:paraId="1D8C7C28" w14:textId="77777777" w:rsidR="00BF5FF3" w:rsidRPr="005E7A3D" w:rsidRDefault="00BF5FF3" w:rsidP="00BF5FF3">
      <w:pPr>
        <w:ind w:firstLine="554"/>
        <w:rPr>
          <w:rFonts w:ascii="Times New Roman" w:hAnsi="Times New Roman"/>
          <w:b/>
          <w:bCs/>
          <w:color w:val="000000" w:themeColor="text1"/>
          <w:szCs w:val="28"/>
        </w:rPr>
      </w:pPr>
      <w:bookmarkStart w:id="286" w:name="_Hlk126850809"/>
      <w:r w:rsidRPr="005E7A3D">
        <w:rPr>
          <w:rFonts w:ascii="Times New Roman" w:hAnsi="Times New Roman"/>
          <w:b/>
          <w:bCs/>
          <w:color w:val="000000" w:themeColor="text1"/>
          <w:szCs w:val="28"/>
        </w:rPr>
        <w:t>1.</w:t>
      </w:r>
      <w:r w:rsidRPr="005E7A3D">
        <w:rPr>
          <w:rFonts w:ascii="Times New Roman" w:hAnsi="Times New Roman"/>
          <w:b/>
          <w:bCs/>
          <w:color w:val="000000" w:themeColor="text1"/>
          <w:szCs w:val="28"/>
        </w:rPr>
        <w:t>开拓运输道路</w:t>
      </w:r>
    </w:p>
    <w:p w14:paraId="3183B9F6" w14:textId="77777777" w:rsidR="00BF5FF3" w:rsidRPr="005E7A3D" w:rsidRDefault="00BF5FF3" w:rsidP="00BF5FF3">
      <w:pPr>
        <w:ind w:firstLine="552"/>
        <w:rPr>
          <w:rFonts w:ascii="Times New Roman" w:hAnsi="Times New Roman"/>
          <w:color w:val="000000" w:themeColor="text1"/>
          <w:szCs w:val="28"/>
        </w:rPr>
      </w:pPr>
      <w:r w:rsidRPr="005E7A3D">
        <w:rPr>
          <w:rFonts w:ascii="Times New Roman" w:hAnsi="Times New Roman"/>
          <w:color w:val="000000" w:themeColor="text1"/>
          <w:szCs w:val="28"/>
        </w:rPr>
        <w:t>基建期新建运输道路从矿区破碎站料口（标高</w:t>
      </w:r>
      <w:r w:rsidRPr="005E7A3D">
        <w:rPr>
          <w:rFonts w:ascii="Times New Roman" w:hAnsi="Times New Roman"/>
          <w:color w:val="000000" w:themeColor="text1"/>
          <w:szCs w:val="28"/>
        </w:rPr>
        <w:t>2733m</w:t>
      </w:r>
      <w:r w:rsidRPr="005E7A3D">
        <w:rPr>
          <w:rFonts w:ascii="Times New Roman" w:hAnsi="Times New Roman"/>
          <w:color w:val="000000" w:themeColor="text1"/>
          <w:szCs w:val="28"/>
        </w:rPr>
        <w:t>）到达矿区顶部平台</w:t>
      </w:r>
      <w:r w:rsidRPr="005E7A3D">
        <w:rPr>
          <w:rFonts w:ascii="Times New Roman" w:hAnsi="Times New Roman"/>
          <w:color w:val="000000" w:themeColor="text1"/>
          <w:szCs w:val="28"/>
        </w:rPr>
        <w:t>2760m</w:t>
      </w:r>
      <w:r w:rsidRPr="005E7A3D">
        <w:rPr>
          <w:rFonts w:ascii="Times New Roman" w:hAnsi="Times New Roman"/>
          <w:color w:val="000000" w:themeColor="text1"/>
          <w:szCs w:val="28"/>
        </w:rPr>
        <w:t>标高，新建运输道路长</w:t>
      </w:r>
      <w:r w:rsidRPr="005E7A3D">
        <w:rPr>
          <w:rFonts w:ascii="Times New Roman" w:hAnsi="Times New Roman"/>
          <w:color w:val="000000" w:themeColor="text1"/>
          <w:szCs w:val="28"/>
        </w:rPr>
        <w:t>434m</w:t>
      </w:r>
      <w:r w:rsidRPr="005E7A3D">
        <w:rPr>
          <w:rFonts w:ascii="Times New Roman" w:hAnsi="Times New Roman"/>
          <w:color w:val="000000" w:themeColor="text1"/>
          <w:szCs w:val="28"/>
        </w:rPr>
        <w:t>，道路等级为露天三级道路，路面宽</w:t>
      </w:r>
      <w:r w:rsidRPr="005E7A3D">
        <w:rPr>
          <w:rFonts w:ascii="Times New Roman" w:hAnsi="Times New Roman"/>
          <w:color w:val="000000" w:themeColor="text1"/>
          <w:szCs w:val="28"/>
        </w:rPr>
        <w:t>4m</w:t>
      </w:r>
      <w:r w:rsidRPr="005E7A3D">
        <w:rPr>
          <w:rFonts w:ascii="Times New Roman" w:hAnsi="Times New Roman"/>
          <w:color w:val="000000" w:themeColor="text1"/>
          <w:szCs w:val="28"/>
        </w:rPr>
        <w:t>，路基宽</w:t>
      </w:r>
      <w:r w:rsidRPr="005E7A3D">
        <w:rPr>
          <w:rFonts w:ascii="Times New Roman" w:hAnsi="Times New Roman"/>
          <w:color w:val="000000" w:themeColor="text1"/>
          <w:szCs w:val="28"/>
        </w:rPr>
        <w:t>6m</w:t>
      </w:r>
      <w:r w:rsidRPr="005E7A3D">
        <w:rPr>
          <w:rFonts w:ascii="Times New Roman" w:hAnsi="Times New Roman"/>
          <w:color w:val="000000" w:themeColor="text1"/>
          <w:szCs w:val="28"/>
        </w:rPr>
        <w:t>，运输道路平均坡度</w:t>
      </w:r>
      <w:r w:rsidRPr="005E7A3D">
        <w:rPr>
          <w:rFonts w:ascii="Times New Roman" w:hAnsi="Times New Roman"/>
          <w:color w:val="000000" w:themeColor="text1"/>
          <w:szCs w:val="28"/>
        </w:rPr>
        <w:t>6.20%</w:t>
      </w:r>
      <w:r w:rsidRPr="005E7A3D">
        <w:rPr>
          <w:rFonts w:ascii="Times New Roman" w:hAnsi="Times New Roman"/>
          <w:color w:val="000000" w:themeColor="text1"/>
          <w:szCs w:val="28"/>
        </w:rPr>
        <w:t>，最大纵坡</w:t>
      </w:r>
      <w:r w:rsidRPr="005E7A3D">
        <w:rPr>
          <w:rFonts w:ascii="Times New Roman" w:hAnsi="Times New Roman"/>
          <w:color w:val="000000" w:themeColor="text1"/>
          <w:szCs w:val="28"/>
        </w:rPr>
        <w:t>9.0%</w:t>
      </w:r>
      <w:r w:rsidRPr="005E7A3D">
        <w:rPr>
          <w:rFonts w:ascii="Times New Roman" w:hAnsi="Times New Roman"/>
          <w:color w:val="000000" w:themeColor="text1"/>
          <w:szCs w:val="28"/>
        </w:rPr>
        <w:t>，最小转弯半径</w:t>
      </w:r>
      <w:r w:rsidRPr="005E7A3D">
        <w:rPr>
          <w:rFonts w:ascii="Times New Roman" w:hAnsi="Times New Roman"/>
          <w:color w:val="000000" w:themeColor="text1"/>
          <w:szCs w:val="28"/>
        </w:rPr>
        <w:t>15m</w:t>
      </w:r>
      <w:r w:rsidRPr="005E7A3D">
        <w:rPr>
          <w:rFonts w:ascii="Times New Roman" w:hAnsi="Times New Roman"/>
          <w:color w:val="000000" w:themeColor="text1"/>
          <w:szCs w:val="28"/>
        </w:rPr>
        <w:t>，设置错车道</w:t>
      </w:r>
      <w:r w:rsidRPr="005E7A3D">
        <w:rPr>
          <w:rFonts w:ascii="Times New Roman" w:hAnsi="Times New Roman"/>
          <w:color w:val="000000" w:themeColor="text1"/>
          <w:szCs w:val="28"/>
        </w:rPr>
        <w:t>1</w:t>
      </w:r>
      <w:r w:rsidRPr="005E7A3D">
        <w:rPr>
          <w:rFonts w:ascii="Times New Roman" w:hAnsi="Times New Roman"/>
          <w:color w:val="000000" w:themeColor="text1"/>
          <w:szCs w:val="28"/>
        </w:rPr>
        <w:t>处，土石方量约为</w:t>
      </w:r>
      <w:r w:rsidRPr="005E7A3D">
        <w:rPr>
          <w:rFonts w:ascii="Times New Roman" w:hAnsi="Times New Roman"/>
          <w:color w:val="000000" w:themeColor="text1"/>
          <w:szCs w:val="28"/>
        </w:rPr>
        <w:t>2040m</w:t>
      </w:r>
      <w:r w:rsidRPr="005E7A3D">
        <w:rPr>
          <w:rFonts w:ascii="Times New Roman" w:hAnsi="Times New Roman"/>
          <w:color w:val="000000" w:themeColor="text1"/>
          <w:szCs w:val="28"/>
          <w:vertAlign w:val="superscript"/>
        </w:rPr>
        <w:t>3</w:t>
      </w:r>
      <w:r w:rsidRPr="005E7A3D">
        <w:rPr>
          <w:rFonts w:ascii="Times New Roman" w:hAnsi="Times New Roman"/>
          <w:color w:val="000000" w:themeColor="text1"/>
          <w:spacing w:val="0"/>
          <w:kern w:val="2"/>
          <w:szCs w:val="28"/>
        </w:rPr>
        <w:t>。</w:t>
      </w:r>
      <w:r w:rsidRPr="005E7A3D">
        <w:rPr>
          <w:rFonts w:ascii="Times New Roman" w:hAnsi="Times New Roman"/>
          <w:color w:val="000000" w:themeColor="text1"/>
        </w:rPr>
        <w:t>用挖掘机修筑公路外侧车挡</w:t>
      </w:r>
      <w:r w:rsidRPr="005E7A3D">
        <w:rPr>
          <w:rFonts w:ascii="Times New Roman" w:hAnsi="Times New Roman"/>
          <w:color w:val="000000" w:themeColor="text1"/>
          <w:szCs w:val="28"/>
        </w:rPr>
        <w:t>。</w:t>
      </w:r>
    </w:p>
    <w:p w14:paraId="2581EB62" w14:textId="77777777" w:rsidR="00BF5FF3" w:rsidRPr="005E7A3D" w:rsidRDefault="00BF5FF3" w:rsidP="00BF5FF3">
      <w:pPr>
        <w:ind w:firstLine="554"/>
        <w:jc w:val="left"/>
        <w:rPr>
          <w:rFonts w:ascii="Times New Roman" w:hAnsi="Times New Roman"/>
          <w:b/>
          <w:bCs/>
          <w:color w:val="000000" w:themeColor="text1"/>
          <w:szCs w:val="28"/>
        </w:rPr>
      </w:pPr>
      <w:r w:rsidRPr="005E7A3D">
        <w:rPr>
          <w:rFonts w:ascii="Times New Roman" w:hAnsi="Times New Roman"/>
          <w:b/>
          <w:bCs/>
          <w:color w:val="000000" w:themeColor="text1"/>
          <w:szCs w:val="28"/>
        </w:rPr>
        <w:t>2.</w:t>
      </w:r>
      <w:r w:rsidRPr="005E7A3D">
        <w:rPr>
          <w:rFonts w:ascii="Times New Roman" w:hAnsi="Times New Roman"/>
          <w:b/>
          <w:bCs/>
          <w:color w:val="000000" w:themeColor="text1"/>
          <w:szCs w:val="28"/>
        </w:rPr>
        <w:t>基建平台</w:t>
      </w:r>
    </w:p>
    <w:p w14:paraId="042FE05A" w14:textId="77777777" w:rsidR="00BF5FF3" w:rsidRPr="005E7A3D" w:rsidRDefault="00BF5FF3" w:rsidP="00BF5FF3">
      <w:pPr>
        <w:ind w:firstLine="552"/>
        <w:jc w:val="left"/>
        <w:rPr>
          <w:rFonts w:ascii="Times New Roman" w:hAnsi="Times New Roman"/>
          <w:color w:val="000000" w:themeColor="text1"/>
          <w:szCs w:val="28"/>
        </w:rPr>
      </w:pPr>
      <w:r w:rsidRPr="005E7A3D">
        <w:rPr>
          <w:rFonts w:ascii="Times New Roman" w:hAnsi="Times New Roman"/>
          <w:color w:val="000000" w:themeColor="text1"/>
          <w:szCs w:val="28"/>
        </w:rPr>
        <w:t>基建平台建设主要包括：测量定位</w:t>
      </w:r>
      <w:r w:rsidRPr="005E7A3D">
        <w:rPr>
          <w:rFonts w:ascii="Times New Roman" w:hAnsi="Times New Roman"/>
          <w:color w:val="000000" w:themeColor="text1"/>
          <w:szCs w:val="28"/>
        </w:rPr>
        <w:t>→</w:t>
      </w:r>
      <w:r w:rsidRPr="005E7A3D">
        <w:rPr>
          <w:rFonts w:ascii="Times New Roman" w:hAnsi="Times New Roman"/>
          <w:color w:val="000000" w:themeColor="text1"/>
          <w:szCs w:val="28"/>
        </w:rPr>
        <w:t>挖掘机开挖</w:t>
      </w:r>
      <w:r w:rsidRPr="005E7A3D">
        <w:rPr>
          <w:rFonts w:ascii="Times New Roman" w:hAnsi="Times New Roman"/>
          <w:color w:val="000000" w:themeColor="text1"/>
          <w:szCs w:val="28"/>
        </w:rPr>
        <w:t>→</w:t>
      </w:r>
      <w:r w:rsidRPr="005E7A3D">
        <w:rPr>
          <w:rFonts w:ascii="Times New Roman" w:hAnsi="Times New Roman"/>
          <w:color w:val="000000" w:themeColor="text1"/>
          <w:szCs w:val="28"/>
        </w:rPr>
        <w:t>倒运至设计平台。</w:t>
      </w:r>
    </w:p>
    <w:p w14:paraId="3BBE96B1" w14:textId="77777777" w:rsidR="00BF5FF3" w:rsidRPr="005E7A3D" w:rsidRDefault="00BF5FF3" w:rsidP="00BF5FF3">
      <w:pPr>
        <w:ind w:firstLine="552"/>
        <w:rPr>
          <w:rFonts w:ascii="Times New Roman" w:hAnsi="Times New Roman"/>
          <w:bCs/>
          <w:color w:val="000000" w:themeColor="text1"/>
          <w:szCs w:val="28"/>
        </w:rPr>
      </w:pPr>
      <w:r w:rsidRPr="005E7A3D">
        <w:rPr>
          <w:rFonts w:ascii="Times New Roman" w:hAnsi="Times New Roman"/>
          <w:color w:val="000000" w:themeColor="text1"/>
        </w:rPr>
        <w:t>基建期已形成</w:t>
      </w:r>
      <w:r w:rsidRPr="005E7A3D">
        <w:rPr>
          <w:rFonts w:ascii="Times New Roman" w:hAnsi="Times New Roman"/>
          <w:color w:val="000000" w:themeColor="text1"/>
          <w:szCs w:val="28"/>
        </w:rPr>
        <w:t>2760m</w:t>
      </w:r>
      <w:r w:rsidRPr="005E7A3D">
        <w:rPr>
          <w:rFonts w:ascii="Times New Roman" w:hAnsi="Times New Roman"/>
          <w:color w:val="000000" w:themeColor="text1"/>
          <w:szCs w:val="28"/>
        </w:rPr>
        <w:t>凿岩平台、</w:t>
      </w:r>
      <w:r w:rsidRPr="005E7A3D">
        <w:rPr>
          <w:rFonts w:ascii="Times New Roman" w:hAnsi="Times New Roman"/>
          <w:color w:val="000000" w:themeColor="text1"/>
          <w:szCs w:val="28"/>
        </w:rPr>
        <w:t>2750m</w:t>
      </w:r>
      <w:r w:rsidRPr="005E7A3D">
        <w:rPr>
          <w:rFonts w:ascii="Times New Roman" w:hAnsi="Times New Roman"/>
          <w:color w:val="000000" w:themeColor="text1"/>
          <w:szCs w:val="28"/>
        </w:rPr>
        <w:t>铲装平台</w:t>
      </w:r>
      <w:r w:rsidRPr="005E7A3D">
        <w:rPr>
          <w:rFonts w:ascii="Times New Roman" w:hAnsi="Times New Roman"/>
          <w:color w:val="000000" w:themeColor="text1"/>
        </w:rPr>
        <w:t>，台阶高度</w:t>
      </w:r>
      <w:r w:rsidRPr="005E7A3D">
        <w:rPr>
          <w:rFonts w:ascii="Times New Roman" w:hAnsi="Times New Roman"/>
          <w:color w:val="000000" w:themeColor="text1"/>
        </w:rPr>
        <w:t>10m</w:t>
      </w:r>
      <w:r w:rsidRPr="005E7A3D">
        <w:rPr>
          <w:rFonts w:ascii="Times New Roman" w:hAnsi="Times New Roman"/>
          <w:color w:val="000000" w:themeColor="text1"/>
        </w:rPr>
        <w:t>，</w:t>
      </w:r>
      <w:r w:rsidRPr="005E7A3D">
        <w:rPr>
          <w:rFonts w:ascii="Times New Roman" w:hAnsi="Times New Roman"/>
          <w:color w:val="000000" w:themeColor="text1"/>
        </w:rPr>
        <w:t>2760m</w:t>
      </w:r>
      <w:r w:rsidRPr="005E7A3D">
        <w:rPr>
          <w:rFonts w:ascii="Times New Roman" w:hAnsi="Times New Roman"/>
          <w:color w:val="000000" w:themeColor="text1"/>
        </w:rPr>
        <w:t>平台</w:t>
      </w:r>
      <w:r w:rsidRPr="005E7A3D">
        <w:rPr>
          <w:rFonts w:ascii="Times New Roman" w:hAnsi="Times New Roman"/>
          <w:color w:val="000000" w:themeColor="text1"/>
          <w:szCs w:val="28"/>
        </w:rPr>
        <w:t>靠帮台阶坡面角</w:t>
      </w:r>
      <w:r w:rsidRPr="005E7A3D">
        <w:rPr>
          <w:rFonts w:ascii="Times New Roman" w:hAnsi="Times New Roman"/>
          <w:color w:val="000000" w:themeColor="text1"/>
          <w:szCs w:val="28"/>
        </w:rPr>
        <w:t>50°</w:t>
      </w:r>
      <w:r w:rsidRPr="005E7A3D">
        <w:rPr>
          <w:rFonts w:ascii="Times New Roman" w:hAnsi="Times New Roman"/>
          <w:color w:val="000000" w:themeColor="text1"/>
        </w:rPr>
        <w:t>，</w:t>
      </w:r>
      <w:r w:rsidRPr="005E7A3D">
        <w:rPr>
          <w:rFonts w:ascii="Times New Roman" w:hAnsi="Times New Roman"/>
          <w:color w:val="000000" w:themeColor="text1"/>
        </w:rPr>
        <w:t>2750m~2760m</w:t>
      </w:r>
      <w:r w:rsidRPr="005E7A3D">
        <w:rPr>
          <w:rFonts w:ascii="Times New Roman" w:hAnsi="Times New Roman"/>
          <w:color w:val="000000" w:themeColor="text1"/>
        </w:rPr>
        <w:t>边坡角</w:t>
      </w:r>
      <w:r w:rsidRPr="005E7A3D">
        <w:rPr>
          <w:rFonts w:ascii="Times New Roman" w:hAnsi="Times New Roman"/>
          <w:color w:val="000000" w:themeColor="text1"/>
        </w:rPr>
        <w:t>38°~60°</w:t>
      </w:r>
      <w:r w:rsidRPr="005E7A3D">
        <w:rPr>
          <w:rFonts w:ascii="Times New Roman" w:hAnsi="Times New Roman"/>
          <w:color w:val="000000" w:themeColor="text1"/>
        </w:rPr>
        <w:t>；</w:t>
      </w:r>
      <w:r w:rsidRPr="005E7A3D">
        <w:rPr>
          <w:rFonts w:ascii="Times New Roman" w:hAnsi="Times New Roman"/>
          <w:color w:val="000000" w:themeColor="text1"/>
        </w:rPr>
        <w:t>2750m</w:t>
      </w:r>
      <w:r w:rsidRPr="005E7A3D">
        <w:rPr>
          <w:rFonts w:ascii="Times New Roman" w:hAnsi="Times New Roman"/>
          <w:color w:val="000000" w:themeColor="text1"/>
        </w:rPr>
        <w:t>铲装平台宽度约为</w:t>
      </w:r>
      <w:r w:rsidRPr="005E7A3D">
        <w:rPr>
          <w:rFonts w:ascii="Times New Roman" w:hAnsi="Times New Roman"/>
          <w:color w:val="000000" w:themeColor="text1"/>
        </w:rPr>
        <w:t>26m~46m</w:t>
      </w:r>
      <w:r w:rsidRPr="005E7A3D">
        <w:rPr>
          <w:rFonts w:ascii="Times New Roman" w:hAnsi="Times New Roman"/>
          <w:color w:val="000000" w:themeColor="text1"/>
        </w:rPr>
        <w:t>，</w:t>
      </w:r>
      <w:r w:rsidRPr="005E7A3D">
        <w:rPr>
          <w:rFonts w:ascii="Times New Roman" w:hAnsi="Times New Roman"/>
          <w:bCs/>
          <w:color w:val="000000" w:themeColor="text1"/>
          <w:szCs w:val="28"/>
          <w:lang w:bidi="ar"/>
        </w:rPr>
        <w:t>工作线长度约为</w:t>
      </w:r>
      <w:r w:rsidRPr="005E7A3D">
        <w:rPr>
          <w:rFonts w:ascii="Times New Roman" w:hAnsi="Times New Roman"/>
          <w:bCs/>
          <w:color w:val="000000" w:themeColor="text1"/>
          <w:szCs w:val="28"/>
          <w:lang w:bidi="ar"/>
        </w:rPr>
        <w:t>102m</w:t>
      </w:r>
      <w:r w:rsidRPr="005E7A3D">
        <w:rPr>
          <w:rFonts w:ascii="Times New Roman" w:hAnsi="Times New Roman"/>
          <w:color w:val="000000" w:themeColor="text1"/>
          <w:szCs w:val="28"/>
        </w:rPr>
        <w:t>。符合设计要求。</w:t>
      </w:r>
    </w:p>
    <w:p w14:paraId="19A7CE68" w14:textId="77777777" w:rsidR="00BF5FF3" w:rsidRPr="005E7A3D" w:rsidRDefault="00BF5FF3" w:rsidP="00BF5FF3">
      <w:pPr>
        <w:ind w:firstLine="554"/>
        <w:rPr>
          <w:rFonts w:ascii="Times New Roman" w:hAnsi="Times New Roman"/>
          <w:b/>
          <w:color w:val="000000" w:themeColor="text1"/>
          <w:szCs w:val="28"/>
        </w:rPr>
      </w:pPr>
      <w:r w:rsidRPr="005E7A3D">
        <w:rPr>
          <w:rFonts w:ascii="Times New Roman" w:hAnsi="Times New Roman"/>
          <w:b/>
          <w:color w:val="000000" w:themeColor="text1"/>
          <w:szCs w:val="28"/>
        </w:rPr>
        <w:t>3.</w:t>
      </w:r>
      <w:r w:rsidRPr="005E7A3D">
        <w:rPr>
          <w:rFonts w:ascii="Times New Roman" w:hAnsi="Times New Roman"/>
          <w:b/>
          <w:color w:val="000000" w:themeColor="text1"/>
          <w:szCs w:val="28"/>
        </w:rPr>
        <w:t>防排水工程</w:t>
      </w:r>
    </w:p>
    <w:p w14:paraId="55A637E8" w14:textId="60B5D0BD" w:rsidR="00BF5FF3" w:rsidRPr="005E7A3D" w:rsidRDefault="00BF5FF3" w:rsidP="00BF5FF3">
      <w:pPr>
        <w:ind w:firstLine="552"/>
        <w:jc w:val="left"/>
        <w:rPr>
          <w:rFonts w:ascii="Times New Roman" w:hAnsi="Times New Roman"/>
          <w:color w:val="000000" w:themeColor="text1"/>
          <w:szCs w:val="28"/>
        </w:rPr>
      </w:pPr>
      <w:r w:rsidRPr="005E7A3D">
        <w:rPr>
          <w:rFonts w:ascii="Times New Roman" w:hAnsi="Times New Roman"/>
          <w:color w:val="000000" w:themeColor="text1"/>
          <w:szCs w:val="28"/>
        </w:rPr>
        <w:t>基建期</w:t>
      </w:r>
      <w:r w:rsidRPr="005E7A3D">
        <w:rPr>
          <w:rFonts w:ascii="Times New Roman" w:hAnsi="Times New Roman"/>
          <w:color w:val="000000" w:themeColor="text1"/>
        </w:rPr>
        <w:t>在矿区</w:t>
      </w:r>
      <w:r w:rsidRPr="005E7A3D">
        <w:rPr>
          <w:rFonts w:ascii="Times New Roman" w:hAnsi="Times New Roman"/>
          <w:color w:val="000000" w:themeColor="text1"/>
        </w:rPr>
        <w:t>2760m</w:t>
      </w:r>
      <w:r w:rsidRPr="005E7A3D">
        <w:rPr>
          <w:rFonts w:ascii="Times New Roman" w:hAnsi="Times New Roman"/>
          <w:color w:val="000000" w:themeColor="text1"/>
        </w:rPr>
        <w:t>平台边坡底部设置截洪沟，截洪</w:t>
      </w:r>
      <w:proofErr w:type="gramStart"/>
      <w:r w:rsidRPr="005E7A3D">
        <w:rPr>
          <w:rFonts w:ascii="Times New Roman" w:hAnsi="Times New Roman"/>
          <w:color w:val="000000" w:themeColor="text1"/>
        </w:rPr>
        <w:t>沟采用</w:t>
      </w:r>
      <w:proofErr w:type="gramEnd"/>
      <w:r w:rsidRPr="005E7A3D">
        <w:rPr>
          <w:rFonts w:ascii="Times New Roman" w:hAnsi="Times New Roman"/>
          <w:color w:val="000000" w:themeColor="text1"/>
        </w:rPr>
        <w:t>梯形断面，断面尺寸</w:t>
      </w:r>
      <w:r w:rsidRPr="005E7A3D">
        <w:rPr>
          <w:rFonts w:ascii="Times New Roman" w:hAnsi="Times New Roman"/>
          <w:color w:val="000000" w:themeColor="text1"/>
        </w:rPr>
        <w:t>0.6m</w:t>
      </w:r>
      <w:r w:rsidRPr="005E7A3D">
        <w:rPr>
          <w:rFonts w:ascii="Times New Roman" w:hAnsi="Times New Roman"/>
          <w:color w:val="000000" w:themeColor="text1"/>
        </w:rPr>
        <w:t>（上宽）</w:t>
      </w:r>
      <w:r w:rsidRPr="005E7A3D">
        <w:rPr>
          <w:rFonts w:ascii="Times New Roman" w:hAnsi="Times New Roman"/>
          <w:color w:val="000000" w:themeColor="text1"/>
        </w:rPr>
        <w:t>×0.4m</w:t>
      </w:r>
      <w:r w:rsidRPr="005E7A3D">
        <w:rPr>
          <w:rFonts w:ascii="Times New Roman" w:hAnsi="Times New Roman"/>
          <w:color w:val="000000" w:themeColor="text1"/>
        </w:rPr>
        <w:t>（底宽）</w:t>
      </w:r>
      <w:r w:rsidRPr="005E7A3D">
        <w:rPr>
          <w:rFonts w:ascii="Times New Roman" w:hAnsi="Times New Roman"/>
          <w:color w:val="000000" w:themeColor="text1"/>
        </w:rPr>
        <w:t>×0.4m</w:t>
      </w:r>
      <w:r w:rsidRPr="005E7A3D">
        <w:rPr>
          <w:rFonts w:ascii="Times New Roman" w:hAnsi="Times New Roman"/>
          <w:color w:val="000000" w:themeColor="text1"/>
        </w:rPr>
        <w:t>（深）</w:t>
      </w:r>
      <w:r w:rsidRPr="005E7A3D">
        <w:rPr>
          <w:rFonts w:ascii="Times New Roman" w:hAnsi="Times New Roman"/>
          <w:color w:val="000000" w:themeColor="text1"/>
          <w:szCs w:val="28"/>
        </w:rPr>
        <w:t>。公路内侧设置</w:t>
      </w:r>
      <w:r w:rsidRPr="005E7A3D">
        <w:rPr>
          <w:rFonts w:ascii="Times New Roman" w:hAnsi="Times New Roman"/>
          <w:color w:val="000000" w:themeColor="text1"/>
        </w:rPr>
        <w:t>0.6m</w:t>
      </w:r>
      <w:r w:rsidRPr="005E7A3D">
        <w:rPr>
          <w:rFonts w:ascii="Times New Roman" w:hAnsi="Times New Roman"/>
          <w:color w:val="000000" w:themeColor="text1"/>
        </w:rPr>
        <w:t>（上宽）</w:t>
      </w:r>
      <w:r w:rsidRPr="005E7A3D">
        <w:rPr>
          <w:rFonts w:ascii="Times New Roman" w:hAnsi="Times New Roman"/>
          <w:color w:val="000000" w:themeColor="text1"/>
        </w:rPr>
        <w:t>×0.4m</w:t>
      </w:r>
      <w:r w:rsidRPr="005E7A3D">
        <w:rPr>
          <w:rFonts w:ascii="Times New Roman" w:hAnsi="Times New Roman"/>
          <w:color w:val="000000" w:themeColor="text1"/>
        </w:rPr>
        <w:t>（底宽）</w:t>
      </w:r>
      <w:r w:rsidRPr="005E7A3D">
        <w:rPr>
          <w:rFonts w:ascii="Times New Roman" w:hAnsi="Times New Roman"/>
          <w:color w:val="000000" w:themeColor="text1"/>
        </w:rPr>
        <w:t>×0.4m</w:t>
      </w:r>
      <w:r w:rsidRPr="005E7A3D">
        <w:rPr>
          <w:rFonts w:ascii="Times New Roman" w:hAnsi="Times New Roman"/>
          <w:color w:val="000000" w:themeColor="text1"/>
        </w:rPr>
        <w:t>（深）（梯形断面）</w:t>
      </w:r>
      <w:r w:rsidRPr="005E7A3D">
        <w:rPr>
          <w:rFonts w:ascii="Times New Roman" w:hAnsi="Times New Roman"/>
          <w:color w:val="000000" w:themeColor="text1"/>
          <w:szCs w:val="28"/>
        </w:rPr>
        <w:t>的排水</w:t>
      </w:r>
      <w:r w:rsidRPr="005E7A3D">
        <w:rPr>
          <w:rFonts w:ascii="Times New Roman" w:hAnsi="Times New Roman"/>
          <w:color w:val="000000" w:themeColor="text1"/>
          <w:szCs w:val="28"/>
          <w:lang w:val="zh-CN"/>
        </w:rPr>
        <w:t>沟。</w:t>
      </w:r>
    </w:p>
    <w:p w14:paraId="64BBAE19" w14:textId="77777777" w:rsidR="00BF5FF3" w:rsidRPr="005E7A3D" w:rsidRDefault="00BF5FF3" w:rsidP="00BF5FF3">
      <w:pPr>
        <w:pStyle w:val="a3"/>
        <w:ind w:firstLine="562"/>
        <w:rPr>
          <w:rFonts w:hint="default"/>
          <w:b/>
          <w:color w:val="000000" w:themeColor="text1"/>
          <w:lang w:bidi="ar"/>
        </w:rPr>
      </w:pPr>
      <w:r w:rsidRPr="005E7A3D">
        <w:rPr>
          <w:rFonts w:hint="default"/>
          <w:b/>
          <w:color w:val="000000" w:themeColor="text1"/>
        </w:rPr>
        <w:t>4.</w:t>
      </w:r>
      <w:r w:rsidRPr="005E7A3D">
        <w:rPr>
          <w:rFonts w:hint="default"/>
          <w:b/>
          <w:color w:val="000000" w:themeColor="text1"/>
        </w:rPr>
        <w:t>安全警示标志</w:t>
      </w:r>
    </w:p>
    <w:p w14:paraId="0F12E7BA" w14:textId="77777777" w:rsidR="00BF5FF3" w:rsidRPr="005E7A3D" w:rsidRDefault="00BF5FF3" w:rsidP="00BF5FF3">
      <w:pPr>
        <w:ind w:rightChars="-63" w:right="-174" w:firstLine="552"/>
        <w:rPr>
          <w:rFonts w:ascii="Times New Roman" w:hAnsi="Times New Roman"/>
          <w:color w:val="000000" w:themeColor="text1"/>
          <w:szCs w:val="24"/>
        </w:rPr>
      </w:pPr>
      <w:r w:rsidRPr="005E7A3D">
        <w:rPr>
          <w:rFonts w:ascii="Times New Roman" w:hAnsi="Times New Roman"/>
          <w:color w:val="000000" w:themeColor="text1"/>
        </w:rPr>
        <w:t>目前矿山已在矿区入口处设置有</w:t>
      </w:r>
      <w:r w:rsidRPr="005E7A3D">
        <w:rPr>
          <w:rFonts w:ascii="Times New Roman" w:hAnsi="Times New Roman"/>
          <w:color w:val="000000" w:themeColor="text1"/>
        </w:rPr>
        <w:t>“</w:t>
      </w:r>
      <w:r w:rsidRPr="005E7A3D">
        <w:rPr>
          <w:rFonts w:ascii="Times New Roman" w:hAnsi="Times New Roman"/>
          <w:color w:val="000000" w:themeColor="text1"/>
        </w:rPr>
        <w:t>非工作人员禁止进入矿区、严禁损坏矿区安全设施，非工作车龄禁止驶入矿区，严禁矿区内周边放牧，注意安全，当心车辆！</w:t>
      </w:r>
      <w:r w:rsidRPr="005E7A3D">
        <w:rPr>
          <w:rFonts w:ascii="Times New Roman" w:hAnsi="Times New Roman"/>
          <w:color w:val="000000" w:themeColor="text1"/>
        </w:rPr>
        <w:t>”</w:t>
      </w:r>
      <w:r w:rsidRPr="005E7A3D">
        <w:rPr>
          <w:rFonts w:ascii="Times New Roman" w:hAnsi="Times New Roman"/>
          <w:color w:val="000000" w:themeColor="text1"/>
        </w:rPr>
        <w:t>等安全警示标志以及安全风险告知牌，在矿山危险区域已设置</w:t>
      </w:r>
      <w:r w:rsidRPr="005E7A3D">
        <w:rPr>
          <w:rFonts w:ascii="Times New Roman" w:hAnsi="Times New Roman"/>
          <w:color w:val="000000" w:themeColor="text1"/>
        </w:rPr>
        <w:t>“</w:t>
      </w:r>
      <w:r w:rsidRPr="005E7A3D">
        <w:rPr>
          <w:rFonts w:ascii="Times New Roman" w:hAnsi="Times New Roman"/>
          <w:color w:val="000000" w:themeColor="text1"/>
        </w:rPr>
        <w:t>注意安全、当心车辆、当心坠落！</w:t>
      </w:r>
      <w:r w:rsidRPr="005E7A3D">
        <w:rPr>
          <w:rFonts w:ascii="Times New Roman" w:hAnsi="Times New Roman"/>
          <w:color w:val="000000" w:themeColor="text1"/>
        </w:rPr>
        <w:t>”</w:t>
      </w:r>
      <w:r w:rsidRPr="005E7A3D">
        <w:rPr>
          <w:rFonts w:ascii="Times New Roman" w:hAnsi="Times New Roman"/>
          <w:color w:val="000000" w:themeColor="text1"/>
        </w:rPr>
        <w:t>等安全警示标志，在变压器及配电室已设置</w:t>
      </w:r>
      <w:r w:rsidRPr="005E7A3D">
        <w:rPr>
          <w:rFonts w:ascii="Times New Roman" w:hAnsi="Times New Roman"/>
          <w:color w:val="000000" w:themeColor="text1"/>
        </w:rPr>
        <w:t>“</w:t>
      </w:r>
      <w:r w:rsidRPr="005E7A3D">
        <w:rPr>
          <w:rFonts w:ascii="Times New Roman" w:hAnsi="Times New Roman"/>
          <w:color w:val="000000" w:themeColor="text1"/>
        </w:rPr>
        <w:t>当心触电</w:t>
      </w:r>
      <w:r w:rsidRPr="005E7A3D">
        <w:rPr>
          <w:rFonts w:ascii="Times New Roman" w:hAnsi="Times New Roman"/>
          <w:color w:val="000000" w:themeColor="text1"/>
        </w:rPr>
        <w:t>”</w:t>
      </w:r>
      <w:r w:rsidRPr="005E7A3D">
        <w:rPr>
          <w:rFonts w:ascii="Times New Roman" w:hAnsi="Times New Roman"/>
          <w:color w:val="000000" w:themeColor="text1"/>
        </w:rPr>
        <w:t>等安全警示标志。</w:t>
      </w:r>
    </w:p>
    <w:p w14:paraId="63507A99" w14:textId="77777777" w:rsidR="00BF5FF3" w:rsidRPr="005E7A3D" w:rsidRDefault="00BF5FF3" w:rsidP="00BF5FF3">
      <w:pPr>
        <w:ind w:firstLine="554"/>
        <w:rPr>
          <w:rFonts w:ascii="Times New Roman" w:hAnsi="Times New Roman"/>
          <w:b/>
          <w:bCs/>
          <w:color w:val="000000" w:themeColor="text1"/>
        </w:rPr>
      </w:pPr>
      <w:r w:rsidRPr="005E7A3D">
        <w:rPr>
          <w:rFonts w:ascii="Times New Roman" w:hAnsi="Times New Roman"/>
          <w:b/>
          <w:bCs/>
          <w:color w:val="000000" w:themeColor="text1"/>
        </w:rPr>
        <w:t>5.</w:t>
      </w:r>
      <w:bookmarkStart w:id="287" w:name="_Hlk207286500"/>
      <w:r w:rsidRPr="005E7A3D">
        <w:rPr>
          <w:rFonts w:ascii="Times New Roman" w:hAnsi="Times New Roman"/>
          <w:b/>
          <w:bCs/>
          <w:color w:val="000000" w:themeColor="text1"/>
        </w:rPr>
        <w:t>安全围栏</w:t>
      </w:r>
      <w:bookmarkEnd w:id="287"/>
    </w:p>
    <w:p w14:paraId="217C29FB" w14:textId="77777777" w:rsidR="00BF5FF3" w:rsidRPr="005E7A3D" w:rsidRDefault="00BF5FF3" w:rsidP="00BF5FF3">
      <w:pPr>
        <w:ind w:firstLine="552"/>
        <w:jc w:val="left"/>
        <w:rPr>
          <w:rFonts w:ascii="Times New Roman" w:hAnsi="Times New Roman"/>
          <w:color w:val="000000" w:themeColor="text1"/>
          <w:kern w:val="10"/>
          <w:szCs w:val="28"/>
        </w:rPr>
      </w:pPr>
      <w:r w:rsidRPr="005E7A3D">
        <w:rPr>
          <w:rFonts w:ascii="Times New Roman" w:hAnsi="Times New Roman"/>
          <w:color w:val="000000" w:themeColor="text1"/>
          <w:kern w:val="10"/>
          <w:szCs w:val="28"/>
        </w:rPr>
        <w:t>在矿区边界及原采空区</w:t>
      </w:r>
      <w:proofErr w:type="gramStart"/>
      <w:r w:rsidRPr="005E7A3D">
        <w:rPr>
          <w:rFonts w:ascii="Times New Roman" w:hAnsi="Times New Roman"/>
          <w:color w:val="000000" w:themeColor="text1"/>
          <w:kern w:val="10"/>
          <w:szCs w:val="28"/>
        </w:rPr>
        <w:t>顶部已</w:t>
      </w:r>
      <w:proofErr w:type="gramEnd"/>
      <w:r w:rsidRPr="005E7A3D">
        <w:rPr>
          <w:rFonts w:ascii="Times New Roman" w:hAnsi="Times New Roman"/>
          <w:color w:val="000000" w:themeColor="text1"/>
          <w:kern w:val="10"/>
          <w:szCs w:val="28"/>
        </w:rPr>
        <w:t>在设置安全围栏，安全围栏采用铁柱及铁丝网的结构形式，钢柱设置高度为</w:t>
      </w:r>
      <w:r w:rsidRPr="005E7A3D">
        <w:rPr>
          <w:rFonts w:ascii="Times New Roman" w:hAnsi="Times New Roman"/>
          <w:color w:val="000000" w:themeColor="text1"/>
          <w:kern w:val="10"/>
          <w:szCs w:val="28"/>
        </w:rPr>
        <w:t>1.8m</w:t>
      </w:r>
      <w:r w:rsidRPr="005E7A3D">
        <w:rPr>
          <w:rFonts w:ascii="Times New Roman" w:hAnsi="Times New Roman"/>
          <w:color w:val="000000" w:themeColor="text1"/>
          <w:kern w:val="10"/>
          <w:szCs w:val="28"/>
        </w:rPr>
        <w:t>，每</w:t>
      </w:r>
      <w:r w:rsidRPr="005E7A3D">
        <w:rPr>
          <w:rFonts w:ascii="Times New Roman" w:hAnsi="Times New Roman"/>
          <w:color w:val="000000" w:themeColor="text1"/>
          <w:kern w:val="10"/>
          <w:szCs w:val="28"/>
        </w:rPr>
        <w:t>3</w:t>
      </w:r>
      <w:r w:rsidRPr="005E7A3D">
        <w:rPr>
          <w:rFonts w:ascii="Times New Roman" w:hAnsi="Times New Roman"/>
          <w:color w:val="000000" w:themeColor="text1"/>
          <w:kern w:val="10"/>
          <w:szCs w:val="28"/>
        </w:rPr>
        <w:t>～</w:t>
      </w:r>
      <w:r w:rsidRPr="005E7A3D">
        <w:rPr>
          <w:rFonts w:ascii="Times New Roman" w:hAnsi="Times New Roman"/>
          <w:color w:val="000000" w:themeColor="text1"/>
          <w:kern w:val="10"/>
          <w:szCs w:val="28"/>
        </w:rPr>
        <w:t>5m</w:t>
      </w:r>
      <w:r w:rsidRPr="005E7A3D">
        <w:rPr>
          <w:rFonts w:ascii="Times New Roman" w:hAnsi="Times New Roman"/>
          <w:color w:val="000000" w:themeColor="text1"/>
          <w:kern w:val="10"/>
          <w:szCs w:val="28"/>
        </w:rPr>
        <w:t>设置一根铁柱，铁丝网网</w:t>
      </w:r>
      <w:r w:rsidRPr="005E7A3D">
        <w:rPr>
          <w:rFonts w:ascii="Times New Roman" w:hAnsi="Times New Roman"/>
          <w:color w:val="000000" w:themeColor="text1"/>
          <w:kern w:val="10"/>
          <w:szCs w:val="28"/>
        </w:rPr>
        <w:lastRenderedPageBreak/>
        <w:t>格规格为</w:t>
      </w:r>
      <w:r w:rsidRPr="005E7A3D">
        <w:rPr>
          <w:rFonts w:ascii="Times New Roman" w:hAnsi="Times New Roman"/>
          <w:color w:val="000000" w:themeColor="text1"/>
          <w:kern w:val="10"/>
          <w:szCs w:val="28"/>
        </w:rPr>
        <w:t>300mm*300mm</w:t>
      </w:r>
      <w:r w:rsidRPr="005E7A3D">
        <w:rPr>
          <w:rFonts w:ascii="Times New Roman" w:hAnsi="Times New Roman"/>
          <w:color w:val="000000" w:themeColor="text1"/>
          <w:kern w:val="10"/>
          <w:szCs w:val="28"/>
        </w:rPr>
        <w:t>，围栏上间隔悬</w:t>
      </w:r>
      <w:r w:rsidRPr="005E7A3D">
        <w:rPr>
          <w:rFonts w:ascii="Times New Roman" w:hAnsi="Times New Roman"/>
          <w:color w:val="000000" w:themeColor="text1"/>
          <w:kern w:val="10"/>
          <w:szCs w:val="28"/>
        </w:rPr>
        <w:t>“</w:t>
      </w:r>
      <w:r w:rsidRPr="005E7A3D">
        <w:rPr>
          <w:rFonts w:ascii="Times New Roman" w:hAnsi="Times New Roman"/>
          <w:color w:val="000000" w:themeColor="text1"/>
          <w:kern w:val="10"/>
          <w:szCs w:val="28"/>
        </w:rPr>
        <w:t>采区重地，严禁入内</w:t>
      </w:r>
      <w:r w:rsidRPr="005E7A3D">
        <w:rPr>
          <w:rFonts w:ascii="Times New Roman" w:hAnsi="Times New Roman"/>
          <w:color w:val="000000" w:themeColor="text1"/>
          <w:kern w:val="10"/>
          <w:szCs w:val="28"/>
        </w:rPr>
        <w:t>”</w:t>
      </w:r>
      <w:r w:rsidRPr="005E7A3D">
        <w:rPr>
          <w:rFonts w:ascii="Times New Roman" w:hAnsi="Times New Roman"/>
          <w:color w:val="000000" w:themeColor="text1"/>
          <w:kern w:val="10"/>
          <w:szCs w:val="28"/>
        </w:rPr>
        <w:t>标志牌，围栏长约</w:t>
      </w:r>
      <w:r w:rsidRPr="005E7A3D">
        <w:rPr>
          <w:rFonts w:ascii="Times New Roman" w:hAnsi="Times New Roman"/>
          <w:color w:val="000000" w:themeColor="text1"/>
          <w:kern w:val="10"/>
          <w:szCs w:val="28"/>
        </w:rPr>
        <w:t>1180m</w:t>
      </w:r>
      <w:r w:rsidRPr="005E7A3D">
        <w:rPr>
          <w:rFonts w:ascii="Times New Roman" w:hAnsi="Times New Roman"/>
          <w:color w:val="000000" w:themeColor="text1"/>
          <w:kern w:val="10"/>
          <w:szCs w:val="28"/>
        </w:rPr>
        <w:t>，高</w:t>
      </w:r>
      <w:r w:rsidRPr="005E7A3D">
        <w:rPr>
          <w:rFonts w:ascii="Times New Roman" w:hAnsi="Times New Roman"/>
          <w:color w:val="000000" w:themeColor="text1"/>
          <w:kern w:val="10"/>
          <w:szCs w:val="28"/>
        </w:rPr>
        <w:t>1.8m</w:t>
      </w:r>
      <w:r w:rsidRPr="005E7A3D">
        <w:rPr>
          <w:rFonts w:ascii="Times New Roman" w:hAnsi="Times New Roman"/>
          <w:color w:val="000000" w:themeColor="text1"/>
          <w:kern w:val="10"/>
          <w:szCs w:val="28"/>
        </w:rPr>
        <w:t>。</w:t>
      </w:r>
    </w:p>
    <w:p w14:paraId="33635954" w14:textId="77777777" w:rsidR="00BF5FF3" w:rsidRPr="005E7A3D" w:rsidRDefault="00BF5FF3" w:rsidP="00BF5FF3">
      <w:pPr>
        <w:ind w:firstLine="554"/>
        <w:rPr>
          <w:rFonts w:ascii="Times New Roman" w:hAnsi="Times New Roman"/>
          <w:b/>
          <w:bCs/>
          <w:color w:val="000000" w:themeColor="text1"/>
        </w:rPr>
      </w:pPr>
      <w:r w:rsidRPr="005E7A3D">
        <w:rPr>
          <w:rFonts w:ascii="Times New Roman" w:hAnsi="Times New Roman"/>
          <w:b/>
          <w:bCs/>
          <w:color w:val="000000" w:themeColor="text1"/>
        </w:rPr>
        <w:t>6.</w:t>
      </w:r>
      <w:bookmarkStart w:id="288" w:name="OLE_LINK58"/>
      <w:r w:rsidRPr="005E7A3D">
        <w:rPr>
          <w:rFonts w:ascii="Times New Roman" w:hAnsi="Times New Roman"/>
          <w:b/>
          <w:bCs/>
          <w:color w:val="000000" w:themeColor="text1"/>
        </w:rPr>
        <w:t>隐患整改工程</w:t>
      </w:r>
      <w:bookmarkEnd w:id="288"/>
    </w:p>
    <w:p w14:paraId="5BE36437" w14:textId="77777777" w:rsidR="003F5BEB" w:rsidRPr="005E7A3D" w:rsidRDefault="003F5BEB" w:rsidP="003F5BEB">
      <w:pPr>
        <w:pStyle w:val="afe"/>
        <w:ind w:firstLine="560"/>
        <w:rPr>
          <w:rFonts w:ascii="Times New Roman" w:hAnsi="Times New Roman"/>
          <w:color w:val="000000" w:themeColor="text1"/>
        </w:rPr>
      </w:pPr>
      <w:r w:rsidRPr="005E7A3D">
        <w:rPr>
          <w:rFonts w:ascii="Times New Roman" w:hAnsi="Times New Roman"/>
          <w:color w:val="000000" w:themeColor="text1"/>
        </w:rPr>
        <w:t>整改后，整改区域的东、北侧形成了</w:t>
      </w:r>
      <w:r w:rsidRPr="005E7A3D">
        <w:rPr>
          <w:rFonts w:ascii="Times New Roman" w:hAnsi="Times New Roman"/>
          <w:color w:val="000000" w:themeColor="text1"/>
        </w:rPr>
        <w:t>2735m</w:t>
      </w:r>
      <w:r w:rsidRPr="005E7A3D">
        <w:rPr>
          <w:rFonts w:ascii="Times New Roman" w:hAnsi="Times New Roman"/>
          <w:color w:val="000000" w:themeColor="text1"/>
        </w:rPr>
        <w:t>、</w:t>
      </w:r>
      <w:r w:rsidRPr="005E7A3D">
        <w:rPr>
          <w:rFonts w:ascii="Times New Roman" w:hAnsi="Times New Roman"/>
          <w:color w:val="000000" w:themeColor="text1"/>
        </w:rPr>
        <w:t>2720m</w:t>
      </w:r>
      <w:r w:rsidRPr="005E7A3D">
        <w:rPr>
          <w:rFonts w:ascii="Times New Roman" w:hAnsi="Times New Roman"/>
          <w:color w:val="000000" w:themeColor="text1"/>
        </w:rPr>
        <w:t>、</w:t>
      </w:r>
      <w:r w:rsidRPr="005E7A3D">
        <w:rPr>
          <w:rFonts w:ascii="Times New Roman" w:hAnsi="Times New Roman"/>
          <w:color w:val="000000" w:themeColor="text1"/>
        </w:rPr>
        <w:t>2710m</w:t>
      </w:r>
      <w:r w:rsidRPr="005E7A3D">
        <w:rPr>
          <w:rFonts w:ascii="Times New Roman" w:hAnsi="Times New Roman"/>
          <w:color w:val="000000" w:themeColor="text1"/>
        </w:rPr>
        <w:t>平台，最高台阶高度最高为</w:t>
      </w:r>
      <w:r w:rsidRPr="005E7A3D">
        <w:rPr>
          <w:rFonts w:ascii="Times New Roman" w:hAnsi="Times New Roman"/>
          <w:color w:val="000000" w:themeColor="text1"/>
        </w:rPr>
        <w:t>15m</w:t>
      </w:r>
      <w:r w:rsidRPr="005E7A3D">
        <w:rPr>
          <w:rFonts w:ascii="Times New Roman" w:hAnsi="Times New Roman"/>
          <w:color w:val="000000" w:themeColor="text1"/>
        </w:rPr>
        <w:t>；</w:t>
      </w:r>
      <w:r w:rsidRPr="005E7A3D">
        <w:rPr>
          <w:rFonts w:ascii="Times New Roman" w:hAnsi="Times New Roman"/>
          <w:color w:val="000000" w:themeColor="text1"/>
        </w:rPr>
        <w:t>2735m</w:t>
      </w:r>
      <w:r w:rsidRPr="005E7A3D">
        <w:rPr>
          <w:rFonts w:ascii="Times New Roman" w:hAnsi="Times New Roman"/>
          <w:color w:val="000000" w:themeColor="text1"/>
        </w:rPr>
        <w:t>、</w:t>
      </w:r>
      <w:r w:rsidRPr="005E7A3D">
        <w:rPr>
          <w:rFonts w:ascii="Times New Roman" w:hAnsi="Times New Roman"/>
          <w:color w:val="000000" w:themeColor="text1"/>
        </w:rPr>
        <w:t>2720m</w:t>
      </w:r>
      <w:r w:rsidRPr="005E7A3D">
        <w:rPr>
          <w:rFonts w:ascii="Times New Roman" w:hAnsi="Times New Roman"/>
          <w:color w:val="000000" w:themeColor="text1"/>
        </w:rPr>
        <w:t>、</w:t>
      </w:r>
      <w:r w:rsidRPr="005E7A3D">
        <w:rPr>
          <w:rFonts w:ascii="Times New Roman" w:hAnsi="Times New Roman"/>
          <w:color w:val="000000" w:themeColor="text1"/>
        </w:rPr>
        <w:t>2710m</w:t>
      </w:r>
      <w:r w:rsidRPr="005E7A3D">
        <w:rPr>
          <w:rFonts w:ascii="Times New Roman" w:hAnsi="Times New Roman"/>
          <w:color w:val="000000" w:themeColor="text1"/>
        </w:rPr>
        <w:t>台阶坡面角分别为</w:t>
      </w:r>
      <w:r w:rsidRPr="005E7A3D">
        <w:rPr>
          <w:rFonts w:ascii="Times New Roman" w:hAnsi="Times New Roman"/>
          <w:color w:val="000000" w:themeColor="text1"/>
        </w:rPr>
        <w:t>41°</w:t>
      </w:r>
      <w:r w:rsidRPr="005E7A3D">
        <w:rPr>
          <w:rFonts w:ascii="Times New Roman" w:hAnsi="Times New Roman"/>
          <w:color w:val="000000" w:themeColor="text1"/>
        </w:rPr>
        <w:t>、</w:t>
      </w:r>
      <w:r w:rsidRPr="005E7A3D">
        <w:rPr>
          <w:rFonts w:ascii="Times New Roman" w:hAnsi="Times New Roman"/>
          <w:color w:val="000000" w:themeColor="text1"/>
        </w:rPr>
        <w:t>56°</w:t>
      </w:r>
      <w:r w:rsidRPr="005E7A3D">
        <w:rPr>
          <w:rFonts w:ascii="Times New Roman" w:hAnsi="Times New Roman"/>
          <w:color w:val="000000" w:themeColor="text1"/>
        </w:rPr>
        <w:t>、</w:t>
      </w:r>
      <w:r w:rsidRPr="005E7A3D">
        <w:rPr>
          <w:rFonts w:ascii="Times New Roman" w:hAnsi="Times New Roman"/>
          <w:color w:val="000000" w:themeColor="text1"/>
        </w:rPr>
        <w:t>32°</w:t>
      </w:r>
      <w:r w:rsidRPr="005E7A3D">
        <w:rPr>
          <w:rFonts w:ascii="Times New Roman" w:hAnsi="Times New Roman"/>
          <w:color w:val="000000" w:themeColor="text1"/>
        </w:rPr>
        <w:t>，</w:t>
      </w:r>
      <w:r w:rsidRPr="005E7A3D">
        <w:rPr>
          <w:rFonts w:ascii="Times New Roman" w:hAnsi="Times New Roman"/>
          <w:color w:val="000000" w:themeColor="text1"/>
        </w:rPr>
        <w:t xml:space="preserve"> 2710m~2750m</w:t>
      </w:r>
      <w:r w:rsidRPr="005E7A3D">
        <w:rPr>
          <w:rFonts w:ascii="Times New Roman" w:hAnsi="Times New Roman"/>
          <w:color w:val="000000" w:themeColor="text1"/>
        </w:rPr>
        <w:t>最终边坡角为</w:t>
      </w:r>
      <w:r w:rsidRPr="005E7A3D">
        <w:rPr>
          <w:rFonts w:ascii="Times New Roman" w:hAnsi="Times New Roman"/>
          <w:color w:val="000000" w:themeColor="text1"/>
        </w:rPr>
        <w:t>22°</w:t>
      </w:r>
      <w:r w:rsidRPr="005E7A3D">
        <w:rPr>
          <w:rFonts w:ascii="Times New Roman" w:hAnsi="Times New Roman"/>
          <w:color w:val="000000" w:themeColor="text1"/>
        </w:rPr>
        <w:t>。</w:t>
      </w:r>
    </w:p>
    <w:p w14:paraId="3D886D9E" w14:textId="77777777" w:rsidR="003F5BEB" w:rsidRPr="005E7A3D" w:rsidRDefault="003F5BEB" w:rsidP="003F5BEB">
      <w:pPr>
        <w:pStyle w:val="afe"/>
        <w:ind w:firstLine="560"/>
        <w:rPr>
          <w:rFonts w:ascii="Times New Roman" w:hAnsi="Times New Roman"/>
          <w:color w:val="000000" w:themeColor="text1"/>
        </w:rPr>
      </w:pPr>
      <w:r w:rsidRPr="005E7A3D">
        <w:rPr>
          <w:rFonts w:ascii="Times New Roman" w:hAnsi="Times New Roman"/>
          <w:color w:val="000000" w:themeColor="text1"/>
        </w:rPr>
        <w:t>整改区域的北侧、南侧形成了</w:t>
      </w:r>
      <w:r w:rsidRPr="005E7A3D">
        <w:rPr>
          <w:rFonts w:ascii="Times New Roman" w:hAnsi="Times New Roman"/>
          <w:color w:val="000000" w:themeColor="text1"/>
        </w:rPr>
        <w:t>2745m</w:t>
      </w:r>
      <w:r w:rsidRPr="005E7A3D">
        <w:rPr>
          <w:rFonts w:ascii="Times New Roman" w:hAnsi="Times New Roman"/>
          <w:color w:val="000000" w:themeColor="text1"/>
        </w:rPr>
        <w:t>、</w:t>
      </w:r>
      <w:r w:rsidRPr="005E7A3D">
        <w:rPr>
          <w:rFonts w:ascii="Times New Roman" w:hAnsi="Times New Roman"/>
          <w:color w:val="000000" w:themeColor="text1"/>
        </w:rPr>
        <w:t>2735m</w:t>
      </w:r>
      <w:r w:rsidRPr="005E7A3D">
        <w:rPr>
          <w:rFonts w:ascii="Times New Roman" w:hAnsi="Times New Roman"/>
          <w:color w:val="000000" w:themeColor="text1"/>
        </w:rPr>
        <w:t>、</w:t>
      </w:r>
      <w:r w:rsidRPr="005E7A3D">
        <w:rPr>
          <w:rFonts w:ascii="Times New Roman" w:hAnsi="Times New Roman"/>
          <w:color w:val="000000" w:themeColor="text1"/>
        </w:rPr>
        <w:t>2725m</w:t>
      </w:r>
      <w:r w:rsidRPr="005E7A3D">
        <w:rPr>
          <w:rFonts w:ascii="Times New Roman" w:hAnsi="Times New Roman"/>
          <w:color w:val="000000" w:themeColor="text1"/>
        </w:rPr>
        <w:t>、</w:t>
      </w:r>
      <w:r w:rsidRPr="005E7A3D">
        <w:rPr>
          <w:rFonts w:ascii="Times New Roman" w:hAnsi="Times New Roman"/>
          <w:color w:val="000000" w:themeColor="text1"/>
        </w:rPr>
        <w:t>2715m</w:t>
      </w:r>
      <w:r w:rsidRPr="005E7A3D">
        <w:rPr>
          <w:rFonts w:ascii="Times New Roman" w:hAnsi="Times New Roman"/>
          <w:color w:val="000000" w:themeColor="text1"/>
        </w:rPr>
        <w:t>、</w:t>
      </w:r>
      <w:r w:rsidRPr="005E7A3D">
        <w:rPr>
          <w:rFonts w:ascii="Times New Roman" w:hAnsi="Times New Roman"/>
          <w:color w:val="000000" w:themeColor="text1"/>
        </w:rPr>
        <w:t>2710m</w:t>
      </w:r>
      <w:r w:rsidRPr="005E7A3D">
        <w:rPr>
          <w:rFonts w:ascii="Times New Roman" w:hAnsi="Times New Roman"/>
          <w:color w:val="000000" w:themeColor="text1"/>
        </w:rPr>
        <w:t>平台，最高台阶高度为</w:t>
      </w:r>
      <w:r w:rsidRPr="005E7A3D">
        <w:rPr>
          <w:rFonts w:ascii="Times New Roman" w:hAnsi="Times New Roman"/>
          <w:color w:val="000000" w:themeColor="text1"/>
        </w:rPr>
        <w:t>10m</w:t>
      </w:r>
      <w:r w:rsidRPr="005E7A3D">
        <w:rPr>
          <w:rFonts w:ascii="Times New Roman" w:hAnsi="Times New Roman"/>
          <w:color w:val="000000" w:themeColor="text1"/>
        </w:rPr>
        <w:t>；</w:t>
      </w:r>
      <w:r w:rsidRPr="005E7A3D">
        <w:rPr>
          <w:rFonts w:ascii="Times New Roman" w:hAnsi="Times New Roman"/>
          <w:color w:val="000000" w:themeColor="text1"/>
        </w:rPr>
        <w:t>2745m</w:t>
      </w:r>
      <w:r w:rsidRPr="005E7A3D">
        <w:rPr>
          <w:rFonts w:ascii="Times New Roman" w:hAnsi="Times New Roman"/>
          <w:color w:val="000000" w:themeColor="text1"/>
        </w:rPr>
        <w:t>、</w:t>
      </w:r>
      <w:r w:rsidRPr="005E7A3D">
        <w:rPr>
          <w:rFonts w:ascii="Times New Roman" w:hAnsi="Times New Roman"/>
          <w:color w:val="000000" w:themeColor="text1"/>
        </w:rPr>
        <w:t>2735m</w:t>
      </w:r>
      <w:r w:rsidRPr="005E7A3D">
        <w:rPr>
          <w:rFonts w:ascii="Times New Roman" w:hAnsi="Times New Roman"/>
          <w:color w:val="000000" w:themeColor="text1"/>
        </w:rPr>
        <w:t>、</w:t>
      </w:r>
      <w:r w:rsidRPr="005E7A3D">
        <w:rPr>
          <w:rFonts w:ascii="Times New Roman" w:hAnsi="Times New Roman"/>
          <w:color w:val="000000" w:themeColor="text1"/>
        </w:rPr>
        <w:t>2725m</w:t>
      </w:r>
      <w:r w:rsidRPr="005E7A3D">
        <w:rPr>
          <w:rFonts w:ascii="Times New Roman" w:hAnsi="Times New Roman"/>
          <w:color w:val="000000" w:themeColor="text1"/>
        </w:rPr>
        <w:t>、</w:t>
      </w:r>
      <w:r w:rsidRPr="005E7A3D">
        <w:rPr>
          <w:rFonts w:ascii="Times New Roman" w:hAnsi="Times New Roman"/>
          <w:color w:val="000000" w:themeColor="text1"/>
        </w:rPr>
        <w:t>2715m</w:t>
      </w:r>
      <w:r w:rsidRPr="005E7A3D">
        <w:rPr>
          <w:rFonts w:ascii="Times New Roman" w:hAnsi="Times New Roman"/>
          <w:color w:val="000000" w:themeColor="text1"/>
        </w:rPr>
        <w:t>、</w:t>
      </w:r>
      <w:r w:rsidRPr="005E7A3D">
        <w:rPr>
          <w:rFonts w:ascii="Times New Roman" w:hAnsi="Times New Roman"/>
          <w:color w:val="000000" w:themeColor="text1"/>
        </w:rPr>
        <w:t>2710m</w:t>
      </w:r>
      <w:r w:rsidRPr="005E7A3D">
        <w:rPr>
          <w:rFonts w:ascii="Times New Roman" w:hAnsi="Times New Roman"/>
          <w:color w:val="000000" w:themeColor="text1"/>
        </w:rPr>
        <w:t>台阶坡面角分别为</w:t>
      </w:r>
      <w:r w:rsidRPr="005E7A3D">
        <w:rPr>
          <w:rFonts w:ascii="Times New Roman" w:hAnsi="Times New Roman"/>
          <w:color w:val="000000" w:themeColor="text1"/>
        </w:rPr>
        <w:t>57°</w:t>
      </w:r>
      <w:r w:rsidRPr="005E7A3D">
        <w:rPr>
          <w:rFonts w:ascii="Times New Roman" w:hAnsi="Times New Roman"/>
          <w:color w:val="000000" w:themeColor="text1"/>
        </w:rPr>
        <w:t>、</w:t>
      </w:r>
      <w:r w:rsidRPr="005E7A3D">
        <w:rPr>
          <w:rFonts w:ascii="Times New Roman" w:hAnsi="Times New Roman"/>
          <w:color w:val="000000" w:themeColor="text1"/>
        </w:rPr>
        <w:t>56°</w:t>
      </w:r>
      <w:r w:rsidRPr="005E7A3D">
        <w:rPr>
          <w:rFonts w:ascii="Times New Roman" w:hAnsi="Times New Roman"/>
          <w:color w:val="000000" w:themeColor="text1"/>
        </w:rPr>
        <w:t>、</w:t>
      </w:r>
      <w:r w:rsidRPr="005E7A3D">
        <w:rPr>
          <w:rFonts w:ascii="Times New Roman" w:hAnsi="Times New Roman"/>
          <w:color w:val="000000" w:themeColor="text1"/>
        </w:rPr>
        <w:t>55°</w:t>
      </w:r>
      <w:r w:rsidRPr="005E7A3D">
        <w:rPr>
          <w:rFonts w:ascii="Times New Roman" w:hAnsi="Times New Roman"/>
          <w:color w:val="000000" w:themeColor="text1"/>
        </w:rPr>
        <w:t>、</w:t>
      </w:r>
      <w:r w:rsidRPr="005E7A3D">
        <w:rPr>
          <w:rFonts w:ascii="Times New Roman" w:hAnsi="Times New Roman"/>
          <w:color w:val="000000" w:themeColor="text1"/>
        </w:rPr>
        <w:t>44°</w:t>
      </w:r>
      <w:r w:rsidRPr="005E7A3D">
        <w:rPr>
          <w:rFonts w:ascii="Times New Roman" w:hAnsi="Times New Roman"/>
          <w:color w:val="000000" w:themeColor="text1"/>
        </w:rPr>
        <w:t>、</w:t>
      </w:r>
      <w:r w:rsidRPr="005E7A3D">
        <w:rPr>
          <w:rFonts w:ascii="Times New Roman" w:hAnsi="Times New Roman"/>
          <w:color w:val="000000" w:themeColor="text1"/>
        </w:rPr>
        <w:t>46°</w:t>
      </w:r>
      <w:r w:rsidRPr="005E7A3D">
        <w:rPr>
          <w:rFonts w:ascii="Times New Roman" w:hAnsi="Times New Roman"/>
          <w:color w:val="000000" w:themeColor="text1"/>
        </w:rPr>
        <w:t>，</w:t>
      </w:r>
      <w:r w:rsidRPr="005E7A3D">
        <w:rPr>
          <w:rFonts w:ascii="Times New Roman" w:hAnsi="Times New Roman"/>
          <w:color w:val="000000" w:themeColor="text1"/>
        </w:rPr>
        <w:t>2710m~2755m</w:t>
      </w:r>
      <w:r w:rsidRPr="005E7A3D">
        <w:rPr>
          <w:rFonts w:ascii="Times New Roman" w:hAnsi="Times New Roman"/>
          <w:color w:val="000000" w:themeColor="text1"/>
        </w:rPr>
        <w:t>最终边坡角为</w:t>
      </w:r>
      <w:r w:rsidRPr="005E7A3D">
        <w:rPr>
          <w:rFonts w:ascii="Times New Roman" w:hAnsi="Times New Roman"/>
          <w:color w:val="000000" w:themeColor="text1"/>
        </w:rPr>
        <w:t>40°</w:t>
      </w:r>
      <w:r w:rsidRPr="005E7A3D">
        <w:rPr>
          <w:rFonts w:ascii="Times New Roman" w:hAnsi="Times New Roman"/>
          <w:color w:val="000000" w:themeColor="text1"/>
        </w:rPr>
        <w:t>。</w:t>
      </w:r>
    </w:p>
    <w:p w14:paraId="35E225DC" w14:textId="77777777" w:rsidR="003F5BEB" w:rsidRPr="005E7A3D" w:rsidRDefault="003F5BEB" w:rsidP="003F5BEB">
      <w:pPr>
        <w:pStyle w:val="afe"/>
        <w:ind w:firstLine="560"/>
        <w:rPr>
          <w:rFonts w:ascii="Times New Roman" w:hAnsi="Times New Roman"/>
          <w:color w:val="000000" w:themeColor="text1"/>
        </w:rPr>
      </w:pPr>
      <w:r w:rsidRPr="005E7A3D">
        <w:rPr>
          <w:rFonts w:ascii="Times New Roman" w:hAnsi="Times New Roman"/>
          <w:color w:val="000000" w:themeColor="text1"/>
        </w:rPr>
        <w:t>在</w:t>
      </w:r>
      <w:r w:rsidRPr="005E7A3D">
        <w:rPr>
          <w:rFonts w:ascii="Times New Roman" w:hAnsi="Times New Roman"/>
          <w:color w:val="000000" w:themeColor="text1"/>
        </w:rPr>
        <w:t>2710m</w:t>
      </w:r>
      <w:r w:rsidRPr="005E7A3D">
        <w:rPr>
          <w:rFonts w:ascii="Times New Roman" w:hAnsi="Times New Roman"/>
          <w:color w:val="000000" w:themeColor="text1"/>
        </w:rPr>
        <w:t>处修建集水池，集水池的尺寸为</w:t>
      </w:r>
      <w:r w:rsidRPr="005E7A3D">
        <w:rPr>
          <w:rFonts w:ascii="Times New Roman" w:hAnsi="Times New Roman"/>
          <w:color w:val="000000" w:themeColor="text1"/>
        </w:rPr>
        <w:t>10m</w:t>
      </w:r>
      <w:r w:rsidRPr="005E7A3D">
        <w:rPr>
          <w:rFonts w:ascii="Times New Roman" w:hAnsi="Times New Roman"/>
          <w:color w:val="000000" w:themeColor="text1"/>
        </w:rPr>
        <w:t>（长）</w:t>
      </w:r>
      <w:r w:rsidRPr="005E7A3D">
        <w:rPr>
          <w:rFonts w:ascii="Times New Roman" w:hAnsi="Times New Roman"/>
          <w:color w:val="000000" w:themeColor="text1"/>
        </w:rPr>
        <w:t>×6m</w:t>
      </w:r>
      <w:r w:rsidRPr="005E7A3D">
        <w:rPr>
          <w:rFonts w:ascii="Times New Roman" w:hAnsi="Times New Roman"/>
          <w:color w:val="000000" w:themeColor="text1"/>
        </w:rPr>
        <w:t>（宽）</w:t>
      </w:r>
      <w:r w:rsidRPr="005E7A3D">
        <w:rPr>
          <w:rFonts w:ascii="Times New Roman" w:hAnsi="Times New Roman"/>
          <w:color w:val="000000" w:themeColor="text1"/>
        </w:rPr>
        <w:t>×2m</w:t>
      </w:r>
      <w:r w:rsidRPr="005E7A3D">
        <w:rPr>
          <w:rFonts w:ascii="Times New Roman" w:hAnsi="Times New Roman"/>
          <w:color w:val="000000" w:themeColor="text1"/>
        </w:rPr>
        <w:t>（高），同时配备抽水泵，将水抽至道路侧排水沟排往场外。</w:t>
      </w:r>
    </w:p>
    <w:p w14:paraId="4CE77DAC" w14:textId="3FD32C22" w:rsidR="00DE2E85" w:rsidRPr="005E7A3D" w:rsidRDefault="003F5BEB" w:rsidP="003F5BEB">
      <w:pPr>
        <w:ind w:firstLine="552"/>
        <w:rPr>
          <w:rFonts w:ascii="Times New Roman" w:hAnsi="Times New Roman"/>
          <w:color w:val="000000" w:themeColor="text1"/>
        </w:rPr>
      </w:pPr>
      <w:r w:rsidRPr="005E7A3D">
        <w:rPr>
          <w:rFonts w:ascii="Times New Roman" w:hAnsi="Times New Roman"/>
          <w:color w:val="000000" w:themeColor="text1"/>
        </w:rPr>
        <w:t>整改后的台阶高度不大于</w:t>
      </w:r>
      <w:r w:rsidRPr="005E7A3D">
        <w:rPr>
          <w:rFonts w:ascii="Times New Roman" w:hAnsi="Times New Roman"/>
          <w:color w:val="000000" w:themeColor="text1"/>
        </w:rPr>
        <w:t>15m</w:t>
      </w:r>
      <w:r w:rsidRPr="005E7A3D">
        <w:rPr>
          <w:rFonts w:ascii="Times New Roman" w:hAnsi="Times New Roman"/>
          <w:color w:val="000000" w:themeColor="text1"/>
        </w:rPr>
        <w:t>，台阶坡面角均不大于</w:t>
      </w:r>
      <w:r w:rsidRPr="005E7A3D">
        <w:rPr>
          <w:rFonts w:ascii="Times New Roman" w:hAnsi="Times New Roman"/>
          <w:color w:val="000000" w:themeColor="text1"/>
        </w:rPr>
        <w:t>57°</w:t>
      </w:r>
      <w:r w:rsidRPr="005E7A3D">
        <w:rPr>
          <w:rFonts w:ascii="Times New Roman" w:hAnsi="Times New Roman"/>
          <w:color w:val="000000" w:themeColor="text1"/>
        </w:rPr>
        <w:t>，最终边坡角小于</w:t>
      </w:r>
      <w:r w:rsidRPr="005E7A3D">
        <w:rPr>
          <w:rFonts w:ascii="Times New Roman" w:hAnsi="Times New Roman"/>
          <w:color w:val="000000" w:themeColor="text1"/>
        </w:rPr>
        <w:t>45°</w:t>
      </w:r>
      <w:r w:rsidRPr="005E7A3D">
        <w:rPr>
          <w:rFonts w:ascii="Times New Roman" w:hAnsi="Times New Roman"/>
          <w:color w:val="000000" w:themeColor="text1"/>
        </w:rPr>
        <w:t>，整改后满足整改设计要求。</w:t>
      </w:r>
    </w:p>
    <w:p w14:paraId="22C63DCA" w14:textId="7CBC33C9" w:rsidR="00FC767B" w:rsidRPr="005E7A3D" w:rsidRDefault="00FC767B" w:rsidP="00BF5FF3">
      <w:pPr>
        <w:ind w:firstLine="552"/>
        <w:rPr>
          <w:rFonts w:ascii="Times New Roman" w:hAnsi="Times New Roman"/>
          <w:color w:val="000000" w:themeColor="text1"/>
        </w:rPr>
      </w:pPr>
      <w:r w:rsidRPr="005E7A3D">
        <w:rPr>
          <w:rFonts w:ascii="Times New Roman" w:hAnsi="Times New Roman"/>
          <w:color w:val="000000" w:themeColor="text1"/>
        </w:rPr>
        <w:t>公司施工小组</w:t>
      </w:r>
      <w:r w:rsidRPr="005E7A3D">
        <w:rPr>
          <w:rFonts w:ascii="Times New Roman" w:hAnsi="Times New Roman"/>
          <w:color w:val="000000" w:themeColor="text1"/>
          <w:szCs w:val="28"/>
        </w:rPr>
        <w:t>自检合格，认为具备安全设施竣工验收条件。</w:t>
      </w:r>
    </w:p>
    <w:bookmarkEnd w:id="286"/>
    <w:p w14:paraId="20FE4DA4" w14:textId="77777777" w:rsidR="00EF7860" w:rsidRPr="005E7A3D" w:rsidRDefault="00754744">
      <w:pPr>
        <w:widowControl/>
        <w:shd w:val="clear" w:color="auto" w:fill="FFFFFF"/>
        <w:ind w:firstLine="554"/>
        <w:rPr>
          <w:rFonts w:ascii="Times New Roman" w:hAnsi="Times New Roman"/>
          <w:color w:val="000000" w:themeColor="text1"/>
          <w:szCs w:val="28"/>
        </w:rPr>
      </w:pPr>
      <w:r w:rsidRPr="005E7A3D">
        <w:rPr>
          <w:rFonts w:ascii="Times New Roman" w:hAnsi="Times New Roman"/>
          <w:b/>
          <w:bCs/>
          <w:color w:val="000000" w:themeColor="text1"/>
          <w:szCs w:val="28"/>
        </w:rPr>
        <w:t>2.</w:t>
      </w:r>
      <w:r w:rsidRPr="005E7A3D">
        <w:rPr>
          <w:rFonts w:ascii="Times New Roman" w:hAnsi="Times New Roman"/>
          <w:b/>
          <w:bCs/>
          <w:color w:val="000000" w:themeColor="text1"/>
          <w:szCs w:val="28"/>
        </w:rPr>
        <w:t>监理情况</w:t>
      </w:r>
    </w:p>
    <w:p w14:paraId="56F53FC1" w14:textId="7D51B61C" w:rsidR="00EF7860" w:rsidRPr="005E7A3D" w:rsidRDefault="00754744">
      <w:pPr>
        <w:widowControl/>
        <w:shd w:val="clear" w:color="auto" w:fill="FFFFFF"/>
        <w:ind w:firstLine="552"/>
        <w:rPr>
          <w:rFonts w:ascii="Times New Roman" w:hAnsi="Times New Roman"/>
          <w:color w:val="000000" w:themeColor="text1"/>
          <w:szCs w:val="28"/>
        </w:rPr>
      </w:pPr>
      <w:r w:rsidRPr="005E7A3D">
        <w:rPr>
          <w:rFonts w:ascii="Times New Roman" w:hAnsi="Times New Roman"/>
          <w:color w:val="000000" w:themeColor="text1"/>
          <w:szCs w:val="28"/>
        </w:rPr>
        <w:t>由于矿山规模小、投资少，由</w:t>
      </w:r>
      <w:proofErr w:type="gramStart"/>
      <w:r w:rsidR="00624F64" w:rsidRPr="005E7A3D">
        <w:rPr>
          <w:rFonts w:ascii="Times New Roman" w:hAnsi="Times New Roman"/>
          <w:color w:val="000000" w:themeColor="text1"/>
          <w:szCs w:val="28"/>
          <w:lang w:val="sq-AL"/>
        </w:rPr>
        <w:t>玉龙县鼎康</w:t>
      </w:r>
      <w:proofErr w:type="gramEnd"/>
      <w:r w:rsidR="00624F64" w:rsidRPr="005E7A3D">
        <w:rPr>
          <w:rFonts w:ascii="Times New Roman" w:hAnsi="Times New Roman"/>
          <w:color w:val="000000" w:themeColor="text1"/>
          <w:szCs w:val="28"/>
          <w:lang w:val="sq-AL"/>
        </w:rPr>
        <w:t>建材有限责任公司</w:t>
      </w:r>
      <w:r w:rsidRPr="005E7A3D">
        <w:rPr>
          <w:rFonts w:ascii="Times New Roman" w:hAnsi="Times New Roman"/>
          <w:color w:val="000000" w:themeColor="text1"/>
          <w:szCs w:val="28"/>
        </w:rPr>
        <w:t>自主监理。矿山开拓道路、采场、防排水</w:t>
      </w:r>
      <w:r w:rsidR="00D9485D" w:rsidRPr="005E7A3D">
        <w:rPr>
          <w:rFonts w:ascii="Times New Roman" w:hAnsi="Times New Roman"/>
          <w:color w:val="000000" w:themeColor="text1"/>
          <w:szCs w:val="28"/>
        </w:rPr>
        <w:t>、</w:t>
      </w:r>
      <w:r w:rsidR="00FC767B" w:rsidRPr="005E7A3D">
        <w:rPr>
          <w:rFonts w:ascii="Times New Roman" w:hAnsi="Times New Roman"/>
          <w:bCs/>
          <w:color w:val="000000" w:themeColor="text1"/>
          <w:szCs w:val="28"/>
        </w:rPr>
        <w:t>安全</w:t>
      </w:r>
      <w:r w:rsidR="00D9485D" w:rsidRPr="005E7A3D">
        <w:rPr>
          <w:rFonts w:ascii="Times New Roman" w:hAnsi="Times New Roman"/>
          <w:bCs/>
          <w:color w:val="000000" w:themeColor="text1"/>
          <w:szCs w:val="28"/>
        </w:rPr>
        <w:t>警示标志</w:t>
      </w:r>
      <w:r w:rsidR="00815321" w:rsidRPr="005E7A3D">
        <w:rPr>
          <w:rFonts w:ascii="Times New Roman" w:hAnsi="Times New Roman"/>
          <w:bCs/>
          <w:color w:val="000000" w:themeColor="text1"/>
          <w:szCs w:val="28"/>
        </w:rPr>
        <w:t>、安全围栏</w:t>
      </w:r>
      <w:r w:rsidR="00FC767B" w:rsidRPr="005E7A3D">
        <w:rPr>
          <w:rFonts w:ascii="Times New Roman" w:hAnsi="Times New Roman"/>
          <w:color w:val="000000" w:themeColor="text1"/>
          <w:szCs w:val="28"/>
        </w:rPr>
        <w:t>、隐患整改工程等基建工程，以及新建设的</w:t>
      </w:r>
      <w:r w:rsidRPr="005E7A3D">
        <w:rPr>
          <w:rFonts w:ascii="Times New Roman" w:hAnsi="Times New Roman"/>
          <w:color w:val="000000" w:themeColor="text1"/>
          <w:szCs w:val="28"/>
        </w:rPr>
        <w:t>办公室生活区等部分地表辅助设施，能满足生产生活的需要。</w:t>
      </w:r>
    </w:p>
    <w:p w14:paraId="199BAB47" w14:textId="01DEB285" w:rsidR="00EF7860" w:rsidRPr="005E7A3D" w:rsidRDefault="00754744">
      <w:pPr>
        <w:adjustRightInd/>
        <w:ind w:firstLine="552"/>
        <w:rPr>
          <w:rFonts w:ascii="Times New Roman" w:hAnsi="Times New Roman"/>
          <w:color w:val="000000" w:themeColor="text1"/>
          <w:szCs w:val="21"/>
        </w:rPr>
      </w:pPr>
      <w:r w:rsidRPr="005E7A3D">
        <w:rPr>
          <w:rFonts w:ascii="Times New Roman" w:hAnsi="Times New Roman"/>
          <w:color w:val="000000" w:themeColor="text1"/>
          <w:szCs w:val="21"/>
        </w:rPr>
        <w:t>工程施工过程中，监理</w:t>
      </w:r>
      <w:r w:rsidR="00FC767B" w:rsidRPr="005E7A3D">
        <w:rPr>
          <w:rFonts w:ascii="Times New Roman" w:hAnsi="Times New Roman"/>
          <w:color w:val="000000" w:themeColor="text1"/>
          <w:szCs w:val="21"/>
        </w:rPr>
        <w:t>小组</w:t>
      </w:r>
      <w:r w:rsidRPr="005E7A3D">
        <w:rPr>
          <w:rFonts w:ascii="Times New Roman" w:hAnsi="Times New Roman"/>
          <w:color w:val="000000" w:themeColor="text1"/>
          <w:szCs w:val="21"/>
        </w:rPr>
        <w:t>对施工质量进行了跟踪监督检查；对组织施工部门现场管理人员对各分部、分项的质量进行了验收，施工质量均符合设计要求。工程技术资料已按要求整理，工程质量满足设计、规范及使用功能要求，经对所监理工程综合检查，本工程各分部工程质量全部合格。</w:t>
      </w:r>
    </w:p>
    <w:p w14:paraId="0406864F" w14:textId="77777777" w:rsidR="00EF7860" w:rsidRPr="005E7A3D" w:rsidRDefault="00754744">
      <w:pPr>
        <w:ind w:firstLine="554"/>
        <w:rPr>
          <w:rFonts w:ascii="Times New Roman" w:hAnsi="Times New Roman"/>
          <w:color w:val="000000" w:themeColor="text1"/>
        </w:rPr>
      </w:pPr>
      <w:r w:rsidRPr="005E7A3D">
        <w:rPr>
          <w:rFonts w:ascii="Times New Roman" w:hAnsi="Times New Roman"/>
          <w:b/>
          <w:bCs/>
          <w:color w:val="000000" w:themeColor="text1"/>
        </w:rPr>
        <w:t>经对所监理工程综合评定：</w:t>
      </w:r>
      <w:r w:rsidRPr="005E7A3D">
        <w:rPr>
          <w:rFonts w:ascii="Times New Roman" w:hAnsi="Times New Roman"/>
          <w:color w:val="000000" w:themeColor="text1"/>
        </w:rPr>
        <w:t>矿山运输道路、基建平台的建设、矿山相应安</w:t>
      </w:r>
      <w:r w:rsidRPr="005E7A3D">
        <w:rPr>
          <w:rFonts w:ascii="Times New Roman" w:hAnsi="Times New Roman"/>
          <w:color w:val="000000" w:themeColor="text1"/>
        </w:rPr>
        <w:lastRenderedPageBreak/>
        <w:t>全警示标志的设置、矿山安全设施的设置等施工情况符合安全设施设计的要求，具备合格工程验收条件，工程质量评定为</w:t>
      </w:r>
      <w:r w:rsidRPr="005E7A3D">
        <w:rPr>
          <w:rFonts w:ascii="Times New Roman" w:hAnsi="Times New Roman"/>
          <w:b/>
          <w:bCs/>
          <w:color w:val="000000" w:themeColor="text1"/>
        </w:rPr>
        <w:t>合格。</w:t>
      </w:r>
    </w:p>
    <w:p w14:paraId="095B2B11" w14:textId="77777777" w:rsidR="00EF7860" w:rsidRPr="005E7A3D" w:rsidRDefault="00754744">
      <w:pPr>
        <w:pStyle w:val="20"/>
      </w:pPr>
      <w:bookmarkStart w:id="289" w:name="_Toc214284025"/>
      <w:r w:rsidRPr="005E7A3D">
        <w:t>2.6</w:t>
      </w:r>
      <w:r w:rsidRPr="005E7A3D">
        <w:t>试运行概况</w:t>
      </w:r>
      <w:bookmarkEnd w:id="289"/>
    </w:p>
    <w:p w14:paraId="098FDEA8" w14:textId="334A3847" w:rsidR="00EF7860" w:rsidRPr="005E7A3D" w:rsidRDefault="00624F64">
      <w:pPr>
        <w:ind w:firstLine="552"/>
        <w:rPr>
          <w:rFonts w:ascii="Times New Roman" w:hAnsi="Times New Roman"/>
          <w:color w:val="000000" w:themeColor="text1"/>
          <w:szCs w:val="28"/>
        </w:rPr>
      </w:pPr>
      <w:proofErr w:type="gramStart"/>
      <w:r w:rsidRPr="005E7A3D">
        <w:rPr>
          <w:rFonts w:ascii="Times New Roman" w:hAnsi="Times New Roman"/>
          <w:color w:val="000000" w:themeColor="text1"/>
          <w:szCs w:val="28"/>
        </w:rPr>
        <w:t>玉龙县鼎康</w:t>
      </w:r>
      <w:proofErr w:type="gramEnd"/>
      <w:r w:rsidRPr="005E7A3D">
        <w:rPr>
          <w:rFonts w:ascii="Times New Roman" w:hAnsi="Times New Roman"/>
          <w:color w:val="000000" w:themeColor="text1"/>
          <w:szCs w:val="28"/>
        </w:rPr>
        <w:t>建材有限责任公司</w:t>
      </w:r>
      <w:bookmarkStart w:id="290" w:name="_Hlk207286572"/>
      <w:r w:rsidR="00754744" w:rsidRPr="005E7A3D">
        <w:rPr>
          <w:rFonts w:ascii="Times New Roman" w:hAnsi="Times New Roman"/>
          <w:color w:val="000000" w:themeColor="text1"/>
          <w:szCs w:val="28"/>
        </w:rPr>
        <w:t>于</w:t>
      </w:r>
      <w:bookmarkStart w:id="291" w:name="_Hlk126851475"/>
      <w:r w:rsidR="0031435F" w:rsidRPr="005E7A3D">
        <w:rPr>
          <w:rFonts w:ascii="Times New Roman" w:hAnsi="Times New Roman"/>
          <w:color w:val="000000" w:themeColor="text1"/>
          <w:szCs w:val="28"/>
        </w:rPr>
        <w:t>2025</w:t>
      </w:r>
      <w:r w:rsidR="0031435F" w:rsidRPr="005E7A3D">
        <w:rPr>
          <w:rFonts w:ascii="Times New Roman" w:hAnsi="Times New Roman"/>
          <w:color w:val="000000" w:themeColor="text1"/>
          <w:szCs w:val="28"/>
        </w:rPr>
        <w:t>年</w:t>
      </w:r>
      <w:r w:rsidR="0031435F" w:rsidRPr="005E7A3D">
        <w:rPr>
          <w:rFonts w:ascii="Times New Roman" w:hAnsi="Times New Roman"/>
          <w:color w:val="000000" w:themeColor="text1"/>
          <w:szCs w:val="28"/>
        </w:rPr>
        <w:t>7</w:t>
      </w:r>
      <w:r w:rsidR="0031435F" w:rsidRPr="005E7A3D">
        <w:rPr>
          <w:rFonts w:ascii="Times New Roman" w:hAnsi="Times New Roman"/>
          <w:color w:val="000000" w:themeColor="text1"/>
          <w:szCs w:val="28"/>
        </w:rPr>
        <w:t>月</w:t>
      </w:r>
      <w:r w:rsidR="0031435F" w:rsidRPr="005E7A3D">
        <w:rPr>
          <w:rFonts w:ascii="Times New Roman" w:hAnsi="Times New Roman"/>
          <w:color w:val="000000" w:themeColor="text1"/>
          <w:szCs w:val="28"/>
        </w:rPr>
        <w:t>21</w:t>
      </w:r>
      <w:r w:rsidR="0031435F" w:rsidRPr="005E7A3D">
        <w:rPr>
          <w:rFonts w:ascii="Times New Roman" w:hAnsi="Times New Roman"/>
          <w:color w:val="000000" w:themeColor="text1"/>
          <w:szCs w:val="28"/>
        </w:rPr>
        <w:t>日至</w:t>
      </w:r>
      <w:r w:rsidR="0031435F" w:rsidRPr="005E7A3D">
        <w:rPr>
          <w:rFonts w:ascii="Times New Roman" w:hAnsi="Times New Roman"/>
          <w:color w:val="000000" w:themeColor="text1"/>
          <w:szCs w:val="28"/>
        </w:rPr>
        <w:t>2025</w:t>
      </w:r>
      <w:r w:rsidR="0031435F" w:rsidRPr="005E7A3D">
        <w:rPr>
          <w:rFonts w:ascii="Times New Roman" w:hAnsi="Times New Roman"/>
          <w:color w:val="000000" w:themeColor="text1"/>
          <w:szCs w:val="28"/>
        </w:rPr>
        <w:t>年</w:t>
      </w:r>
      <w:r w:rsidR="0031435F" w:rsidRPr="005E7A3D">
        <w:rPr>
          <w:rFonts w:ascii="Times New Roman" w:hAnsi="Times New Roman"/>
          <w:color w:val="000000" w:themeColor="text1"/>
          <w:szCs w:val="28"/>
        </w:rPr>
        <w:t>8</w:t>
      </w:r>
      <w:r w:rsidR="0031435F" w:rsidRPr="005E7A3D">
        <w:rPr>
          <w:rFonts w:ascii="Times New Roman" w:hAnsi="Times New Roman"/>
          <w:color w:val="000000" w:themeColor="text1"/>
          <w:szCs w:val="28"/>
        </w:rPr>
        <w:t>月</w:t>
      </w:r>
      <w:r w:rsidR="0031435F" w:rsidRPr="005E7A3D">
        <w:rPr>
          <w:rFonts w:ascii="Times New Roman" w:hAnsi="Times New Roman"/>
          <w:color w:val="000000" w:themeColor="text1"/>
          <w:szCs w:val="28"/>
        </w:rPr>
        <w:t>20</w:t>
      </w:r>
      <w:r w:rsidR="0031435F" w:rsidRPr="005E7A3D">
        <w:rPr>
          <w:rFonts w:ascii="Times New Roman" w:hAnsi="Times New Roman"/>
          <w:color w:val="000000" w:themeColor="text1"/>
          <w:szCs w:val="28"/>
        </w:rPr>
        <w:t>日</w:t>
      </w:r>
      <w:r w:rsidR="00754744" w:rsidRPr="005E7A3D">
        <w:rPr>
          <w:rFonts w:ascii="Times New Roman" w:hAnsi="Times New Roman"/>
          <w:color w:val="000000" w:themeColor="text1"/>
          <w:szCs w:val="28"/>
        </w:rPr>
        <w:t>进行试运行</w:t>
      </w:r>
      <w:bookmarkEnd w:id="290"/>
      <w:bookmarkEnd w:id="291"/>
      <w:r w:rsidR="00754744" w:rsidRPr="005E7A3D">
        <w:rPr>
          <w:rFonts w:ascii="Times New Roman" w:hAnsi="Times New Roman"/>
          <w:color w:val="000000" w:themeColor="text1"/>
          <w:szCs w:val="28"/>
        </w:rPr>
        <w:t>，</w:t>
      </w:r>
      <w:bookmarkStart w:id="292" w:name="_Hlk207286590"/>
      <w:r w:rsidR="00754744" w:rsidRPr="005E7A3D">
        <w:rPr>
          <w:rFonts w:ascii="Times New Roman" w:hAnsi="Times New Roman"/>
          <w:color w:val="000000" w:themeColor="text1"/>
          <w:szCs w:val="28"/>
        </w:rPr>
        <w:t>试运行期间按照设计及安全设施设计要求进行开采，边坡稳定，生产系统及安全设施设备试运行正常，未发生生产安全和设备安全事故。</w:t>
      </w:r>
      <w:bookmarkEnd w:id="292"/>
      <w:r w:rsidR="00754744" w:rsidRPr="005E7A3D">
        <w:rPr>
          <w:rFonts w:ascii="Times New Roman" w:hAnsi="Times New Roman"/>
          <w:color w:val="000000" w:themeColor="text1"/>
          <w:szCs w:val="28"/>
        </w:rPr>
        <w:t>矿山开拓道路已修至</w:t>
      </w:r>
      <w:r w:rsidR="0031435F" w:rsidRPr="005E7A3D">
        <w:rPr>
          <w:rFonts w:ascii="Times New Roman" w:hAnsi="Times New Roman"/>
          <w:color w:val="000000" w:themeColor="text1"/>
          <w:szCs w:val="28"/>
        </w:rPr>
        <w:t>2760</w:t>
      </w:r>
      <w:r w:rsidR="003F5BEB" w:rsidRPr="005E7A3D">
        <w:rPr>
          <w:rFonts w:ascii="Times New Roman" w:hAnsi="Times New Roman"/>
          <w:color w:val="000000" w:themeColor="text1"/>
          <w:szCs w:val="28"/>
        </w:rPr>
        <w:t>m</w:t>
      </w:r>
      <w:r w:rsidR="00754744" w:rsidRPr="005E7A3D">
        <w:rPr>
          <w:rFonts w:ascii="Times New Roman" w:hAnsi="Times New Roman"/>
          <w:color w:val="000000" w:themeColor="text1"/>
          <w:szCs w:val="28"/>
        </w:rPr>
        <w:t>基建平台，能够满足机械在该水平作业，</w:t>
      </w:r>
      <w:r w:rsidR="00754744" w:rsidRPr="005E7A3D">
        <w:rPr>
          <w:rFonts w:ascii="Times New Roman" w:hAnsi="Times New Roman"/>
          <w:color w:val="000000" w:themeColor="text1"/>
          <w:szCs w:val="28"/>
          <w:lang w:val="sq-AL"/>
        </w:rPr>
        <w:t>挖掘机挖掘、装载机铲装运输</w:t>
      </w:r>
      <w:r w:rsidR="00754744" w:rsidRPr="005E7A3D">
        <w:rPr>
          <w:rFonts w:ascii="Times New Roman" w:hAnsi="Times New Roman"/>
          <w:color w:val="000000" w:themeColor="text1"/>
          <w:szCs w:val="28"/>
        </w:rPr>
        <w:t>。设备设施布置、安装基本合理，设备调试正常，试运行以来，投入设备运行良好，设备除了常规检修维护外，没有出现因设备事故而影响开采的情况，更没有因设备故障引发安全事故。</w:t>
      </w:r>
    </w:p>
    <w:p w14:paraId="6F5D7E56" w14:textId="0EE93CCD" w:rsidR="00EF7860" w:rsidRPr="005E7A3D" w:rsidRDefault="00754744">
      <w:pPr>
        <w:ind w:firstLine="552"/>
        <w:rPr>
          <w:rFonts w:ascii="Times New Roman" w:hAnsi="Times New Roman"/>
          <w:color w:val="000000" w:themeColor="text1"/>
          <w:szCs w:val="28"/>
        </w:rPr>
      </w:pPr>
      <w:r w:rsidRPr="005E7A3D">
        <w:rPr>
          <w:rFonts w:ascii="Times New Roman" w:hAnsi="Times New Roman"/>
          <w:color w:val="000000" w:themeColor="text1"/>
          <w:szCs w:val="28"/>
        </w:rPr>
        <w:t>该矿山成立了以</w:t>
      </w:r>
      <w:r w:rsidR="0031435F" w:rsidRPr="005E7A3D">
        <w:rPr>
          <w:rFonts w:ascii="Times New Roman" w:hAnsi="Times New Roman"/>
          <w:color w:val="000000" w:themeColor="text1"/>
          <w:szCs w:val="28"/>
        </w:rPr>
        <w:t>总经理</w:t>
      </w:r>
      <w:r w:rsidRPr="005E7A3D">
        <w:rPr>
          <w:rFonts w:ascii="Times New Roman" w:hAnsi="Times New Roman"/>
          <w:color w:val="000000" w:themeColor="text1"/>
          <w:szCs w:val="28"/>
        </w:rPr>
        <w:t>为第一责任人的安全生产管理组织机构，建立了安全生产责任制、安全</w:t>
      </w:r>
      <w:r w:rsidR="0031435F" w:rsidRPr="005E7A3D">
        <w:rPr>
          <w:rFonts w:ascii="Times New Roman" w:hAnsi="Times New Roman"/>
          <w:color w:val="000000" w:themeColor="text1"/>
          <w:szCs w:val="28"/>
        </w:rPr>
        <w:t>生产</w:t>
      </w:r>
      <w:r w:rsidRPr="005E7A3D">
        <w:rPr>
          <w:rFonts w:ascii="Times New Roman" w:hAnsi="Times New Roman"/>
          <w:color w:val="000000" w:themeColor="text1"/>
          <w:szCs w:val="28"/>
        </w:rPr>
        <w:t>管理制度、安全操作规程。编制了《</w:t>
      </w:r>
      <w:r w:rsidR="00624F64" w:rsidRPr="005E7A3D">
        <w:rPr>
          <w:rFonts w:ascii="Times New Roman" w:hAnsi="Times New Roman"/>
          <w:color w:val="000000" w:themeColor="text1"/>
          <w:szCs w:val="28"/>
        </w:rPr>
        <w:t>玉龙县鼎康建材有限责任公司</w:t>
      </w:r>
      <w:r w:rsidR="0031435F" w:rsidRPr="005E7A3D">
        <w:rPr>
          <w:rFonts w:ascii="Times New Roman" w:hAnsi="Times New Roman"/>
          <w:color w:val="000000" w:themeColor="text1"/>
          <w:szCs w:val="28"/>
        </w:rPr>
        <w:t>玉龙县吉余砂石料厂建筑石料用灰岩矿</w:t>
      </w:r>
      <w:r w:rsidRPr="005E7A3D">
        <w:rPr>
          <w:rFonts w:ascii="Times New Roman" w:hAnsi="Times New Roman"/>
          <w:color w:val="000000" w:themeColor="text1"/>
          <w:szCs w:val="28"/>
        </w:rPr>
        <w:t>生产安全事故应急预案》，成立了应急救援领导指挥小组，并建立劳保用品发放记录、安全会议记录、安全检查记录及隐患整改记录。</w:t>
      </w:r>
    </w:p>
    <w:p w14:paraId="70C4A8FE" w14:textId="77777777" w:rsidR="00EF7860" w:rsidRPr="005E7A3D" w:rsidRDefault="00754744">
      <w:pPr>
        <w:ind w:firstLine="552"/>
        <w:rPr>
          <w:rFonts w:ascii="Times New Roman" w:hAnsi="Times New Roman"/>
          <w:color w:val="000000" w:themeColor="text1"/>
          <w:szCs w:val="28"/>
        </w:rPr>
      </w:pPr>
      <w:r w:rsidRPr="005E7A3D">
        <w:rPr>
          <w:rFonts w:ascii="Times New Roman" w:hAnsi="Times New Roman"/>
          <w:color w:val="000000" w:themeColor="text1"/>
          <w:szCs w:val="28"/>
        </w:rPr>
        <w:t>矿山给作业人员配备了部分劳动用品：安全帽、防尘口罩、手套等，在工作中要求按规范佩戴齐全个人劳动保护用品，切实做好个人安全保护。</w:t>
      </w:r>
    </w:p>
    <w:p w14:paraId="43940CF0" w14:textId="77777777" w:rsidR="00EF7860" w:rsidRPr="005E7A3D" w:rsidRDefault="00754744">
      <w:pPr>
        <w:ind w:firstLine="552"/>
        <w:rPr>
          <w:rFonts w:ascii="Times New Roman" w:hAnsi="Times New Roman"/>
          <w:color w:val="000000" w:themeColor="text1"/>
          <w:szCs w:val="28"/>
        </w:rPr>
      </w:pPr>
      <w:r w:rsidRPr="005E7A3D">
        <w:rPr>
          <w:rFonts w:ascii="Times New Roman" w:hAnsi="Times New Roman"/>
          <w:color w:val="000000" w:themeColor="text1"/>
          <w:szCs w:val="28"/>
        </w:rPr>
        <w:t>通过试生产这一阶段的工作，该矿山露天采场生产正常，安全管理基本到位，安全技术措施已基本得到落实。</w:t>
      </w:r>
    </w:p>
    <w:p w14:paraId="4578CDBA" w14:textId="77777777" w:rsidR="00EF7860" w:rsidRPr="005E7A3D" w:rsidRDefault="00754744">
      <w:pPr>
        <w:pStyle w:val="afe"/>
        <w:widowControl w:val="0"/>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经过试生产运行，矿山各系统运行正常，在试生产运行期间没有发生安全生产事故。各项工作按照设计要求正在稳步健康进行，现在露天开采系统工程已满足安全设施设计要求，采场建设正在按照采剥计划积极建设，通过各方面的努力，基建期建设已经达到设计要求，可满足国家安全生产法律法规以及安全生产的各项条件。</w:t>
      </w:r>
    </w:p>
    <w:p w14:paraId="46793748" w14:textId="77777777" w:rsidR="00EF7860" w:rsidRPr="005E7A3D" w:rsidRDefault="00754744">
      <w:pPr>
        <w:pStyle w:val="20"/>
      </w:pPr>
      <w:bookmarkStart w:id="293" w:name="_Toc214284026"/>
      <w:r w:rsidRPr="005E7A3D">
        <w:lastRenderedPageBreak/>
        <w:t>2.7</w:t>
      </w:r>
      <w:r w:rsidRPr="005E7A3D">
        <w:t>安全设施概况</w:t>
      </w:r>
      <w:bookmarkEnd w:id="293"/>
    </w:p>
    <w:p w14:paraId="334A8F69" w14:textId="77777777" w:rsidR="00EF7860" w:rsidRPr="005E7A3D" w:rsidRDefault="00754744">
      <w:pPr>
        <w:pStyle w:val="23"/>
        <w:spacing w:before="156" w:after="156"/>
        <w:rPr>
          <w:color w:val="000000" w:themeColor="text1"/>
        </w:rPr>
      </w:pPr>
      <w:r w:rsidRPr="005E7A3D">
        <w:rPr>
          <w:color w:val="000000" w:themeColor="text1"/>
        </w:rPr>
        <w:t>表</w:t>
      </w:r>
      <w:r w:rsidRPr="005E7A3D">
        <w:rPr>
          <w:color w:val="000000" w:themeColor="text1"/>
        </w:rPr>
        <w:t xml:space="preserve">2.7-1 </w:t>
      </w:r>
      <w:r w:rsidRPr="005E7A3D">
        <w:rPr>
          <w:color w:val="000000" w:themeColor="text1"/>
        </w:rPr>
        <w:t>基本安全设施建设情况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
        <w:gridCol w:w="8561"/>
      </w:tblGrid>
      <w:tr w:rsidR="005E7A3D" w:rsidRPr="005E7A3D" w14:paraId="75056467" w14:textId="77777777" w:rsidTr="00BE6C3A">
        <w:trPr>
          <w:cantSplit/>
          <w:trHeight w:val="325"/>
          <w:tblHeader/>
          <w:jc w:val="center"/>
        </w:trPr>
        <w:tc>
          <w:tcPr>
            <w:tcW w:w="419" w:type="pct"/>
            <w:vAlign w:val="center"/>
          </w:tcPr>
          <w:p w14:paraId="4E6C8935" w14:textId="77777777" w:rsidR="00EF7860" w:rsidRPr="005E7A3D" w:rsidRDefault="00754744">
            <w:pPr>
              <w:pStyle w:val="af8"/>
              <w:spacing w:line="24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序号</w:t>
            </w:r>
          </w:p>
        </w:tc>
        <w:tc>
          <w:tcPr>
            <w:tcW w:w="4581" w:type="pct"/>
            <w:vAlign w:val="center"/>
          </w:tcPr>
          <w:p w14:paraId="34D89CD5" w14:textId="77777777" w:rsidR="00EF7860" w:rsidRPr="005E7A3D" w:rsidRDefault="00754744">
            <w:pPr>
              <w:pStyle w:val="af8"/>
              <w:spacing w:line="24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名称</w:t>
            </w:r>
          </w:p>
        </w:tc>
      </w:tr>
      <w:tr w:rsidR="005E7A3D" w:rsidRPr="005E7A3D" w14:paraId="1CED7EF8" w14:textId="77777777" w:rsidTr="00BE6C3A">
        <w:trPr>
          <w:cantSplit/>
          <w:trHeight w:val="325"/>
          <w:jc w:val="center"/>
        </w:trPr>
        <w:tc>
          <w:tcPr>
            <w:tcW w:w="419" w:type="pct"/>
            <w:vMerge w:val="restart"/>
            <w:vAlign w:val="center"/>
          </w:tcPr>
          <w:p w14:paraId="6AE9B921" w14:textId="77777777" w:rsidR="00EF7860" w:rsidRPr="005E7A3D" w:rsidRDefault="00754744">
            <w:pPr>
              <w:pStyle w:val="afc"/>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1</w:t>
            </w:r>
          </w:p>
        </w:tc>
        <w:tc>
          <w:tcPr>
            <w:tcW w:w="4581" w:type="pct"/>
            <w:vAlign w:val="center"/>
          </w:tcPr>
          <w:p w14:paraId="23700E9E" w14:textId="77777777" w:rsidR="00EF7860" w:rsidRPr="005E7A3D" w:rsidRDefault="00754744">
            <w:pPr>
              <w:pStyle w:val="afc"/>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露天采场</w:t>
            </w:r>
          </w:p>
        </w:tc>
      </w:tr>
      <w:tr w:rsidR="005E7A3D" w:rsidRPr="005E7A3D" w14:paraId="4A8163E0" w14:textId="77777777" w:rsidTr="00BE6C3A">
        <w:trPr>
          <w:cantSplit/>
          <w:trHeight w:val="442"/>
          <w:jc w:val="center"/>
        </w:trPr>
        <w:tc>
          <w:tcPr>
            <w:tcW w:w="419" w:type="pct"/>
            <w:vMerge/>
            <w:vAlign w:val="center"/>
          </w:tcPr>
          <w:p w14:paraId="5E2CB314" w14:textId="77777777" w:rsidR="00EF7860" w:rsidRPr="005E7A3D" w:rsidRDefault="00EF7860">
            <w:pPr>
              <w:pStyle w:val="afc"/>
              <w:spacing w:line="240" w:lineRule="auto"/>
              <w:ind w:firstLineChars="0" w:firstLine="0"/>
              <w:rPr>
                <w:rFonts w:ascii="Times New Roman" w:hAnsi="Times New Roman"/>
                <w:color w:val="000000" w:themeColor="text1"/>
                <w:sz w:val="21"/>
                <w:szCs w:val="21"/>
              </w:rPr>
            </w:pPr>
          </w:p>
        </w:tc>
        <w:tc>
          <w:tcPr>
            <w:tcW w:w="4581" w:type="pct"/>
            <w:vAlign w:val="center"/>
          </w:tcPr>
          <w:p w14:paraId="73DEEEF0" w14:textId="3D3B6A01" w:rsidR="00EF7860" w:rsidRPr="005E7A3D" w:rsidRDefault="00754744">
            <w:pPr>
              <w:pStyle w:val="afc"/>
              <w:spacing w:line="240" w:lineRule="auto"/>
              <w:ind w:firstLineChars="0" w:firstLine="0"/>
              <w:jc w:val="left"/>
              <w:rPr>
                <w:rFonts w:ascii="Times New Roman" w:hAnsi="Times New Roman"/>
                <w:color w:val="000000" w:themeColor="text1"/>
                <w:sz w:val="21"/>
                <w:szCs w:val="21"/>
              </w:rPr>
            </w:pP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1</w:t>
            </w:r>
            <w:r w:rsidRPr="005E7A3D">
              <w:rPr>
                <w:rFonts w:ascii="Times New Roman" w:hAnsi="Times New Roman"/>
                <w:color w:val="000000" w:themeColor="text1"/>
                <w:sz w:val="21"/>
                <w:szCs w:val="21"/>
              </w:rPr>
              <w:t>）</w:t>
            </w:r>
            <w:r w:rsidR="008E4783" w:rsidRPr="005E7A3D">
              <w:rPr>
                <w:rFonts w:ascii="Times New Roman" w:hAnsi="Times New Roman"/>
                <w:color w:val="000000" w:themeColor="text1"/>
                <w:sz w:val="21"/>
                <w:szCs w:val="21"/>
              </w:rPr>
              <w:t>在</w:t>
            </w:r>
            <w:r w:rsidR="00FE1577" w:rsidRPr="005E7A3D">
              <w:rPr>
                <w:rFonts w:ascii="Times New Roman" w:hAnsi="Times New Roman"/>
                <w:color w:val="000000" w:themeColor="text1"/>
                <w:sz w:val="21"/>
                <w:szCs w:val="21"/>
              </w:rPr>
              <w:t>作业平台</w:t>
            </w:r>
            <w:r w:rsidR="008E4783" w:rsidRPr="005E7A3D">
              <w:rPr>
                <w:rFonts w:ascii="Times New Roman" w:hAnsi="Times New Roman"/>
                <w:color w:val="000000" w:themeColor="text1"/>
                <w:sz w:val="21"/>
                <w:szCs w:val="21"/>
              </w:rPr>
              <w:t>外侧设置安全警戒线及警示标志</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2</w:t>
            </w:r>
            <w:r w:rsidRPr="005E7A3D">
              <w:rPr>
                <w:rFonts w:ascii="Times New Roman" w:hAnsi="Times New Roman"/>
                <w:color w:val="000000" w:themeColor="text1"/>
                <w:sz w:val="21"/>
                <w:szCs w:val="21"/>
              </w:rPr>
              <w:t>）开拓公路设置了错车道；（</w:t>
            </w:r>
            <w:r w:rsidRPr="005E7A3D">
              <w:rPr>
                <w:rFonts w:ascii="Times New Roman" w:hAnsi="Times New Roman"/>
                <w:color w:val="000000" w:themeColor="text1"/>
                <w:sz w:val="21"/>
                <w:szCs w:val="21"/>
              </w:rPr>
              <w:t>3</w:t>
            </w:r>
            <w:r w:rsidRPr="005E7A3D">
              <w:rPr>
                <w:rFonts w:ascii="Times New Roman" w:hAnsi="Times New Roman"/>
                <w:color w:val="000000" w:themeColor="text1"/>
                <w:sz w:val="21"/>
                <w:szCs w:val="21"/>
              </w:rPr>
              <w:t>）露天采场边坡、道路边坡、工业场地边坡</w:t>
            </w:r>
            <w:r w:rsidR="004A6EFC" w:rsidRPr="005E7A3D">
              <w:rPr>
                <w:rFonts w:ascii="Times New Roman" w:hAnsi="Times New Roman"/>
                <w:color w:val="000000" w:themeColor="text1"/>
                <w:sz w:val="21"/>
                <w:szCs w:val="21"/>
              </w:rPr>
              <w:t>、矿界边</w:t>
            </w:r>
            <w:r w:rsidRPr="005E7A3D">
              <w:rPr>
                <w:rFonts w:ascii="Times New Roman" w:hAnsi="Times New Roman"/>
                <w:color w:val="000000" w:themeColor="text1"/>
                <w:sz w:val="21"/>
                <w:szCs w:val="21"/>
              </w:rPr>
              <w:t>做了安全</w:t>
            </w:r>
            <w:proofErr w:type="gramStart"/>
            <w:r w:rsidRPr="005E7A3D">
              <w:rPr>
                <w:rFonts w:ascii="Times New Roman" w:hAnsi="Times New Roman"/>
                <w:color w:val="000000" w:themeColor="text1"/>
                <w:sz w:val="21"/>
                <w:szCs w:val="21"/>
              </w:rPr>
              <w:t>加固及挡墙</w:t>
            </w:r>
            <w:proofErr w:type="gramEnd"/>
            <w:r w:rsidRPr="005E7A3D">
              <w:rPr>
                <w:rFonts w:ascii="Times New Roman" w:hAnsi="Times New Roman"/>
                <w:color w:val="000000" w:themeColor="text1"/>
                <w:sz w:val="21"/>
                <w:szCs w:val="21"/>
              </w:rPr>
              <w:t>防护措施；（</w:t>
            </w:r>
            <w:r w:rsidRPr="005E7A3D">
              <w:rPr>
                <w:rFonts w:ascii="Times New Roman" w:hAnsi="Times New Roman"/>
                <w:color w:val="000000" w:themeColor="text1"/>
                <w:sz w:val="21"/>
                <w:szCs w:val="21"/>
              </w:rPr>
              <w:t>4</w:t>
            </w:r>
            <w:r w:rsidRPr="005E7A3D">
              <w:rPr>
                <w:rFonts w:ascii="Times New Roman" w:hAnsi="Times New Roman"/>
                <w:color w:val="000000" w:themeColor="text1"/>
                <w:sz w:val="21"/>
                <w:szCs w:val="21"/>
              </w:rPr>
              <w:t>）采场形成</w:t>
            </w:r>
            <w:r w:rsidRPr="005E7A3D">
              <w:rPr>
                <w:rFonts w:ascii="Times New Roman" w:hAnsi="Times New Roman"/>
                <w:color w:val="000000" w:themeColor="text1"/>
                <w:sz w:val="21"/>
                <w:szCs w:val="21"/>
              </w:rPr>
              <w:t>50°</w:t>
            </w:r>
            <w:r w:rsidR="00F30D4E"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60°</w:t>
            </w:r>
            <w:r w:rsidRPr="005E7A3D">
              <w:rPr>
                <w:rFonts w:ascii="Times New Roman" w:hAnsi="Times New Roman"/>
                <w:color w:val="000000" w:themeColor="text1"/>
                <w:sz w:val="21"/>
                <w:szCs w:val="21"/>
              </w:rPr>
              <w:t>的边坡角，符合设计要求。</w:t>
            </w:r>
          </w:p>
        </w:tc>
      </w:tr>
      <w:tr w:rsidR="005E7A3D" w:rsidRPr="005E7A3D" w14:paraId="1EBAB4CE" w14:textId="77777777" w:rsidTr="00BE6C3A">
        <w:trPr>
          <w:cantSplit/>
          <w:trHeight w:val="325"/>
          <w:jc w:val="center"/>
        </w:trPr>
        <w:tc>
          <w:tcPr>
            <w:tcW w:w="419" w:type="pct"/>
            <w:vMerge w:val="restart"/>
            <w:vAlign w:val="center"/>
          </w:tcPr>
          <w:p w14:paraId="60E1576C" w14:textId="77777777" w:rsidR="00EF7860" w:rsidRPr="005E7A3D" w:rsidRDefault="00754744">
            <w:pPr>
              <w:pStyle w:val="afc"/>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2</w:t>
            </w:r>
          </w:p>
        </w:tc>
        <w:tc>
          <w:tcPr>
            <w:tcW w:w="4581" w:type="pct"/>
            <w:vAlign w:val="center"/>
          </w:tcPr>
          <w:p w14:paraId="3FE3BC47" w14:textId="77777777" w:rsidR="00EF7860" w:rsidRPr="005E7A3D" w:rsidRDefault="00754744">
            <w:pPr>
              <w:pStyle w:val="afc"/>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供、配电设施</w:t>
            </w:r>
          </w:p>
        </w:tc>
      </w:tr>
      <w:tr w:rsidR="005E7A3D" w:rsidRPr="005E7A3D" w14:paraId="1100A379" w14:textId="77777777" w:rsidTr="00BE6C3A">
        <w:trPr>
          <w:cantSplit/>
          <w:trHeight w:val="875"/>
          <w:jc w:val="center"/>
        </w:trPr>
        <w:tc>
          <w:tcPr>
            <w:tcW w:w="419" w:type="pct"/>
            <w:vMerge/>
            <w:vAlign w:val="center"/>
          </w:tcPr>
          <w:p w14:paraId="7BB70179" w14:textId="77777777" w:rsidR="00EF7860" w:rsidRPr="005E7A3D" w:rsidRDefault="00EF7860">
            <w:pPr>
              <w:pStyle w:val="afc"/>
              <w:spacing w:line="240" w:lineRule="auto"/>
              <w:ind w:firstLineChars="0" w:firstLine="0"/>
              <w:jc w:val="left"/>
              <w:rPr>
                <w:rFonts w:ascii="Times New Roman" w:hAnsi="Times New Roman"/>
                <w:color w:val="000000" w:themeColor="text1"/>
                <w:sz w:val="21"/>
                <w:szCs w:val="21"/>
              </w:rPr>
            </w:pPr>
          </w:p>
        </w:tc>
        <w:tc>
          <w:tcPr>
            <w:tcW w:w="4581" w:type="pct"/>
            <w:vAlign w:val="center"/>
          </w:tcPr>
          <w:p w14:paraId="36C07977" w14:textId="77777777" w:rsidR="00EF7860" w:rsidRPr="005E7A3D" w:rsidRDefault="00754744">
            <w:pPr>
              <w:pStyle w:val="afc"/>
              <w:spacing w:line="240" w:lineRule="auto"/>
              <w:ind w:firstLineChars="0" w:firstLine="0"/>
              <w:jc w:val="left"/>
              <w:rPr>
                <w:rFonts w:ascii="Times New Roman" w:hAnsi="Times New Roman"/>
                <w:color w:val="000000" w:themeColor="text1"/>
                <w:sz w:val="21"/>
                <w:szCs w:val="21"/>
              </w:rPr>
            </w:pP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1</w:t>
            </w:r>
            <w:r w:rsidRPr="005E7A3D">
              <w:rPr>
                <w:rFonts w:ascii="Times New Roman" w:hAnsi="Times New Roman"/>
                <w:color w:val="000000" w:themeColor="text1"/>
                <w:sz w:val="21"/>
                <w:szCs w:val="21"/>
              </w:rPr>
              <w:t>）电气设备已设置绝缘设施；（</w:t>
            </w:r>
            <w:r w:rsidRPr="005E7A3D">
              <w:rPr>
                <w:rFonts w:ascii="Times New Roman" w:hAnsi="Times New Roman"/>
                <w:color w:val="000000" w:themeColor="text1"/>
                <w:sz w:val="21"/>
                <w:szCs w:val="21"/>
              </w:rPr>
              <w:t>2</w:t>
            </w:r>
            <w:r w:rsidRPr="005E7A3D">
              <w:rPr>
                <w:rFonts w:ascii="Times New Roman" w:hAnsi="Times New Roman"/>
                <w:color w:val="000000" w:themeColor="text1"/>
                <w:sz w:val="21"/>
                <w:szCs w:val="21"/>
              </w:rPr>
              <w:t>）已设置避雷设施；（</w:t>
            </w:r>
            <w:r w:rsidRPr="005E7A3D">
              <w:rPr>
                <w:rFonts w:ascii="Times New Roman" w:hAnsi="Times New Roman"/>
                <w:color w:val="000000" w:themeColor="text1"/>
                <w:sz w:val="21"/>
                <w:szCs w:val="21"/>
              </w:rPr>
              <w:t>3</w:t>
            </w:r>
            <w:r w:rsidRPr="005E7A3D">
              <w:rPr>
                <w:rFonts w:ascii="Times New Roman" w:hAnsi="Times New Roman"/>
                <w:color w:val="000000" w:themeColor="text1"/>
                <w:sz w:val="21"/>
                <w:szCs w:val="21"/>
              </w:rPr>
              <w:t>）高压供配电系统已设置继电保护装置；（</w:t>
            </w:r>
            <w:r w:rsidRPr="005E7A3D">
              <w:rPr>
                <w:rFonts w:ascii="Times New Roman" w:hAnsi="Times New Roman"/>
                <w:color w:val="000000" w:themeColor="text1"/>
                <w:sz w:val="21"/>
                <w:szCs w:val="21"/>
              </w:rPr>
              <w:t>4</w:t>
            </w:r>
            <w:r w:rsidRPr="005E7A3D">
              <w:rPr>
                <w:rFonts w:ascii="Times New Roman" w:hAnsi="Times New Roman"/>
                <w:color w:val="000000" w:themeColor="text1"/>
                <w:sz w:val="21"/>
                <w:szCs w:val="21"/>
              </w:rPr>
              <w:t>）低压配电系统故障（间接接触）已安装防护装置。</w:t>
            </w:r>
          </w:p>
        </w:tc>
      </w:tr>
      <w:tr w:rsidR="005E7A3D" w:rsidRPr="005E7A3D" w14:paraId="23D1FE55" w14:textId="77777777" w:rsidTr="00BE6C3A">
        <w:trPr>
          <w:cantSplit/>
          <w:trHeight w:val="325"/>
          <w:jc w:val="center"/>
        </w:trPr>
        <w:tc>
          <w:tcPr>
            <w:tcW w:w="419" w:type="pct"/>
            <w:vMerge w:val="restart"/>
            <w:vAlign w:val="center"/>
          </w:tcPr>
          <w:p w14:paraId="608C193E" w14:textId="77777777" w:rsidR="00EF7860" w:rsidRPr="005E7A3D" w:rsidRDefault="00754744">
            <w:pPr>
              <w:pStyle w:val="afc"/>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3</w:t>
            </w:r>
          </w:p>
        </w:tc>
        <w:tc>
          <w:tcPr>
            <w:tcW w:w="4581" w:type="pct"/>
            <w:vAlign w:val="center"/>
          </w:tcPr>
          <w:p w14:paraId="79B159E1" w14:textId="77777777" w:rsidR="00EF7860" w:rsidRPr="005E7A3D" w:rsidRDefault="00754744">
            <w:pPr>
              <w:pStyle w:val="afc"/>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通信系统</w:t>
            </w:r>
          </w:p>
        </w:tc>
      </w:tr>
      <w:tr w:rsidR="005E7A3D" w:rsidRPr="005E7A3D" w14:paraId="16E5ACC5" w14:textId="77777777" w:rsidTr="00BE6C3A">
        <w:trPr>
          <w:cantSplit/>
          <w:trHeight w:val="332"/>
          <w:jc w:val="center"/>
        </w:trPr>
        <w:tc>
          <w:tcPr>
            <w:tcW w:w="419" w:type="pct"/>
            <w:vMerge/>
            <w:vAlign w:val="center"/>
          </w:tcPr>
          <w:p w14:paraId="4A16C471" w14:textId="77777777" w:rsidR="00EF7860" w:rsidRPr="005E7A3D" w:rsidRDefault="00EF7860">
            <w:pPr>
              <w:pStyle w:val="afc"/>
              <w:spacing w:line="240" w:lineRule="auto"/>
              <w:ind w:firstLineChars="0" w:firstLine="0"/>
              <w:rPr>
                <w:rFonts w:ascii="Times New Roman" w:hAnsi="Times New Roman"/>
                <w:color w:val="000000" w:themeColor="text1"/>
                <w:sz w:val="21"/>
                <w:szCs w:val="21"/>
              </w:rPr>
            </w:pPr>
          </w:p>
        </w:tc>
        <w:tc>
          <w:tcPr>
            <w:tcW w:w="4581" w:type="pct"/>
            <w:vAlign w:val="center"/>
          </w:tcPr>
          <w:p w14:paraId="667AFA6A" w14:textId="60F5963F" w:rsidR="00EF7860" w:rsidRPr="005E7A3D" w:rsidRDefault="00754744">
            <w:pPr>
              <w:pStyle w:val="afc"/>
              <w:spacing w:line="240" w:lineRule="auto"/>
              <w:ind w:firstLineChars="0" w:firstLine="0"/>
              <w:jc w:val="left"/>
              <w:rPr>
                <w:rFonts w:ascii="Times New Roman" w:hAnsi="Times New Roman"/>
                <w:color w:val="000000" w:themeColor="text1"/>
                <w:sz w:val="21"/>
                <w:szCs w:val="21"/>
              </w:rPr>
            </w:pPr>
            <w:r w:rsidRPr="005E7A3D">
              <w:rPr>
                <w:rFonts w:ascii="Times New Roman" w:hAnsi="Times New Roman"/>
                <w:color w:val="000000" w:themeColor="text1"/>
                <w:sz w:val="21"/>
                <w:szCs w:val="21"/>
              </w:rPr>
              <w:t>矿山移动、</w:t>
            </w:r>
            <w:r w:rsidR="00FE1577" w:rsidRPr="005E7A3D">
              <w:rPr>
                <w:rFonts w:ascii="Times New Roman" w:hAnsi="Times New Roman"/>
                <w:color w:val="000000" w:themeColor="text1"/>
                <w:sz w:val="21"/>
                <w:szCs w:val="21"/>
              </w:rPr>
              <w:t>联通</w:t>
            </w:r>
            <w:r w:rsidRPr="005E7A3D">
              <w:rPr>
                <w:rFonts w:ascii="Times New Roman" w:hAnsi="Times New Roman"/>
                <w:color w:val="000000" w:themeColor="text1"/>
                <w:sz w:val="21"/>
                <w:szCs w:val="21"/>
              </w:rPr>
              <w:t>、电信信号正常。</w:t>
            </w:r>
          </w:p>
        </w:tc>
      </w:tr>
    </w:tbl>
    <w:p w14:paraId="0421C980" w14:textId="1BA1CF6D" w:rsidR="00EF7860" w:rsidRPr="005E7A3D" w:rsidRDefault="00754744">
      <w:pPr>
        <w:pStyle w:val="23"/>
        <w:spacing w:before="156" w:after="156"/>
        <w:rPr>
          <w:color w:val="000000" w:themeColor="text1"/>
        </w:rPr>
      </w:pPr>
      <w:r w:rsidRPr="005E7A3D">
        <w:rPr>
          <w:color w:val="000000" w:themeColor="text1"/>
        </w:rPr>
        <w:t>表</w:t>
      </w:r>
      <w:r w:rsidRPr="005E7A3D">
        <w:rPr>
          <w:color w:val="000000" w:themeColor="text1"/>
        </w:rPr>
        <w:t xml:space="preserve">2.7-2  </w:t>
      </w:r>
      <w:r w:rsidRPr="005E7A3D">
        <w:rPr>
          <w:color w:val="000000" w:themeColor="text1"/>
        </w:rPr>
        <w:t>专用安全设施建设情况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
        <w:gridCol w:w="8561"/>
      </w:tblGrid>
      <w:tr w:rsidR="005E7A3D" w:rsidRPr="005E7A3D" w14:paraId="00B8E42D" w14:textId="77777777" w:rsidTr="00BE6C3A">
        <w:trPr>
          <w:cantSplit/>
          <w:trHeight w:val="397"/>
          <w:tblHeader/>
          <w:jc w:val="center"/>
        </w:trPr>
        <w:tc>
          <w:tcPr>
            <w:tcW w:w="419" w:type="pct"/>
            <w:vAlign w:val="center"/>
          </w:tcPr>
          <w:p w14:paraId="1F3BF55D" w14:textId="77777777" w:rsidR="00EF7860" w:rsidRPr="005E7A3D" w:rsidRDefault="00754744">
            <w:pPr>
              <w:pStyle w:val="af8"/>
              <w:spacing w:line="24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序号</w:t>
            </w:r>
          </w:p>
        </w:tc>
        <w:tc>
          <w:tcPr>
            <w:tcW w:w="4581" w:type="pct"/>
            <w:vAlign w:val="center"/>
          </w:tcPr>
          <w:p w14:paraId="5A40BDA9" w14:textId="77777777" w:rsidR="00EF7860" w:rsidRPr="005E7A3D" w:rsidRDefault="00754744">
            <w:pPr>
              <w:pStyle w:val="af8"/>
              <w:spacing w:line="24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名称</w:t>
            </w:r>
          </w:p>
        </w:tc>
      </w:tr>
      <w:tr w:rsidR="005E7A3D" w:rsidRPr="005E7A3D" w14:paraId="0A0E9BF4" w14:textId="77777777" w:rsidTr="00BE6C3A">
        <w:trPr>
          <w:cantSplit/>
          <w:trHeight w:val="397"/>
          <w:jc w:val="center"/>
        </w:trPr>
        <w:tc>
          <w:tcPr>
            <w:tcW w:w="419" w:type="pct"/>
            <w:vMerge w:val="restart"/>
            <w:vAlign w:val="center"/>
          </w:tcPr>
          <w:p w14:paraId="5016356A" w14:textId="77777777" w:rsidR="00EF7860" w:rsidRPr="005E7A3D" w:rsidRDefault="00754744">
            <w:pPr>
              <w:pStyle w:val="afc"/>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1</w:t>
            </w:r>
          </w:p>
        </w:tc>
        <w:tc>
          <w:tcPr>
            <w:tcW w:w="4581" w:type="pct"/>
            <w:vAlign w:val="center"/>
          </w:tcPr>
          <w:p w14:paraId="7F0BFDA5" w14:textId="77777777" w:rsidR="00EF7860" w:rsidRPr="005E7A3D" w:rsidRDefault="00754744">
            <w:pPr>
              <w:pStyle w:val="afc"/>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露天采场</w:t>
            </w:r>
          </w:p>
        </w:tc>
      </w:tr>
      <w:tr w:rsidR="005E7A3D" w:rsidRPr="005E7A3D" w14:paraId="5D12A9E5" w14:textId="77777777" w:rsidTr="00BE6C3A">
        <w:trPr>
          <w:cantSplit/>
          <w:trHeight w:val="397"/>
          <w:jc w:val="center"/>
        </w:trPr>
        <w:tc>
          <w:tcPr>
            <w:tcW w:w="419" w:type="pct"/>
            <w:vMerge/>
            <w:vAlign w:val="center"/>
          </w:tcPr>
          <w:p w14:paraId="6D81A09A" w14:textId="77777777" w:rsidR="00EF7860" w:rsidRPr="005E7A3D" w:rsidRDefault="00EF7860">
            <w:pPr>
              <w:pStyle w:val="afc"/>
              <w:spacing w:line="240" w:lineRule="auto"/>
              <w:ind w:firstLineChars="0" w:firstLine="0"/>
              <w:rPr>
                <w:rFonts w:ascii="Times New Roman" w:hAnsi="Times New Roman"/>
                <w:color w:val="000000" w:themeColor="text1"/>
                <w:sz w:val="21"/>
                <w:szCs w:val="21"/>
              </w:rPr>
            </w:pPr>
          </w:p>
        </w:tc>
        <w:tc>
          <w:tcPr>
            <w:tcW w:w="4581" w:type="pct"/>
            <w:vAlign w:val="center"/>
          </w:tcPr>
          <w:p w14:paraId="20FB204B" w14:textId="17F8DB46" w:rsidR="00EF7860" w:rsidRPr="005E7A3D" w:rsidRDefault="00754744">
            <w:pPr>
              <w:pStyle w:val="afc"/>
              <w:spacing w:line="240" w:lineRule="auto"/>
              <w:ind w:firstLineChars="0" w:firstLine="0"/>
              <w:jc w:val="left"/>
              <w:rPr>
                <w:rFonts w:ascii="Times New Roman" w:hAnsi="Times New Roman"/>
                <w:color w:val="000000" w:themeColor="text1"/>
                <w:sz w:val="21"/>
                <w:szCs w:val="21"/>
              </w:rPr>
            </w:pP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1</w:t>
            </w:r>
            <w:r w:rsidRPr="005E7A3D">
              <w:rPr>
                <w:rFonts w:ascii="Times New Roman" w:hAnsi="Times New Roman"/>
                <w:color w:val="000000" w:themeColor="text1"/>
                <w:sz w:val="21"/>
                <w:szCs w:val="21"/>
              </w:rPr>
              <w:t>）已设置安全警示标志</w:t>
            </w:r>
            <w:r w:rsidR="00125F01" w:rsidRPr="005E7A3D">
              <w:rPr>
                <w:rFonts w:ascii="Times New Roman" w:hAnsi="Times New Roman"/>
                <w:color w:val="000000" w:themeColor="text1"/>
                <w:sz w:val="21"/>
                <w:szCs w:val="21"/>
              </w:rPr>
              <w:t>；（</w:t>
            </w:r>
            <w:r w:rsidR="00125F01" w:rsidRPr="005E7A3D">
              <w:rPr>
                <w:rFonts w:ascii="Times New Roman" w:hAnsi="Times New Roman"/>
                <w:color w:val="000000" w:themeColor="text1"/>
                <w:sz w:val="21"/>
                <w:szCs w:val="21"/>
              </w:rPr>
              <w:t>2</w:t>
            </w:r>
            <w:r w:rsidR="00125F01" w:rsidRPr="005E7A3D">
              <w:rPr>
                <w:rFonts w:ascii="Times New Roman" w:hAnsi="Times New Roman"/>
                <w:color w:val="000000" w:themeColor="text1"/>
                <w:sz w:val="21"/>
                <w:szCs w:val="21"/>
              </w:rPr>
              <w:t>）已设置安全围栏。</w:t>
            </w:r>
          </w:p>
        </w:tc>
      </w:tr>
      <w:tr w:rsidR="005E7A3D" w:rsidRPr="005E7A3D" w14:paraId="713EDB57" w14:textId="77777777" w:rsidTr="00BE6C3A">
        <w:trPr>
          <w:cantSplit/>
          <w:trHeight w:val="397"/>
          <w:jc w:val="center"/>
        </w:trPr>
        <w:tc>
          <w:tcPr>
            <w:tcW w:w="419" w:type="pct"/>
            <w:vMerge w:val="restart"/>
            <w:vAlign w:val="center"/>
          </w:tcPr>
          <w:p w14:paraId="300CAF6D" w14:textId="77777777" w:rsidR="00EF7860" w:rsidRPr="005E7A3D" w:rsidRDefault="00754744">
            <w:pPr>
              <w:pStyle w:val="afc"/>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2</w:t>
            </w:r>
          </w:p>
        </w:tc>
        <w:tc>
          <w:tcPr>
            <w:tcW w:w="4581" w:type="pct"/>
            <w:vAlign w:val="center"/>
          </w:tcPr>
          <w:p w14:paraId="71B2BE63" w14:textId="77777777" w:rsidR="00EF7860" w:rsidRPr="005E7A3D" w:rsidRDefault="00754744">
            <w:pPr>
              <w:pStyle w:val="afc"/>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汽车运输</w:t>
            </w:r>
          </w:p>
        </w:tc>
      </w:tr>
      <w:tr w:rsidR="005E7A3D" w:rsidRPr="005E7A3D" w14:paraId="7F958E14" w14:textId="77777777" w:rsidTr="00BE6C3A">
        <w:trPr>
          <w:cantSplit/>
          <w:trHeight w:val="397"/>
          <w:jc w:val="center"/>
        </w:trPr>
        <w:tc>
          <w:tcPr>
            <w:tcW w:w="419" w:type="pct"/>
            <w:vMerge/>
            <w:vAlign w:val="center"/>
          </w:tcPr>
          <w:p w14:paraId="137190B8" w14:textId="77777777" w:rsidR="00EF7860" w:rsidRPr="005E7A3D" w:rsidRDefault="00EF7860">
            <w:pPr>
              <w:pStyle w:val="afc"/>
              <w:spacing w:line="240" w:lineRule="auto"/>
              <w:ind w:firstLineChars="0" w:firstLine="0"/>
              <w:rPr>
                <w:rFonts w:ascii="Times New Roman" w:hAnsi="Times New Roman"/>
                <w:color w:val="000000" w:themeColor="text1"/>
                <w:sz w:val="21"/>
                <w:szCs w:val="21"/>
              </w:rPr>
            </w:pPr>
          </w:p>
        </w:tc>
        <w:tc>
          <w:tcPr>
            <w:tcW w:w="4581" w:type="pct"/>
            <w:vAlign w:val="center"/>
          </w:tcPr>
          <w:p w14:paraId="06C99CEB" w14:textId="77777777" w:rsidR="00EF7860" w:rsidRPr="005E7A3D" w:rsidRDefault="00754744">
            <w:pPr>
              <w:pStyle w:val="afc"/>
              <w:spacing w:line="240" w:lineRule="auto"/>
              <w:ind w:firstLineChars="0" w:firstLine="0"/>
              <w:jc w:val="left"/>
              <w:rPr>
                <w:rFonts w:ascii="Times New Roman" w:hAnsi="Times New Roman"/>
                <w:color w:val="000000" w:themeColor="text1"/>
                <w:sz w:val="21"/>
                <w:szCs w:val="21"/>
              </w:rPr>
            </w:pP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1</w:t>
            </w:r>
            <w:r w:rsidRPr="005E7A3D">
              <w:rPr>
                <w:rFonts w:ascii="Times New Roman" w:hAnsi="Times New Roman"/>
                <w:color w:val="000000" w:themeColor="text1"/>
                <w:sz w:val="21"/>
                <w:szCs w:val="21"/>
              </w:rPr>
              <w:t>）运输线路已设置安全护栏、挡车设施、错车道；（</w:t>
            </w:r>
            <w:r w:rsidRPr="005E7A3D">
              <w:rPr>
                <w:rFonts w:ascii="Times New Roman" w:hAnsi="Times New Roman"/>
                <w:color w:val="000000" w:themeColor="text1"/>
                <w:sz w:val="21"/>
                <w:szCs w:val="21"/>
              </w:rPr>
              <w:t>2</w:t>
            </w:r>
            <w:r w:rsidRPr="005E7A3D">
              <w:rPr>
                <w:rFonts w:ascii="Times New Roman" w:hAnsi="Times New Roman"/>
                <w:color w:val="000000" w:themeColor="text1"/>
                <w:sz w:val="21"/>
                <w:szCs w:val="21"/>
              </w:rPr>
              <w:t>）矿、岩卸载点已设置安全挡车设施。</w:t>
            </w:r>
          </w:p>
        </w:tc>
      </w:tr>
      <w:tr w:rsidR="005E7A3D" w:rsidRPr="005E7A3D" w14:paraId="30EFEDFD" w14:textId="77777777" w:rsidTr="00BE6C3A">
        <w:trPr>
          <w:cantSplit/>
          <w:trHeight w:val="397"/>
          <w:jc w:val="center"/>
        </w:trPr>
        <w:tc>
          <w:tcPr>
            <w:tcW w:w="419" w:type="pct"/>
            <w:vMerge w:val="restart"/>
            <w:vAlign w:val="center"/>
          </w:tcPr>
          <w:p w14:paraId="277883A3" w14:textId="77777777" w:rsidR="00EF7860" w:rsidRPr="005E7A3D" w:rsidRDefault="00754744">
            <w:pPr>
              <w:pStyle w:val="afc"/>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3</w:t>
            </w:r>
          </w:p>
        </w:tc>
        <w:tc>
          <w:tcPr>
            <w:tcW w:w="4581" w:type="pct"/>
            <w:vAlign w:val="center"/>
          </w:tcPr>
          <w:p w14:paraId="555ECD1E" w14:textId="77777777" w:rsidR="00EF7860" w:rsidRPr="005E7A3D" w:rsidRDefault="00754744">
            <w:pPr>
              <w:pStyle w:val="afc"/>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供、配电设施</w:t>
            </w:r>
          </w:p>
        </w:tc>
      </w:tr>
      <w:tr w:rsidR="005E7A3D" w:rsidRPr="005E7A3D" w14:paraId="3CE118E3" w14:textId="77777777" w:rsidTr="00BE6C3A">
        <w:trPr>
          <w:cantSplit/>
          <w:trHeight w:val="397"/>
          <w:jc w:val="center"/>
        </w:trPr>
        <w:tc>
          <w:tcPr>
            <w:tcW w:w="419" w:type="pct"/>
            <w:vMerge/>
            <w:vAlign w:val="center"/>
          </w:tcPr>
          <w:p w14:paraId="7F89C093" w14:textId="77777777" w:rsidR="00EF7860" w:rsidRPr="005E7A3D" w:rsidRDefault="00EF7860">
            <w:pPr>
              <w:pStyle w:val="afc"/>
              <w:spacing w:line="240" w:lineRule="auto"/>
              <w:ind w:firstLineChars="0" w:firstLine="0"/>
              <w:rPr>
                <w:rFonts w:ascii="Times New Roman" w:hAnsi="Times New Roman"/>
                <w:color w:val="000000" w:themeColor="text1"/>
                <w:sz w:val="21"/>
                <w:szCs w:val="21"/>
              </w:rPr>
            </w:pPr>
          </w:p>
        </w:tc>
        <w:tc>
          <w:tcPr>
            <w:tcW w:w="4581" w:type="pct"/>
            <w:vAlign w:val="center"/>
          </w:tcPr>
          <w:p w14:paraId="62ADB40C" w14:textId="77777777" w:rsidR="00EF7860" w:rsidRPr="005E7A3D" w:rsidRDefault="00754744">
            <w:pPr>
              <w:pStyle w:val="afc"/>
              <w:spacing w:line="240" w:lineRule="auto"/>
              <w:ind w:firstLineChars="0" w:firstLine="0"/>
              <w:jc w:val="left"/>
              <w:rPr>
                <w:rFonts w:ascii="Times New Roman" w:hAnsi="Times New Roman"/>
                <w:color w:val="000000" w:themeColor="text1"/>
                <w:sz w:val="21"/>
                <w:szCs w:val="21"/>
              </w:rPr>
            </w:pP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1</w:t>
            </w:r>
            <w:r w:rsidRPr="005E7A3D">
              <w:rPr>
                <w:rFonts w:ascii="Times New Roman" w:hAnsi="Times New Roman"/>
                <w:color w:val="000000" w:themeColor="text1"/>
                <w:sz w:val="21"/>
                <w:szCs w:val="21"/>
              </w:rPr>
              <w:t>）裸带电体基本（直接接触）已装备绝缘防护设施；（</w:t>
            </w:r>
            <w:r w:rsidRPr="005E7A3D">
              <w:rPr>
                <w:rFonts w:ascii="Times New Roman" w:hAnsi="Times New Roman"/>
                <w:color w:val="000000" w:themeColor="text1"/>
                <w:sz w:val="21"/>
                <w:szCs w:val="21"/>
              </w:rPr>
              <w:t>2</w:t>
            </w:r>
            <w:r w:rsidRPr="005E7A3D">
              <w:rPr>
                <w:rFonts w:ascii="Times New Roman" w:hAnsi="Times New Roman"/>
                <w:color w:val="000000" w:themeColor="text1"/>
                <w:sz w:val="21"/>
                <w:szCs w:val="21"/>
              </w:rPr>
              <w:t>）电器设备已设置保护接地设施；（</w:t>
            </w:r>
            <w:r w:rsidRPr="005E7A3D">
              <w:rPr>
                <w:rFonts w:ascii="Times New Roman" w:hAnsi="Times New Roman"/>
                <w:color w:val="000000" w:themeColor="text1"/>
                <w:sz w:val="21"/>
                <w:szCs w:val="21"/>
              </w:rPr>
              <w:t>3</w:t>
            </w:r>
            <w:r w:rsidRPr="005E7A3D">
              <w:rPr>
                <w:rFonts w:ascii="Times New Roman" w:hAnsi="Times New Roman"/>
                <w:color w:val="000000" w:themeColor="text1"/>
                <w:sz w:val="21"/>
                <w:szCs w:val="21"/>
              </w:rPr>
              <w:t>）配电室已安装应急照明设施；（</w:t>
            </w:r>
            <w:r w:rsidRPr="005E7A3D">
              <w:rPr>
                <w:rFonts w:ascii="Times New Roman" w:hAnsi="Times New Roman"/>
                <w:color w:val="000000" w:themeColor="text1"/>
                <w:sz w:val="21"/>
                <w:szCs w:val="21"/>
              </w:rPr>
              <w:t>4</w:t>
            </w:r>
            <w:r w:rsidRPr="005E7A3D">
              <w:rPr>
                <w:rFonts w:ascii="Times New Roman" w:hAnsi="Times New Roman"/>
                <w:color w:val="000000" w:themeColor="text1"/>
                <w:sz w:val="21"/>
                <w:szCs w:val="21"/>
              </w:rPr>
              <w:t>）地面建筑物已设置避雷设施。</w:t>
            </w:r>
          </w:p>
        </w:tc>
      </w:tr>
      <w:tr w:rsidR="005E7A3D" w:rsidRPr="005E7A3D" w14:paraId="2900AE57" w14:textId="77777777" w:rsidTr="00BE6C3A">
        <w:trPr>
          <w:cantSplit/>
          <w:trHeight w:val="397"/>
          <w:jc w:val="center"/>
        </w:trPr>
        <w:tc>
          <w:tcPr>
            <w:tcW w:w="419" w:type="pct"/>
            <w:vAlign w:val="center"/>
          </w:tcPr>
          <w:p w14:paraId="22847EDA" w14:textId="77777777" w:rsidR="00EF7860" w:rsidRPr="005E7A3D" w:rsidRDefault="00754744">
            <w:pPr>
              <w:pStyle w:val="afc"/>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4</w:t>
            </w:r>
          </w:p>
        </w:tc>
        <w:tc>
          <w:tcPr>
            <w:tcW w:w="4581" w:type="pct"/>
            <w:vAlign w:val="center"/>
          </w:tcPr>
          <w:p w14:paraId="5003487C" w14:textId="77777777" w:rsidR="00EF7860" w:rsidRPr="005E7A3D" w:rsidRDefault="00754744">
            <w:pPr>
              <w:pStyle w:val="afc"/>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矿山已装备急救箱、安全帽、救援车等应急救援器材及设备</w:t>
            </w:r>
          </w:p>
        </w:tc>
      </w:tr>
      <w:tr w:rsidR="005E7A3D" w:rsidRPr="005E7A3D" w14:paraId="22789580" w14:textId="77777777" w:rsidTr="00BE6C3A">
        <w:trPr>
          <w:cantSplit/>
          <w:trHeight w:val="397"/>
          <w:jc w:val="center"/>
        </w:trPr>
        <w:tc>
          <w:tcPr>
            <w:tcW w:w="419" w:type="pct"/>
            <w:vAlign w:val="center"/>
          </w:tcPr>
          <w:p w14:paraId="1A2D0BA9" w14:textId="77777777" w:rsidR="00EF7860" w:rsidRPr="005E7A3D" w:rsidRDefault="00754744">
            <w:pPr>
              <w:pStyle w:val="afc"/>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5</w:t>
            </w:r>
          </w:p>
        </w:tc>
        <w:tc>
          <w:tcPr>
            <w:tcW w:w="4581" w:type="pct"/>
            <w:vAlign w:val="center"/>
          </w:tcPr>
          <w:p w14:paraId="4D2513E2" w14:textId="77777777" w:rsidR="00EF7860" w:rsidRPr="005E7A3D" w:rsidRDefault="00754744">
            <w:pPr>
              <w:pStyle w:val="afc"/>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矿山为员工配备了安全帽、手套、口罩、耳塞等个人安全防护用品</w:t>
            </w:r>
          </w:p>
        </w:tc>
      </w:tr>
      <w:tr w:rsidR="005E7A3D" w:rsidRPr="005E7A3D" w14:paraId="6BC824C2" w14:textId="77777777" w:rsidTr="00BE6C3A">
        <w:trPr>
          <w:cantSplit/>
          <w:trHeight w:val="397"/>
          <w:jc w:val="center"/>
        </w:trPr>
        <w:tc>
          <w:tcPr>
            <w:tcW w:w="419" w:type="pct"/>
            <w:vAlign w:val="center"/>
          </w:tcPr>
          <w:p w14:paraId="070C2585" w14:textId="77777777" w:rsidR="00EF7860" w:rsidRPr="005E7A3D" w:rsidRDefault="00754744">
            <w:pPr>
              <w:pStyle w:val="afc"/>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6</w:t>
            </w:r>
          </w:p>
        </w:tc>
        <w:tc>
          <w:tcPr>
            <w:tcW w:w="4581" w:type="pct"/>
            <w:vAlign w:val="center"/>
          </w:tcPr>
          <w:p w14:paraId="780826DF" w14:textId="77777777" w:rsidR="00EF7860" w:rsidRPr="005E7A3D" w:rsidRDefault="00754744">
            <w:pPr>
              <w:pStyle w:val="afc"/>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矿山安全标志齐全</w:t>
            </w:r>
          </w:p>
        </w:tc>
      </w:tr>
    </w:tbl>
    <w:p w14:paraId="7837081B" w14:textId="1F831E8E" w:rsidR="00EF7860" w:rsidRPr="005E7A3D" w:rsidRDefault="00754744">
      <w:pPr>
        <w:pStyle w:val="20"/>
      </w:pPr>
      <w:bookmarkStart w:id="294" w:name="_Toc214284027"/>
      <w:r w:rsidRPr="005E7A3D">
        <w:t>2.8</w:t>
      </w:r>
      <w:r w:rsidRPr="005E7A3D">
        <w:t>矿山建设情况图片</w:t>
      </w:r>
      <w:bookmarkEnd w:id="29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4"/>
        <w:gridCol w:w="4670"/>
      </w:tblGrid>
      <w:tr w:rsidR="005E7A3D" w:rsidRPr="005E7A3D" w14:paraId="7B8C641A" w14:textId="77777777" w:rsidTr="001B0056">
        <w:trPr>
          <w:trHeight w:val="396"/>
          <w:jc w:val="center"/>
        </w:trPr>
        <w:tc>
          <w:tcPr>
            <w:tcW w:w="2501" w:type="pct"/>
            <w:vAlign w:val="center"/>
          </w:tcPr>
          <w:p w14:paraId="723EE7B8" w14:textId="15940C71" w:rsidR="00EF7860" w:rsidRPr="005E7A3D" w:rsidRDefault="00732E37" w:rsidP="001B0056">
            <w:pPr>
              <w:spacing w:line="240" w:lineRule="auto"/>
              <w:ind w:firstLineChars="0" w:firstLine="0"/>
              <w:rPr>
                <w:rFonts w:ascii="Times New Roman" w:hAnsi="Times New Roman"/>
                <w:color w:val="000000" w:themeColor="text1"/>
                <w:sz w:val="24"/>
                <w:szCs w:val="24"/>
              </w:rPr>
            </w:pPr>
            <w:r w:rsidRPr="005E7A3D">
              <w:rPr>
                <w:rFonts w:ascii="Times New Roman" w:hAnsi="Times New Roman"/>
                <w:noProof/>
                <w:color w:val="000000" w:themeColor="text1"/>
                <w:sz w:val="24"/>
                <w:szCs w:val="24"/>
              </w:rPr>
              <w:drawing>
                <wp:inline distT="0" distB="0" distL="0" distR="0" wp14:anchorId="6BAE056B" wp14:editId="1A4DF62D">
                  <wp:extent cx="2996607" cy="2039063"/>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01986" cy="2042723"/>
                          </a:xfrm>
                          <a:prstGeom prst="rect">
                            <a:avLst/>
                          </a:prstGeom>
                        </pic:spPr>
                      </pic:pic>
                    </a:graphicData>
                  </a:graphic>
                </wp:inline>
              </w:drawing>
            </w:r>
          </w:p>
        </w:tc>
        <w:tc>
          <w:tcPr>
            <w:tcW w:w="2499" w:type="pct"/>
            <w:vAlign w:val="center"/>
          </w:tcPr>
          <w:p w14:paraId="724C7E0B" w14:textId="652F4BB5" w:rsidR="00EF7860" w:rsidRPr="005E7A3D" w:rsidRDefault="00EA7607" w:rsidP="001B0056">
            <w:pPr>
              <w:spacing w:line="240" w:lineRule="auto"/>
              <w:ind w:firstLineChars="0" w:firstLine="0"/>
              <w:rPr>
                <w:rFonts w:ascii="Times New Roman" w:hAnsi="Times New Roman"/>
                <w:color w:val="000000" w:themeColor="text1"/>
                <w:sz w:val="24"/>
                <w:szCs w:val="24"/>
              </w:rPr>
            </w:pPr>
            <w:r w:rsidRPr="005E7A3D">
              <w:rPr>
                <w:rFonts w:ascii="Times New Roman" w:hAnsi="Times New Roman"/>
                <w:noProof/>
                <w:color w:val="000000" w:themeColor="text1"/>
                <w:sz w:val="24"/>
                <w:szCs w:val="24"/>
              </w:rPr>
              <w:drawing>
                <wp:inline distT="0" distB="0" distL="0" distR="0" wp14:anchorId="0CDAFB9B" wp14:editId="6E8E1EAB">
                  <wp:extent cx="2864049" cy="194807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69461" cy="1951751"/>
                          </a:xfrm>
                          <a:prstGeom prst="rect">
                            <a:avLst/>
                          </a:prstGeom>
                          <a:noFill/>
                          <a:ln>
                            <a:noFill/>
                          </a:ln>
                        </pic:spPr>
                      </pic:pic>
                    </a:graphicData>
                  </a:graphic>
                </wp:inline>
              </w:drawing>
            </w:r>
          </w:p>
        </w:tc>
      </w:tr>
      <w:tr w:rsidR="005E7A3D" w:rsidRPr="005E7A3D" w14:paraId="1093A476" w14:textId="77777777" w:rsidTr="001B0056">
        <w:trPr>
          <w:trHeight w:val="23"/>
          <w:jc w:val="center"/>
        </w:trPr>
        <w:tc>
          <w:tcPr>
            <w:tcW w:w="2501" w:type="pct"/>
            <w:vAlign w:val="center"/>
          </w:tcPr>
          <w:p w14:paraId="53E9403E" w14:textId="61F728E7" w:rsidR="00EF7860" w:rsidRPr="005E7A3D" w:rsidRDefault="00732E37"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lastRenderedPageBreak/>
              <w:t>隐患整改工程西侧</w:t>
            </w:r>
          </w:p>
        </w:tc>
        <w:tc>
          <w:tcPr>
            <w:tcW w:w="2499" w:type="pct"/>
            <w:vAlign w:val="center"/>
          </w:tcPr>
          <w:p w14:paraId="36525BAC" w14:textId="122CFBA0" w:rsidR="00EF7860" w:rsidRPr="005E7A3D" w:rsidRDefault="00EA7607"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隐患整改工程北侧</w:t>
            </w:r>
          </w:p>
        </w:tc>
      </w:tr>
      <w:tr w:rsidR="005E7A3D" w:rsidRPr="005E7A3D" w14:paraId="113812D3" w14:textId="77777777" w:rsidTr="001B0056">
        <w:trPr>
          <w:trHeight w:val="23"/>
          <w:jc w:val="center"/>
        </w:trPr>
        <w:tc>
          <w:tcPr>
            <w:tcW w:w="2501" w:type="pct"/>
            <w:vAlign w:val="center"/>
          </w:tcPr>
          <w:p w14:paraId="0B190794" w14:textId="4555C94F" w:rsidR="00EF7860" w:rsidRPr="005E7A3D" w:rsidRDefault="00EA7607" w:rsidP="001B0056">
            <w:pPr>
              <w:spacing w:line="240" w:lineRule="auto"/>
              <w:ind w:firstLineChars="0" w:firstLine="0"/>
              <w:rPr>
                <w:rFonts w:ascii="Times New Roman" w:hAnsi="Times New Roman"/>
                <w:color w:val="000000" w:themeColor="text1"/>
                <w:sz w:val="24"/>
                <w:szCs w:val="24"/>
              </w:rPr>
            </w:pPr>
            <w:r w:rsidRPr="005E7A3D">
              <w:rPr>
                <w:rFonts w:ascii="Times New Roman" w:hAnsi="Times New Roman"/>
                <w:noProof/>
                <w:color w:val="000000" w:themeColor="text1"/>
                <w:sz w:val="24"/>
                <w:szCs w:val="24"/>
              </w:rPr>
              <w:drawing>
                <wp:inline distT="0" distB="0" distL="0" distR="0" wp14:anchorId="6427AF2B" wp14:editId="617B4FFE">
                  <wp:extent cx="2746213" cy="1867919"/>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60161" cy="1877406"/>
                          </a:xfrm>
                          <a:prstGeom prst="rect">
                            <a:avLst/>
                          </a:prstGeom>
                          <a:noFill/>
                          <a:ln>
                            <a:noFill/>
                          </a:ln>
                        </pic:spPr>
                      </pic:pic>
                    </a:graphicData>
                  </a:graphic>
                </wp:inline>
              </w:drawing>
            </w:r>
          </w:p>
        </w:tc>
        <w:tc>
          <w:tcPr>
            <w:tcW w:w="2499" w:type="pct"/>
            <w:vAlign w:val="center"/>
          </w:tcPr>
          <w:p w14:paraId="5A4481E5" w14:textId="020DEE74" w:rsidR="00EF7860" w:rsidRPr="005E7A3D" w:rsidRDefault="00200DF8" w:rsidP="00190409">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sz w:val="24"/>
                <w:szCs w:val="24"/>
              </w:rPr>
              <w:drawing>
                <wp:inline distT="0" distB="0" distL="0" distR="0" wp14:anchorId="6B8188EB" wp14:editId="5517B0C0">
                  <wp:extent cx="2635623" cy="1979530"/>
                  <wp:effectExtent l="0" t="0" r="0" b="19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60293" cy="1998059"/>
                          </a:xfrm>
                          <a:prstGeom prst="rect">
                            <a:avLst/>
                          </a:prstGeom>
                          <a:noFill/>
                          <a:ln>
                            <a:noFill/>
                          </a:ln>
                        </pic:spPr>
                      </pic:pic>
                    </a:graphicData>
                  </a:graphic>
                </wp:inline>
              </w:drawing>
            </w:r>
          </w:p>
        </w:tc>
      </w:tr>
      <w:tr w:rsidR="005E7A3D" w:rsidRPr="005E7A3D" w14:paraId="4C10C0F4" w14:textId="77777777" w:rsidTr="001B0056">
        <w:trPr>
          <w:trHeight w:val="23"/>
          <w:jc w:val="center"/>
        </w:trPr>
        <w:tc>
          <w:tcPr>
            <w:tcW w:w="2501" w:type="pct"/>
            <w:vAlign w:val="center"/>
          </w:tcPr>
          <w:p w14:paraId="2F36D9F5" w14:textId="326DEDE0" w:rsidR="00EF7860" w:rsidRPr="005E7A3D" w:rsidRDefault="00EA7607"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整改工程</w:t>
            </w:r>
            <w:r w:rsidR="00200DF8" w:rsidRPr="005E7A3D">
              <w:rPr>
                <w:rFonts w:ascii="Times New Roman" w:hAnsi="Times New Roman"/>
                <w:color w:val="000000" w:themeColor="text1"/>
                <w:sz w:val="24"/>
                <w:szCs w:val="24"/>
              </w:rPr>
              <w:t>全貌图</w:t>
            </w:r>
            <w:r w:rsidR="00200DF8" w:rsidRPr="005E7A3D">
              <w:rPr>
                <w:rFonts w:ascii="Times New Roman" w:hAnsi="Times New Roman"/>
                <w:color w:val="000000" w:themeColor="text1"/>
                <w:sz w:val="24"/>
                <w:szCs w:val="24"/>
              </w:rPr>
              <w:t>1</w:t>
            </w:r>
          </w:p>
        </w:tc>
        <w:tc>
          <w:tcPr>
            <w:tcW w:w="2499" w:type="pct"/>
            <w:vAlign w:val="center"/>
          </w:tcPr>
          <w:p w14:paraId="66545369" w14:textId="5ECC39F9" w:rsidR="00EF7860" w:rsidRPr="005E7A3D" w:rsidRDefault="00200DF8"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整改工程全貌图</w:t>
            </w:r>
            <w:r w:rsidRPr="005E7A3D">
              <w:rPr>
                <w:rFonts w:ascii="Times New Roman" w:hAnsi="Times New Roman"/>
                <w:color w:val="000000" w:themeColor="text1"/>
                <w:sz w:val="24"/>
                <w:szCs w:val="24"/>
              </w:rPr>
              <w:t>2</w:t>
            </w:r>
          </w:p>
        </w:tc>
      </w:tr>
      <w:tr w:rsidR="005E7A3D" w:rsidRPr="005E7A3D" w14:paraId="08415D8C" w14:textId="77777777" w:rsidTr="001B0056">
        <w:trPr>
          <w:trHeight w:val="3181"/>
          <w:jc w:val="center"/>
        </w:trPr>
        <w:tc>
          <w:tcPr>
            <w:tcW w:w="2501" w:type="pct"/>
            <w:vAlign w:val="center"/>
          </w:tcPr>
          <w:p w14:paraId="168CA52F" w14:textId="62A5923B" w:rsidR="0054291B" w:rsidRPr="005E7A3D" w:rsidRDefault="00200DF8"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sz w:val="24"/>
                <w:szCs w:val="24"/>
              </w:rPr>
              <w:drawing>
                <wp:inline distT="0" distB="0" distL="0" distR="0" wp14:anchorId="04E7D4D4" wp14:editId="0DA48814">
                  <wp:extent cx="2702441" cy="1838580"/>
                  <wp:effectExtent l="0" t="0" r="317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04096" cy="1839706"/>
                          </a:xfrm>
                          <a:prstGeom prst="rect">
                            <a:avLst/>
                          </a:prstGeom>
                          <a:noFill/>
                          <a:ln>
                            <a:noFill/>
                          </a:ln>
                        </pic:spPr>
                      </pic:pic>
                    </a:graphicData>
                  </a:graphic>
                </wp:inline>
              </w:drawing>
            </w:r>
          </w:p>
        </w:tc>
        <w:tc>
          <w:tcPr>
            <w:tcW w:w="2499" w:type="pct"/>
            <w:vAlign w:val="center"/>
          </w:tcPr>
          <w:p w14:paraId="2CA9C6EE" w14:textId="6E1A6CD4" w:rsidR="0054291B" w:rsidRPr="005E7A3D" w:rsidRDefault="00200DF8"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sz w:val="24"/>
                <w:szCs w:val="24"/>
              </w:rPr>
              <w:drawing>
                <wp:inline distT="0" distB="0" distL="0" distR="0" wp14:anchorId="4B66A63D" wp14:editId="1638B0D0">
                  <wp:extent cx="2491911" cy="1867919"/>
                  <wp:effectExtent l="0" t="0" r="381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97741" cy="1872289"/>
                          </a:xfrm>
                          <a:prstGeom prst="rect">
                            <a:avLst/>
                          </a:prstGeom>
                          <a:noFill/>
                          <a:ln>
                            <a:noFill/>
                          </a:ln>
                        </pic:spPr>
                      </pic:pic>
                    </a:graphicData>
                  </a:graphic>
                </wp:inline>
              </w:drawing>
            </w:r>
          </w:p>
        </w:tc>
      </w:tr>
      <w:tr w:rsidR="005E7A3D" w:rsidRPr="005E7A3D" w14:paraId="0CE915B5" w14:textId="77777777" w:rsidTr="001B0056">
        <w:trPr>
          <w:trHeight w:val="23"/>
          <w:jc w:val="center"/>
        </w:trPr>
        <w:tc>
          <w:tcPr>
            <w:tcW w:w="2501" w:type="pct"/>
            <w:vAlign w:val="center"/>
          </w:tcPr>
          <w:p w14:paraId="6DFCD8B3" w14:textId="55A76387" w:rsidR="0054291B" w:rsidRPr="005E7A3D" w:rsidRDefault="001B0056"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2760m</w:t>
            </w:r>
            <w:r w:rsidRPr="005E7A3D">
              <w:rPr>
                <w:rFonts w:ascii="Times New Roman" w:hAnsi="Times New Roman"/>
                <w:color w:val="000000" w:themeColor="text1"/>
                <w:sz w:val="24"/>
                <w:szCs w:val="24"/>
              </w:rPr>
              <w:t>凿岩平台</w:t>
            </w:r>
          </w:p>
        </w:tc>
        <w:tc>
          <w:tcPr>
            <w:tcW w:w="2499" w:type="pct"/>
            <w:vAlign w:val="center"/>
          </w:tcPr>
          <w:p w14:paraId="181230DC" w14:textId="5E69EFFA" w:rsidR="0054291B" w:rsidRPr="005E7A3D" w:rsidRDefault="00200DF8"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2750</w:t>
            </w:r>
            <w:r w:rsidR="00A046AB" w:rsidRPr="005E7A3D">
              <w:rPr>
                <w:rFonts w:ascii="Times New Roman" w:hAnsi="Times New Roman"/>
                <w:color w:val="000000" w:themeColor="text1"/>
                <w:sz w:val="24"/>
                <w:szCs w:val="24"/>
              </w:rPr>
              <w:t>m</w:t>
            </w:r>
            <w:r w:rsidRPr="005E7A3D">
              <w:rPr>
                <w:rFonts w:ascii="Times New Roman" w:hAnsi="Times New Roman"/>
                <w:color w:val="000000" w:themeColor="text1"/>
                <w:sz w:val="24"/>
                <w:szCs w:val="24"/>
              </w:rPr>
              <w:t>铲装平台</w:t>
            </w:r>
          </w:p>
        </w:tc>
      </w:tr>
      <w:tr w:rsidR="005E7A3D" w:rsidRPr="005E7A3D" w14:paraId="3EE4BACB" w14:textId="77777777" w:rsidTr="001B0056">
        <w:trPr>
          <w:trHeight w:val="23"/>
          <w:jc w:val="center"/>
        </w:trPr>
        <w:tc>
          <w:tcPr>
            <w:tcW w:w="2501" w:type="pct"/>
            <w:vAlign w:val="center"/>
          </w:tcPr>
          <w:p w14:paraId="40C984D5" w14:textId="488D6EE1" w:rsidR="008202DE" w:rsidRPr="005E7A3D" w:rsidRDefault="001B0056"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sz w:val="24"/>
                <w:szCs w:val="24"/>
              </w:rPr>
              <w:drawing>
                <wp:inline distT="0" distB="0" distL="0" distR="0" wp14:anchorId="59B851D8" wp14:editId="6411958B">
                  <wp:extent cx="2655183" cy="1990373"/>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63575" cy="1996664"/>
                          </a:xfrm>
                          <a:prstGeom prst="rect">
                            <a:avLst/>
                          </a:prstGeom>
                          <a:noFill/>
                          <a:ln>
                            <a:noFill/>
                          </a:ln>
                        </pic:spPr>
                      </pic:pic>
                    </a:graphicData>
                  </a:graphic>
                </wp:inline>
              </w:drawing>
            </w:r>
          </w:p>
        </w:tc>
        <w:tc>
          <w:tcPr>
            <w:tcW w:w="2499" w:type="pct"/>
            <w:vAlign w:val="center"/>
          </w:tcPr>
          <w:p w14:paraId="0DF9B014" w14:textId="48C5D76C" w:rsidR="008202DE" w:rsidRPr="005E7A3D" w:rsidRDefault="001B0056"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rPr>
              <w:drawing>
                <wp:inline distT="0" distB="0" distL="0" distR="0" wp14:anchorId="68E62DBD" wp14:editId="211D678F">
                  <wp:extent cx="2800202" cy="1892368"/>
                  <wp:effectExtent l="0" t="0" r="63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04962" cy="1895585"/>
                          </a:xfrm>
                          <a:prstGeom prst="rect">
                            <a:avLst/>
                          </a:prstGeom>
                        </pic:spPr>
                      </pic:pic>
                    </a:graphicData>
                  </a:graphic>
                </wp:inline>
              </w:drawing>
            </w:r>
          </w:p>
        </w:tc>
      </w:tr>
      <w:tr w:rsidR="005E7A3D" w:rsidRPr="005E7A3D" w14:paraId="4A974A9D" w14:textId="77777777" w:rsidTr="001B0056">
        <w:trPr>
          <w:trHeight w:val="23"/>
          <w:jc w:val="center"/>
        </w:trPr>
        <w:tc>
          <w:tcPr>
            <w:tcW w:w="2501" w:type="pct"/>
            <w:vAlign w:val="center"/>
          </w:tcPr>
          <w:p w14:paraId="0DD1CC44" w14:textId="73A88D3D" w:rsidR="008202DE" w:rsidRPr="005E7A3D" w:rsidRDefault="001B0056"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2760m</w:t>
            </w:r>
            <w:r w:rsidRPr="005E7A3D">
              <w:rPr>
                <w:rFonts w:ascii="Times New Roman" w:hAnsi="Times New Roman"/>
                <w:color w:val="000000" w:themeColor="text1"/>
                <w:sz w:val="24"/>
                <w:szCs w:val="24"/>
              </w:rPr>
              <w:t>平台排水沟</w:t>
            </w:r>
          </w:p>
        </w:tc>
        <w:tc>
          <w:tcPr>
            <w:tcW w:w="2499" w:type="pct"/>
            <w:vAlign w:val="center"/>
          </w:tcPr>
          <w:p w14:paraId="449606FF" w14:textId="13800CFD" w:rsidR="008202DE" w:rsidRPr="005E7A3D" w:rsidRDefault="001B0056"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2760m</w:t>
            </w:r>
            <w:r w:rsidRPr="005E7A3D">
              <w:rPr>
                <w:rFonts w:ascii="Times New Roman" w:hAnsi="Times New Roman"/>
                <w:color w:val="000000" w:themeColor="text1"/>
                <w:sz w:val="24"/>
                <w:szCs w:val="24"/>
              </w:rPr>
              <w:t>平台排水沟出口</w:t>
            </w:r>
          </w:p>
        </w:tc>
      </w:tr>
      <w:tr w:rsidR="005E7A3D" w:rsidRPr="005E7A3D" w14:paraId="28A66745" w14:textId="77777777" w:rsidTr="001B0056">
        <w:trPr>
          <w:trHeight w:val="23"/>
          <w:jc w:val="center"/>
        </w:trPr>
        <w:tc>
          <w:tcPr>
            <w:tcW w:w="2501" w:type="pct"/>
            <w:vAlign w:val="center"/>
          </w:tcPr>
          <w:p w14:paraId="39C73A5D" w14:textId="44FA4BA2" w:rsidR="00EF7860" w:rsidRPr="005E7A3D" w:rsidRDefault="001B0056"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rPr>
              <w:drawing>
                <wp:inline distT="0" distB="0" distL="0" distR="0" wp14:anchorId="51346995" wp14:editId="62C349E6">
                  <wp:extent cx="2830830" cy="1958340"/>
                  <wp:effectExtent l="0" t="0" r="7620" b="381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30830" cy="1958340"/>
                          </a:xfrm>
                          <a:prstGeom prst="rect">
                            <a:avLst/>
                          </a:prstGeom>
                        </pic:spPr>
                      </pic:pic>
                    </a:graphicData>
                  </a:graphic>
                </wp:inline>
              </w:drawing>
            </w:r>
          </w:p>
        </w:tc>
        <w:tc>
          <w:tcPr>
            <w:tcW w:w="2499" w:type="pct"/>
            <w:vAlign w:val="center"/>
          </w:tcPr>
          <w:p w14:paraId="2B16E6F1" w14:textId="0A60C60E" w:rsidR="00EF7860" w:rsidRPr="005E7A3D" w:rsidRDefault="00190409" w:rsidP="001B0056">
            <w:pPr>
              <w:spacing w:line="240" w:lineRule="auto"/>
              <w:ind w:firstLineChars="0" w:firstLine="0"/>
              <w:rPr>
                <w:rFonts w:ascii="Times New Roman" w:hAnsi="Times New Roman"/>
                <w:color w:val="000000" w:themeColor="text1"/>
                <w:sz w:val="24"/>
                <w:szCs w:val="24"/>
              </w:rPr>
            </w:pPr>
            <w:r w:rsidRPr="005E7A3D">
              <w:rPr>
                <w:rFonts w:ascii="Times New Roman" w:hAnsi="Times New Roman"/>
                <w:noProof/>
                <w:color w:val="000000" w:themeColor="text1"/>
              </w:rPr>
              <w:drawing>
                <wp:inline distT="0" distB="0" distL="0" distR="0" wp14:anchorId="3D9AC08E" wp14:editId="74D9EDA3">
                  <wp:extent cx="2828290" cy="183578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28290" cy="1835785"/>
                          </a:xfrm>
                          <a:prstGeom prst="rect">
                            <a:avLst/>
                          </a:prstGeom>
                        </pic:spPr>
                      </pic:pic>
                    </a:graphicData>
                  </a:graphic>
                </wp:inline>
              </w:drawing>
            </w:r>
          </w:p>
        </w:tc>
      </w:tr>
      <w:tr w:rsidR="005E7A3D" w:rsidRPr="005E7A3D" w14:paraId="2D3A050B" w14:textId="77777777" w:rsidTr="001B0056">
        <w:trPr>
          <w:trHeight w:val="23"/>
          <w:jc w:val="center"/>
        </w:trPr>
        <w:tc>
          <w:tcPr>
            <w:tcW w:w="2501" w:type="pct"/>
            <w:vAlign w:val="center"/>
          </w:tcPr>
          <w:p w14:paraId="12D492FE" w14:textId="73DC7462" w:rsidR="0041581B" w:rsidRPr="005E7A3D" w:rsidRDefault="00190409"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lastRenderedPageBreak/>
              <w:t>2760m</w:t>
            </w:r>
            <w:r w:rsidRPr="005E7A3D">
              <w:rPr>
                <w:rFonts w:ascii="Times New Roman" w:hAnsi="Times New Roman"/>
                <w:color w:val="000000" w:themeColor="text1"/>
                <w:sz w:val="24"/>
                <w:szCs w:val="24"/>
              </w:rPr>
              <w:t>平台边坡及平台排水沟</w:t>
            </w:r>
          </w:p>
        </w:tc>
        <w:tc>
          <w:tcPr>
            <w:tcW w:w="2499" w:type="pct"/>
            <w:vAlign w:val="center"/>
          </w:tcPr>
          <w:p w14:paraId="0017D459" w14:textId="2D140FEA" w:rsidR="0041581B" w:rsidRPr="005E7A3D" w:rsidRDefault="00190409"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2760m</w:t>
            </w:r>
            <w:r w:rsidRPr="005E7A3D">
              <w:rPr>
                <w:rFonts w:ascii="Times New Roman" w:hAnsi="Times New Roman"/>
                <w:color w:val="000000" w:themeColor="text1"/>
                <w:sz w:val="24"/>
                <w:szCs w:val="24"/>
              </w:rPr>
              <w:t>平台边坡顶部矿界安全警戒线</w:t>
            </w:r>
          </w:p>
        </w:tc>
      </w:tr>
      <w:tr w:rsidR="005E7A3D" w:rsidRPr="005E7A3D" w14:paraId="28E0B962" w14:textId="77777777" w:rsidTr="001B0056">
        <w:trPr>
          <w:trHeight w:val="23"/>
          <w:jc w:val="center"/>
        </w:trPr>
        <w:tc>
          <w:tcPr>
            <w:tcW w:w="2501" w:type="pct"/>
            <w:vAlign w:val="center"/>
          </w:tcPr>
          <w:p w14:paraId="25E03F01" w14:textId="65A3F399" w:rsidR="0041581B" w:rsidRPr="005E7A3D" w:rsidRDefault="00190409"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rPr>
              <w:drawing>
                <wp:inline distT="0" distB="0" distL="0" distR="0" wp14:anchorId="5DC51A2F" wp14:editId="255A7243">
                  <wp:extent cx="2830830" cy="1781175"/>
                  <wp:effectExtent l="0" t="0" r="762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32310" cy="1782106"/>
                          </a:xfrm>
                          <a:prstGeom prst="rect">
                            <a:avLst/>
                          </a:prstGeom>
                        </pic:spPr>
                      </pic:pic>
                    </a:graphicData>
                  </a:graphic>
                </wp:inline>
              </w:drawing>
            </w:r>
          </w:p>
        </w:tc>
        <w:tc>
          <w:tcPr>
            <w:tcW w:w="2499" w:type="pct"/>
            <w:vAlign w:val="center"/>
          </w:tcPr>
          <w:p w14:paraId="26DDDFD5" w14:textId="5D454441" w:rsidR="0041581B" w:rsidRPr="005E7A3D" w:rsidRDefault="00ED31C2" w:rsidP="00190409">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rPr>
              <w:drawing>
                <wp:inline distT="0" distB="0" distL="0" distR="0" wp14:anchorId="45586454" wp14:editId="159DFF0D">
                  <wp:extent cx="2402063" cy="1731004"/>
                  <wp:effectExtent l="0" t="0" r="0" b="317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418157" cy="1742602"/>
                          </a:xfrm>
                          <a:prstGeom prst="rect">
                            <a:avLst/>
                          </a:prstGeom>
                        </pic:spPr>
                      </pic:pic>
                    </a:graphicData>
                  </a:graphic>
                </wp:inline>
              </w:drawing>
            </w:r>
          </w:p>
        </w:tc>
      </w:tr>
      <w:tr w:rsidR="005E7A3D" w:rsidRPr="005E7A3D" w14:paraId="581EDC8C" w14:textId="77777777" w:rsidTr="001B0056">
        <w:trPr>
          <w:trHeight w:val="23"/>
          <w:jc w:val="center"/>
        </w:trPr>
        <w:tc>
          <w:tcPr>
            <w:tcW w:w="2501" w:type="pct"/>
            <w:vAlign w:val="center"/>
          </w:tcPr>
          <w:p w14:paraId="5034B79F" w14:textId="713CFBAA" w:rsidR="0041581B" w:rsidRPr="005E7A3D" w:rsidRDefault="0041581B"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运输道路边</w:t>
            </w:r>
            <w:r w:rsidR="00190409" w:rsidRPr="005E7A3D">
              <w:rPr>
                <w:rFonts w:ascii="Times New Roman" w:hAnsi="Times New Roman"/>
                <w:color w:val="000000" w:themeColor="text1"/>
                <w:sz w:val="24"/>
                <w:szCs w:val="24"/>
              </w:rPr>
              <w:t>及路侧</w:t>
            </w:r>
            <w:proofErr w:type="gramStart"/>
            <w:r w:rsidR="00190409" w:rsidRPr="005E7A3D">
              <w:rPr>
                <w:rFonts w:ascii="Times New Roman" w:hAnsi="Times New Roman"/>
                <w:color w:val="000000" w:themeColor="text1"/>
                <w:sz w:val="24"/>
                <w:szCs w:val="24"/>
              </w:rPr>
              <w:t>安全土</w:t>
            </w:r>
            <w:proofErr w:type="gramEnd"/>
            <w:r w:rsidR="00190409" w:rsidRPr="005E7A3D">
              <w:rPr>
                <w:rFonts w:ascii="Times New Roman" w:hAnsi="Times New Roman"/>
                <w:color w:val="000000" w:themeColor="text1"/>
                <w:sz w:val="24"/>
                <w:szCs w:val="24"/>
              </w:rPr>
              <w:t>挡</w:t>
            </w:r>
          </w:p>
        </w:tc>
        <w:tc>
          <w:tcPr>
            <w:tcW w:w="2499" w:type="pct"/>
            <w:vAlign w:val="center"/>
          </w:tcPr>
          <w:p w14:paraId="1175327F" w14:textId="6985C781" w:rsidR="0041581B" w:rsidRPr="005E7A3D" w:rsidRDefault="00190409"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矿界安全围栏</w:t>
            </w:r>
          </w:p>
        </w:tc>
      </w:tr>
      <w:tr w:rsidR="005E7A3D" w:rsidRPr="005E7A3D" w14:paraId="04B0C37E" w14:textId="77777777" w:rsidTr="001B0056">
        <w:trPr>
          <w:trHeight w:val="23"/>
          <w:jc w:val="center"/>
        </w:trPr>
        <w:tc>
          <w:tcPr>
            <w:tcW w:w="2501" w:type="pct"/>
            <w:vAlign w:val="center"/>
          </w:tcPr>
          <w:p w14:paraId="27A7698B" w14:textId="022C0A8E" w:rsidR="0041581B" w:rsidRPr="005E7A3D" w:rsidRDefault="00190409"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rPr>
              <w:drawing>
                <wp:inline distT="0" distB="0" distL="0" distR="0" wp14:anchorId="6E9D9DA9" wp14:editId="2FB63F74">
                  <wp:extent cx="2830830" cy="1831340"/>
                  <wp:effectExtent l="0" t="0" r="762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30830" cy="1831340"/>
                          </a:xfrm>
                          <a:prstGeom prst="rect">
                            <a:avLst/>
                          </a:prstGeom>
                        </pic:spPr>
                      </pic:pic>
                    </a:graphicData>
                  </a:graphic>
                </wp:inline>
              </w:drawing>
            </w:r>
          </w:p>
        </w:tc>
        <w:tc>
          <w:tcPr>
            <w:tcW w:w="2499" w:type="pct"/>
            <w:vAlign w:val="center"/>
          </w:tcPr>
          <w:p w14:paraId="5C88BC68" w14:textId="1740F269" w:rsidR="0041581B" w:rsidRPr="005E7A3D" w:rsidRDefault="00ED31C2"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rPr>
              <w:drawing>
                <wp:inline distT="0" distB="0" distL="0" distR="0" wp14:anchorId="31A05D98" wp14:editId="26ACABE8">
                  <wp:extent cx="2215053" cy="1857696"/>
                  <wp:effectExtent l="0" t="0" r="0"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230880" cy="1870969"/>
                          </a:xfrm>
                          <a:prstGeom prst="rect">
                            <a:avLst/>
                          </a:prstGeom>
                        </pic:spPr>
                      </pic:pic>
                    </a:graphicData>
                  </a:graphic>
                </wp:inline>
              </w:drawing>
            </w:r>
          </w:p>
        </w:tc>
      </w:tr>
      <w:tr w:rsidR="005E7A3D" w:rsidRPr="005E7A3D" w14:paraId="047125A3" w14:textId="77777777" w:rsidTr="001B0056">
        <w:trPr>
          <w:trHeight w:val="23"/>
          <w:jc w:val="center"/>
        </w:trPr>
        <w:tc>
          <w:tcPr>
            <w:tcW w:w="2501" w:type="pct"/>
            <w:vAlign w:val="center"/>
          </w:tcPr>
          <w:p w14:paraId="7444E5CF" w14:textId="6E334569" w:rsidR="0041581B" w:rsidRPr="005E7A3D" w:rsidRDefault="00190409"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运输道路边及路侧车挡</w:t>
            </w:r>
          </w:p>
        </w:tc>
        <w:tc>
          <w:tcPr>
            <w:tcW w:w="2499" w:type="pct"/>
            <w:vAlign w:val="center"/>
          </w:tcPr>
          <w:p w14:paraId="123132A9" w14:textId="3D9999DD" w:rsidR="0041581B" w:rsidRPr="005E7A3D" w:rsidRDefault="00ED31C2"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道路侧排水沟</w:t>
            </w:r>
          </w:p>
        </w:tc>
      </w:tr>
      <w:tr w:rsidR="005E7A3D" w:rsidRPr="005E7A3D" w14:paraId="0867868A" w14:textId="77777777" w:rsidTr="001B0056">
        <w:trPr>
          <w:trHeight w:val="23"/>
          <w:jc w:val="center"/>
        </w:trPr>
        <w:tc>
          <w:tcPr>
            <w:tcW w:w="2501" w:type="pct"/>
            <w:vAlign w:val="center"/>
          </w:tcPr>
          <w:p w14:paraId="59F33A79" w14:textId="48B077D8" w:rsidR="00190409" w:rsidRPr="005E7A3D" w:rsidRDefault="00ED31C2"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sz w:val="24"/>
                <w:szCs w:val="24"/>
              </w:rPr>
              <w:drawing>
                <wp:inline distT="0" distB="0" distL="0" distR="0" wp14:anchorId="34F27B07" wp14:editId="6600F6F2">
                  <wp:extent cx="2816860" cy="1863029"/>
                  <wp:effectExtent l="0" t="0" r="2540" b="444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22409" cy="1866699"/>
                          </a:xfrm>
                          <a:prstGeom prst="rect">
                            <a:avLst/>
                          </a:prstGeom>
                          <a:noFill/>
                          <a:ln>
                            <a:noFill/>
                          </a:ln>
                        </pic:spPr>
                      </pic:pic>
                    </a:graphicData>
                  </a:graphic>
                </wp:inline>
              </w:drawing>
            </w:r>
          </w:p>
        </w:tc>
        <w:tc>
          <w:tcPr>
            <w:tcW w:w="2499" w:type="pct"/>
            <w:vAlign w:val="center"/>
          </w:tcPr>
          <w:p w14:paraId="63171AAF" w14:textId="24704410" w:rsidR="00190409" w:rsidRPr="005E7A3D" w:rsidRDefault="00ED31C2"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sz w:val="24"/>
                <w:szCs w:val="24"/>
              </w:rPr>
              <w:drawing>
                <wp:inline distT="0" distB="0" distL="0" distR="0" wp14:anchorId="2AAA5841" wp14:editId="5DD4A819">
                  <wp:extent cx="2606943" cy="1771407"/>
                  <wp:effectExtent l="0" t="0" r="3175" b="63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08097" cy="1772191"/>
                          </a:xfrm>
                          <a:prstGeom prst="rect">
                            <a:avLst/>
                          </a:prstGeom>
                          <a:noFill/>
                          <a:ln>
                            <a:noFill/>
                          </a:ln>
                        </pic:spPr>
                      </pic:pic>
                    </a:graphicData>
                  </a:graphic>
                </wp:inline>
              </w:drawing>
            </w:r>
          </w:p>
        </w:tc>
      </w:tr>
      <w:tr w:rsidR="005E7A3D" w:rsidRPr="005E7A3D" w14:paraId="103EF211" w14:textId="77777777" w:rsidTr="001B0056">
        <w:trPr>
          <w:trHeight w:val="23"/>
          <w:jc w:val="center"/>
        </w:trPr>
        <w:tc>
          <w:tcPr>
            <w:tcW w:w="2501" w:type="pct"/>
            <w:vAlign w:val="center"/>
          </w:tcPr>
          <w:p w14:paraId="45B7ECFA" w14:textId="56298F1B" w:rsidR="00190409" w:rsidRPr="005E7A3D" w:rsidRDefault="001A3B59"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卸料</w:t>
            </w:r>
            <w:proofErr w:type="gramStart"/>
            <w:r w:rsidR="00ED31C2" w:rsidRPr="005E7A3D">
              <w:rPr>
                <w:rFonts w:ascii="Times New Roman" w:hAnsi="Times New Roman"/>
                <w:color w:val="000000" w:themeColor="text1"/>
                <w:sz w:val="24"/>
                <w:szCs w:val="24"/>
              </w:rPr>
              <w:t>口安全</w:t>
            </w:r>
            <w:proofErr w:type="gramEnd"/>
            <w:r w:rsidR="00ED31C2" w:rsidRPr="005E7A3D">
              <w:rPr>
                <w:rFonts w:ascii="Times New Roman" w:hAnsi="Times New Roman"/>
                <w:color w:val="000000" w:themeColor="text1"/>
                <w:sz w:val="24"/>
                <w:szCs w:val="24"/>
              </w:rPr>
              <w:t>车挡</w:t>
            </w:r>
          </w:p>
        </w:tc>
        <w:tc>
          <w:tcPr>
            <w:tcW w:w="2499" w:type="pct"/>
            <w:vAlign w:val="center"/>
          </w:tcPr>
          <w:p w14:paraId="3C0B155A" w14:textId="6C98FA74" w:rsidR="00190409" w:rsidRPr="005E7A3D" w:rsidRDefault="00ED31C2"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平台标识牌</w:t>
            </w:r>
          </w:p>
        </w:tc>
      </w:tr>
      <w:tr w:rsidR="005E7A3D" w:rsidRPr="005E7A3D" w14:paraId="2084B4A8" w14:textId="77777777" w:rsidTr="001B0056">
        <w:trPr>
          <w:trHeight w:val="23"/>
          <w:jc w:val="center"/>
        </w:trPr>
        <w:tc>
          <w:tcPr>
            <w:tcW w:w="2501" w:type="pct"/>
            <w:vAlign w:val="center"/>
          </w:tcPr>
          <w:p w14:paraId="53062D15" w14:textId="0F10DFBE" w:rsidR="00ED31C2" w:rsidRPr="005E7A3D" w:rsidRDefault="00ED31C2"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sz w:val="24"/>
                <w:szCs w:val="24"/>
              </w:rPr>
              <w:drawing>
                <wp:inline distT="0" distB="0" distL="0" distR="0" wp14:anchorId="1FF8E23C" wp14:editId="27F04CA7">
                  <wp:extent cx="2743331" cy="1652766"/>
                  <wp:effectExtent l="0" t="0" r="0" b="508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2850" t="18215" r="34426" b="25310"/>
                          <a:stretch/>
                        </pic:blipFill>
                        <pic:spPr bwMode="auto">
                          <a:xfrm>
                            <a:off x="0" y="0"/>
                            <a:ext cx="2756076" cy="16604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9" w:type="pct"/>
            <w:vAlign w:val="center"/>
          </w:tcPr>
          <w:p w14:paraId="2EFC4F8E" w14:textId="559159D9" w:rsidR="00ED31C2" w:rsidRPr="005E7A3D" w:rsidRDefault="00ED31C2"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rPr>
              <w:drawing>
                <wp:inline distT="0" distB="0" distL="0" distR="0" wp14:anchorId="4430CA99" wp14:editId="120763FB">
                  <wp:extent cx="2554459" cy="1819780"/>
                  <wp:effectExtent l="0" t="0" r="0" b="95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58103" cy="1822376"/>
                          </a:xfrm>
                          <a:prstGeom prst="rect">
                            <a:avLst/>
                          </a:prstGeom>
                        </pic:spPr>
                      </pic:pic>
                    </a:graphicData>
                  </a:graphic>
                </wp:inline>
              </w:drawing>
            </w:r>
          </w:p>
        </w:tc>
      </w:tr>
      <w:tr w:rsidR="005E7A3D" w:rsidRPr="005E7A3D" w14:paraId="08056885" w14:textId="77777777" w:rsidTr="001B0056">
        <w:trPr>
          <w:trHeight w:val="23"/>
          <w:jc w:val="center"/>
        </w:trPr>
        <w:tc>
          <w:tcPr>
            <w:tcW w:w="2501" w:type="pct"/>
            <w:vAlign w:val="center"/>
          </w:tcPr>
          <w:p w14:paraId="04F2CD06" w14:textId="417ACD1A" w:rsidR="00ED31C2" w:rsidRPr="005E7A3D" w:rsidRDefault="00ED31C2"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平台临边安全警示标志及安全警戒线</w:t>
            </w:r>
          </w:p>
        </w:tc>
        <w:tc>
          <w:tcPr>
            <w:tcW w:w="2499" w:type="pct"/>
            <w:vAlign w:val="center"/>
          </w:tcPr>
          <w:p w14:paraId="71B00038" w14:textId="38114553" w:rsidR="00ED31C2" w:rsidRPr="005E7A3D" w:rsidRDefault="001A3B59"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卸料口处安全警示标志</w:t>
            </w:r>
          </w:p>
        </w:tc>
      </w:tr>
      <w:tr w:rsidR="005E7A3D" w:rsidRPr="005E7A3D" w14:paraId="5FA9AD72" w14:textId="77777777" w:rsidTr="001B0056">
        <w:trPr>
          <w:trHeight w:val="23"/>
          <w:jc w:val="center"/>
        </w:trPr>
        <w:tc>
          <w:tcPr>
            <w:tcW w:w="2501" w:type="pct"/>
            <w:vAlign w:val="center"/>
          </w:tcPr>
          <w:p w14:paraId="51241370" w14:textId="23F0876A" w:rsidR="001A3B59" w:rsidRPr="005E7A3D" w:rsidRDefault="001A3B59"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rPr>
              <w:lastRenderedPageBreak/>
              <w:drawing>
                <wp:inline distT="0" distB="0" distL="0" distR="0" wp14:anchorId="5D87A82D" wp14:editId="1AD3078F">
                  <wp:extent cx="2770703" cy="1662546"/>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73063" cy="1663962"/>
                          </a:xfrm>
                          <a:prstGeom prst="rect">
                            <a:avLst/>
                          </a:prstGeom>
                        </pic:spPr>
                      </pic:pic>
                    </a:graphicData>
                  </a:graphic>
                </wp:inline>
              </w:drawing>
            </w:r>
          </w:p>
        </w:tc>
        <w:tc>
          <w:tcPr>
            <w:tcW w:w="2499" w:type="pct"/>
            <w:vAlign w:val="center"/>
          </w:tcPr>
          <w:p w14:paraId="700A8BFF" w14:textId="22F0C7EA" w:rsidR="001A3B59" w:rsidRPr="005E7A3D" w:rsidRDefault="001A3B59"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rPr>
              <w:drawing>
                <wp:inline distT="0" distB="0" distL="0" distR="0" wp14:anchorId="0A322178" wp14:editId="76224F55">
                  <wp:extent cx="2749879" cy="1775012"/>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50208" cy="1775224"/>
                          </a:xfrm>
                          <a:prstGeom prst="rect">
                            <a:avLst/>
                          </a:prstGeom>
                        </pic:spPr>
                      </pic:pic>
                    </a:graphicData>
                  </a:graphic>
                </wp:inline>
              </w:drawing>
            </w:r>
          </w:p>
        </w:tc>
      </w:tr>
      <w:tr w:rsidR="005E7A3D" w:rsidRPr="005E7A3D" w14:paraId="486F845A" w14:textId="77777777" w:rsidTr="001B0056">
        <w:trPr>
          <w:trHeight w:val="23"/>
          <w:jc w:val="center"/>
        </w:trPr>
        <w:tc>
          <w:tcPr>
            <w:tcW w:w="2501" w:type="pct"/>
            <w:vAlign w:val="center"/>
          </w:tcPr>
          <w:p w14:paraId="7047A617" w14:textId="1BB7BF7E" w:rsidR="001A3B59" w:rsidRPr="005E7A3D" w:rsidRDefault="001A3B59" w:rsidP="001B0056">
            <w:pPr>
              <w:spacing w:line="240" w:lineRule="auto"/>
              <w:ind w:firstLineChars="0" w:firstLine="0"/>
              <w:jc w:val="center"/>
              <w:rPr>
                <w:rFonts w:ascii="Times New Roman" w:hAnsi="Times New Roman"/>
                <w:color w:val="000000" w:themeColor="text1"/>
                <w:sz w:val="24"/>
                <w:szCs w:val="24"/>
              </w:rPr>
            </w:pPr>
            <w:bookmarkStart w:id="295" w:name="OLE_LINK37"/>
            <w:r w:rsidRPr="005E7A3D">
              <w:rPr>
                <w:rFonts w:ascii="Times New Roman" w:hAnsi="Times New Roman"/>
                <w:color w:val="000000" w:themeColor="text1"/>
                <w:sz w:val="24"/>
                <w:szCs w:val="24"/>
              </w:rPr>
              <w:t>安全风险告知牌</w:t>
            </w:r>
            <w:r w:rsidRPr="005E7A3D">
              <w:rPr>
                <w:rFonts w:ascii="Times New Roman" w:hAnsi="Times New Roman"/>
                <w:color w:val="000000" w:themeColor="text1"/>
                <w:sz w:val="24"/>
                <w:szCs w:val="24"/>
              </w:rPr>
              <w:t>1</w:t>
            </w:r>
            <w:bookmarkEnd w:id="295"/>
          </w:p>
        </w:tc>
        <w:tc>
          <w:tcPr>
            <w:tcW w:w="2499" w:type="pct"/>
            <w:vAlign w:val="center"/>
          </w:tcPr>
          <w:p w14:paraId="07BBBDDD" w14:textId="3C2EBAB1" w:rsidR="001A3B59" w:rsidRPr="005E7A3D" w:rsidRDefault="001A3B59"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安全风险告知牌</w:t>
            </w:r>
            <w:r w:rsidRPr="005E7A3D">
              <w:rPr>
                <w:rFonts w:ascii="Times New Roman" w:hAnsi="Times New Roman"/>
                <w:color w:val="000000" w:themeColor="text1"/>
                <w:sz w:val="24"/>
                <w:szCs w:val="24"/>
              </w:rPr>
              <w:t>2</w:t>
            </w:r>
          </w:p>
        </w:tc>
      </w:tr>
      <w:tr w:rsidR="005E7A3D" w:rsidRPr="005E7A3D" w14:paraId="112E0EC6" w14:textId="77777777" w:rsidTr="001B0056">
        <w:trPr>
          <w:trHeight w:val="23"/>
          <w:jc w:val="center"/>
        </w:trPr>
        <w:tc>
          <w:tcPr>
            <w:tcW w:w="2501" w:type="pct"/>
            <w:vAlign w:val="center"/>
          </w:tcPr>
          <w:p w14:paraId="0B6ACD85" w14:textId="5F1C5247" w:rsidR="001A3B59" w:rsidRPr="005E7A3D" w:rsidRDefault="001A3B59"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sz w:val="24"/>
                <w:szCs w:val="24"/>
              </w:rPr>
              <w:drawing>
                <wp:inline distT="0" distB="0" distL="0" distR="0" wp14:anchorId="435A2578" wp14:editId="5BBC3A7A">
                  <wp:extent cx="2826385" cy="212217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26385" cy="2122170"/>
                          </a:xfrm>
                          <a:prstGeom prst="rect">
                            <a:avLst/>
                          </a:prstGeom>
                          <a:noFill/>
                          <a:ln>
                            <a:noFill/>
                          </a:ln>
                        </pic:spPr>
                      </pic:pic>
                    </a:graphicData>
                  </a:graphic>
                </wp:inline>
              </w:drawing>
            </w:r>
          </w:p>
        </w:tc>
        <w:tc>
          <w:tcPr>
            <w:tcW w:w="2499" w:type="pct"/>
            <w:vAlign w:val="center"/>
          </w:tcPr>
          <w:p w14:paraId="1B5B1B2B" w14:textId="63B6F38F" w:rsidR="001A3B59" w:rsidRPr="005E7A3D" w:rsidRDefault="001A3B59"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sz w:val="24"/>
                <w:szCs w:val="24"/>
              </w:rPr>
              <w:drawing>
                <wp:inline distT="0" distB="0" distL="0" distR="0" wp14:anchorId="7AAEE8B5" wp14:editId="772864FB">
                  <wp:extent cx="2806700" cy="2107565"/>
                  <wp:effectExtent l="0" t="0" r="0" b="698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06700" cy="2107565"/>
                          </a:xfrm>
                          <a:prstGeom prst="rect">
                            <a:avLst/>
                          </a:prstGeom>
                          <a:noFill/>
                          <a:ln>
                            <a:noFill/>
                          </a:ln>
                        </pic:spPr>
                      </pic:pic>
                    </a:graphicData>
                  </a:graphic>
                </wp:inline>
              </w:drawing>
            </w:r>
          </w:p>
        </w:tc>
      </w:tr>
      <w:tr w:rsidR="005E7A3D" w:rsidRPr="005E7A3D" w14:paraId="5AF5CB11" w14:textId="77777777" w:rsidTr="001B0056">
        <w:trPr>
          <w:trHeight w:val="23"/>
          <w:jc w:val="center"/>
        </w:trPr>
        <w:tc>
          <w:tcPr>
            <w:tcW w:w="2501" w:type="pct"/>
            <w:vAlign w:val="center"/>
          </w:tcPr>
          <w:p w14:paraId="4ABDE687" w14:textId="7A7C06DA" w:rsidR="001A3B59" w:rsidRPr="005E7A3D" w:rsidRDefault="001A3B59"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职业卫生公告牌</w:t>
            </w:r>
            <w:bookmarkStart w:id="296" w:name="OLE_LINK38"/>
          </w:p>
        </w:tc>
        <w:tc>
          <w:tcPr>
            <w:tcW w:w="2499" w:type="pct"/>
            <w:vAlign w:val="center"/>
          </w:tcPr>
          <w:p w14:paraId="7241A221" w14:textId="517EA2A9" w:rsidR="001A3B59" w:rsidRPr="005E7A3D" w:rsidRDefault="001A3B59"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进</w:t>
            </w:r>
            <w:bookmarkEnd w:id="296"/>
            <w:r w:rsidRPr="005E7A3D">
              <w:rPr>
                <w:rFonts w:ascii="Times New Roman" w:hAnsi="Times New Roman"/>
                <w:color w:val="000000" w:themeColor="text1"/>
                <w:sz w:val="24"/>
                <w:szCs w:val="24"/>
              </w:rPr>
              <w:t>厂安全警示标牌</w:t>
            </w:r>
          </w:p>
        </w:tc>
      </w:tr>
      <w:tr w:rsidR="005E7A3D" w:rsidRPr="005E7A3D" w14:paraId="546EE4E5" w14:textId="77777777" w:rsidTr="001B0056">
        <w:trPr>
          <w:trHeight w:val="23"/>
          <w:jc w:val="center"/>
        </w:trPr>
        <w:tc>
          <w:tcPr>
            <w:tcW w:w="2501" w:type="pct"/>
            <w:vAlign w:val="center"/>
          </w:tcPr>
          <w:p w14:paraId="799A7829" w14:textId="68D25DA2" w:rsidR="001A3B59" w:rsidRPr="005E7A3D" w:rsidRDefault="001A3B59"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sz w:val="24"/>
                <w:szCs w:val="24"/>
              </w:rPr>
              <w:drawing>
                <wp:inline distT="0" distB="0" distL="0" distR="0" wp14:anchorId="4A34D8D7" wp14:editId="3A04E502">
                  <wp:extent cx="2826385" cy="212217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26385" cy="2122170"/>
                          </a:xfrm>
                          <a:prstGeom prst="rect">
                            <a:avLst/>
                          </a:prstGeom>
                          <a:noFill/>
                          <a:ln>
                            <a:noFill/>
                          </a:ln>
                        </pic:spPr>
                      </pic:pic>
                    </a:graphicData>
                  </a:graphic>
                </wp:inline>
              </w:drawing>
            </w:r>
          </w:p>
        </w:tc>
        <w:tc>
          <w:tcPr>
            <w:tcW w:w="2499" w:type="pct"/>
            <w:vAlign w:val="center"/>
          </w:tcPr>
          <w:p w14:paraId="3600B6BB" w14:textId="58967A1B" w:rsidR="001A3B59" w:rsidRPr="005E7A3D" w:rsidRDefault="001A3B59"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sz w:val="24"/>
                <w:szCs w:val="24"/>
              </w:rPr>
              <w:drawing>
                <wp:inline distT="0" distB="0" distL="0" distR="0" wp14:anchorId="7EA94C5A" wp14:editId="705A7063">
                  <wp:extent cx="2806700" cy="2107565"/>
                  <wp:effectExtent l="0" t="0" r="0" b="698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06700" cy="2107565"/>
                          </a:xfrm>
                          <a:prstGeom prst="rect">
                            <a:avLst/>
                          </a:prstGeom>
                          <a:noFill/>
                          <a:ln>
                            <a:noFill/>
                          </a:ln>
                        </pic:spPr>
                      </pic:pic>
                    </a:graphicData>
                  </a:graphic>
                </wp:inline>
              </w:drawing>
            </w:r>
          </w:p>
        </w:tc>
      </w:tr>
      <w:tr w:rsidR="005E7A3D" w:rsidRPr="005E7A3D" w14:paraId="4C36FA67" w14:textId="77777777" w:rsidTr="001B0056">
        <w:trPr>
          <w:trHeight w:val="23"/>
          <w:jc w:val="center"/>
        </w:trPr>
        <w:tc>
          <w:tcPr>
            <w:tcW w:w="2501" w:type="pct"/>
            <w:vAlign w:val="center"/>
          </w:tcPr>
          <w:p w14:paraId="43890E67" w14:textId="1F958D59" w:rsidR="001A3B59" w:rsidRPr="005E7A3D" w:rsidRDefault="001A3B59"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进厂安全警示标牌及安全风险分布图</w:t>
            </w:r>
          </w:p>
        </w:tc>
        <w:tc>
          <w:tcPr>
            <w:tcW w:w="2499" w:type="pct"/>
            <w:vAlign w:val="center"/>
          </w:tcPr>
          <w:p w14:paraId="7BFA4BB3" w14:textId="1DAD9A3A" w:rsidR="001A3B59" w:rsidRPr="005E7A3D" w:rsidRDefault="001A3B59"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t>进厂安全警示告知牌</w:t>
            </w:r>
          </w:p>
        </w:tc>
      </w:tr>
      <w:tr w:rsidR="005E7A3D" w:rsidRPr="005E7A3D" w14:paraId="7CB4D4A4" w14:textId="77777777" w:rsidTr="003977FE">
        <w:trPr>
          <w:trHeight w:val="23"/>
          <w:jc w:val="center"/>
        </w:trPr>
        <w:tc>
          <w:tcPr>
            <w:tcW w:w="5000" w:type="pct"/>
            <w:gridSpan w:val="2"/>
            <w:vAlign w:val="center"/>
          </w:tcPr>
          <w:p w14:paraId="7FD9988E" w14:textId="0232FD1F" w:rsidR="0041581B" w:rsidRPr="005E7A3D" w:rsidRDefault="0041581B" w:rsidP="001B0056">
            <w:pPr>
              <w:spacing w:line="240" w:lineRule="auto"/>
              <w:ind w:firstLineChars="0" w:firstLine="0"/>
              <w:jc w:val="center"/>
              <w:rPr>
                <w:rFonts w:ascii="Times New Roman" w:hAnsi="Times New Roman"/>
                <w:color w:val="000000" w:themeColor="text1"/>
                <w:sz w:val="24"/>
                <w:szCs w:val="24"/>
              </w:rPr>
            </w:pPr>
          </w:p>
          <w:p w14:paraId="59BE8302" w14:textId="573C2CA5" w:rsidR="0041581B" w:rsidRPr="005E7A3D" w:rsidRDefault="00AA5991" w:rsidP="00AA5991">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noProof/>
                <w:color w:val="000000" w:themeColor="text1"/>
                <w:sz w:val="24"/>
                <w:szCs w:val="24"/>
              </w:rPr>
              <w:lastRenderedPageBreak/>
              <w:drawing>
                <wp:inline distT="0" distB="0" distL="0" distR="0" wp14:anchorId="7ABAA6B4" wp14:editId="75D497C2">
                  <wp:extent cx="5794375" cy="434721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94375" cy="4347210"/>
                          </a:xfrm>
                          <a:prstGeom prst="rect">
                            <a:avLst/>
                          </a:prstGeom>
                          <a:noFill/>
                          <a:ln>
                            <a:noFill/>
                          </a:ln>
                        </pic:spPr>
                      </pic:pic>
                    </a:graphicData>
                  </a:graphic>
                </wp:inline>
              </w:drawing>
            </w:r>
          </w:p>
        </w:tc>
      </w:tr>
      <w:tr w:rsidR="00AA5991" w:rsidRPr="005E7A3D" w14:paraId="1685555B" w14:textId="77777777" w:rsidTr="00AA5991">
        <w:trPr>
          <w:trHeight w:val="506"/>
          <w:jc w:val="center"/>
        </w:trPr>
        <w:tc>
          <w:tcPr>
            <w:tcW w:w="5000" w:type="pct"/>
            <w:gridSpan w:val="2"/>
            <w:vAlign w:val="center"/>
          </w:tcPr>
          <w:p w14:paraId="4D321CBD" w14:textId="0DEDB3B3" w:rsidR="00AA5991" w:rsidRPr="005E7A3D" w:rsidRDefault="00AA5991" w:rsidP="001B0056">
            <w:pPr>
              <w:spacing w:line="240" w:lineRule="auto"/>
              <w:ind w:firstLineChars="0" w:firstLine="0"/>
              <w:jc w:val="center"/>
              <w:rPr>
                <w:rFonts w:ascii="Times New Roman" w:hAnsi="Times New Roman"/>
                <w:color w:val="000000" w:themeColor="text1"/>
                <w:sz w:val="24"/>
                <w:szCs w:val="24"/>
              </w:rPr>
            </w:pPr>
            <w:r w:rsidRPr="005E7A3D">
              <w:rPr>
                <w:rFonts w:ascii="Times New Roman" w:hAnsi="Times New Roman"/>
                <w:color w:val="000000" w:themeColor="text1"/>
                <w:sz w:val="24"/>
                <w:szCs w:val="24"/>
              </w:rPr>
              <w:lastRenderedPageBreak/>
              <w:t>安全评价师及业主单位代表现场照片</w:t>
            </w:r>
          </w:p>
        </w:tc>
      </w:tr>
    </w:tbl>
    <w:p w14:paraId="404E8D84" w14:textId="77777777" w:rsidR="00EF7860" w:rsidRPr="005E7A3D" w:rsidRDefault="00EF7860">
      <w:pPr>
        <w:ind w:firstLine="552"/>
        <w:rPr>
          <w:rFonts w:ascii="Times New Roman" w:hAnsi="Times New Roman"/>
          <w:color w:val="000000" w:themeColor="text1"/>
        </w:rPr>
      </w:pPr>
    </w:p>
    <w:p w14:paraId="2097D733" w14:textId="77777777" w:rsidR="00EF7860" w:rsidRPr="005E7A3D" w:rsidRDefault="00754744">
      <w:pPr>
        <w:pStyle w:val="10"/>
        <w:rPr>
          <w:color w:val="000000" w:themeColor="text1"/>
        </w:rPr>
      </w:pPr>
      <w:r w:rsidRPr="005E7A3D">
        <w:rPr>
          <w:color w:val="000000" w:themeColor="text1"/>
        </w:rPr>
        <w:br w:type="page"/>
      </w:r>
      <w:bookmarkStart w:id="297" w:name="_Toc214284028"/>
      <w:r w:rsidRPr="005E7A3D">
        <w:rPr>
          <w:color w:val="000000" w:themeColor="text1"/>
        </w:rPr>
        <w:lastRenderedPageBreak/>
        <w:t>第三章</w:t>
      </w:r>
      <w:r w:rsidRPr="005E7A3D">
        <w:rPr>
          <w:color w:val="000000" w:themeColor="text1"/>
        </w:rPr>
        <w:t xml:space="preserve">  </w:t>
      </w:r>
      <w:r w:rsidRPr="005E7A3D">
        <w:rPr>
          <w:color w:val="000000" w:themeColor="text1"/>
        </w:rPr>
        <w:t>安全设施符合性评价</w:t>
      </w:r>
      <w:bookmarkEnd w:id="297"/>
    </w:p>
    <w:p w14:paraId="7C27759F" w14:textId="77777777" w:rsidR="00EF7860" w:rsidRPr="005E7A3D" w:rsidRDefault="00754744">
      <w:pPr>
        <w:pStyle w:val="20"/>
      </w:pPr>
      <w:bookmarkStart w:id="298" w:name="_Toc214284029"/>
      <w:r w:rsidRPr="005E7A3D">
        <w:t>3.1</w:t>
      </w:r>
      <w:r w:rsidRPr="005E7A3D">
        <w:t>安全设施</w:t>
      </w:r>
      <w:r w:rsidRPr="005E7A3D">
        <w:t>“</w:t>
      </w:r>
      <w:r w:rsidRPr="005E7A3D">
        <w:t>三同时</w:t>
      </w:r>
      <w:r w:rsidRPr="005E7A3D">
        <w:t>”</w:t>
      </w:r>
      <w:r w:rsidRPr="005E7A3D">
        <w:t>程序</w:t>
      </w:r>
      <w:bookmarkEnd w:id="298"/>
    </w:p>
    <w:p w14:paraId="10D85A83" w14:textId="77777777" w:rsidR="00EF7860" w:rsidRPr="005E7A3D" w:rsidRDefault="00754744">
      <w:pPr>
        <w:pStyle w:val="30"/>
      </w:pPr>
      <w:bookmarkStart w:id="299" w:name="_Toc214284030"/>
      <w:r w:rsidRPr="005E7A3D">
        <w:t>3.1.1</w:t>
      </w:r>
      <w:r w:rsidRPr="005E7A3D">
        <w:t>安全设施三同时程序符合性评价</w:t>
      </w:r>
      <w:bookmarkEnd w:id="299"/>
    </w:p>
    <w:p w14:paraId="57150FE8" w14:textId="77777777" w:rsidR="00EF7860" w:rsidRPr="005E7A3D" w:rsidRDefault="00754744">
      <w:pPr>
        <w:pStyle w:val="afe"/>
        <w:widowControl w:val="0"/>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依据《国家安全监管总局关于规范金属非金属矿山建设项目安全设施竣工验收工作的通知》（安监总管</w:t>
      </w:r>
      <w:proofErr w:type="gramStart"/>
      <w:r w:rsidRPr="005E7A3D">
        <w:rPr>
          <w:rFonts w:ascii="Times New Roman" w:hAnsi="Times New Roman"/>
          <w:color w:val="000000" w:themeColor="text1"/>
        </w:rPr>
        <w:t>一</w:t>
      </w:r>
      <w:proofErr w:type="gramEnd"/>
      <w:r w:rsidRPr="005E7A3D">
        <w:rPr>
          <w:rFonts w:ascii="Times New Roman" w:hAnsi="Times New Roman"/>
          <w:color w:val="000000" w:themeColor="text1"/>
        </w:rPr>
        <w:t>〔</w:t>
      </w:r>
      <w:r w:rsidRPr="005E7A3D">
        <w:rPr>
          <w:rFonts w:ascii="Times New Roman" w:hAnsi="Times New Roman"/>
          <w:color w:val="000000" w:themeColor="text1"/>
        </w:rPr>
        <w:t>2016</w:t>
      </w:r>
      <w:r w:rsidRPr="005E7A3D">
        <w:rPr>
          <w:rFonts w:ascii="Times New Roman" w:hAnsi="Times New Roman"/>
          <w:color w:val="000000" w:themeColor="text1"/>
        </w:rPr>
        <w:t>〕</w:t>
      </w:r>
      <w:r w:rsidRPr="005E7A3D">
        <w:rPr>
          <w:rFonts w:ascii="Times New Roman" w:hAnsi="Times New Roman"/>
          <w:color w:val="000000" w:themeColor="text1"/>
        </w:rPr>
        <w:t>14</w:t>
      </w:r>
      <w:r w:rsidRPr="005E7A3D">
        <w:rPr>
          <w:rFonts w:ascii="Times New Roman" w:hAnsi="Times New Roman"/>
          <w:color w:val="000000" w:themeColor="text1"/>
        </w:rPr>
        <w:t>号）及对安全设施</w:t>
      </w:r>
      <w:r w:rsidRPr="005E7A3D">
        <w:rPr>
          <w:rFonts w:ascii="Times New Roman" w:hAnsi="Times New Roman"/>
          <w:color w:val="000000" w:themeColor="text1"/>
        </w:rPr>
        <w:t>“</w:t>
      </w:r>
      <w:r w:rsidRPr="005E7A3D">
        <w:rPr>
          <w:rFonts w:ascii="Times New Roman" w:hAnsi="Times New Roman"/>
          <w:color w:val="000000" w:themeColor="text1"/>
        </w:rPr>
        <w:t>三同时</w:t>
      </w:r>
      <w:r w:rsidRPr="005E7A3D">
        <w:rPr>
          <w:rFonts w:ascii="Times New Roman" w:hAnsi="Times New Roman"/>
          <w:color w:val="000000" w:themeColor="text1"/>
        </w:rPr>
        <w:t>”</w:t>
      </w:r>
      <w:r w:rsidRPr="005E7A3D">
        <w:rPr>
          <w:rFonts w:ascii="Times New Roman" w:hAnsi="Times New Roman"/>
          <w:color w:val="000000" w:themeColor="text1"/>
        </w:rPr>
        <w:t>程序进行符合性检查。</w:t>
      </w:r>
    </w:p>
    <w:p w14:paraId="5E101996" w14:textId="437C9FA1" w:rsidR="00EF7860" w:rsidRPr="005E7A3D" w:rsidRDefault="00754744">
      <w:pPr>
        <w:pStyle w:val="23"/>
        <w:spacing w:before="156" w:after="156"/>
        <w:rPr>
          <w:color w:val="000000" w:themeColor="text1"/>
        </w:rPr>
      </w:pPr>
      <w:r w:rsidRPr="005E7A3D">
        <w:rPr>
          <w:color w:val="000000" w:themeColor="text1"/>
        </w:rPr>
        <w:t>表</w:t>
      </w:r>
      <w:r w:rsidRPr="005E7A3D">
        <w:rPr>
          <w:color w:val="000000" w:themeColor="text1"/>
        </w:rPr>
        <w:t>3-</w:t>
      </w:r>
      <w:r w:rsidRPr="005E7A3D">
        <w:rPr>
          <w:color w:val="000000" w:themeColor="text1"/>
        </w:rPr>
        <w:fldChar w:fldCharType="begin"/>
      </w:r>
      <w:r w:rsidRPr="005E7A3D">
        <w:rPr>
          <w:color w:val="000000" w:themeColor="text1"/>
        </w:rPr>
        <w:instrText xml:space="preserve">SEQ </w:instrText>
      </w:r>
      <w:r w:rsidRPr="005E7A3D">
        <w:rPr>
          <w:color w:val="000000" w:themeColor="text1"/>
        </w:rPr>
        <w:instrText>表</w:instrText>
      </w:r>
      <w:r w:rsidRPr="005E7A3D">
        <w:rPr>
          <w:color w:val="000000" w:themeColor="text1"/>
        </w:rPr>
        <w:instrText>3- \* ARABIC</w:instrText>
      </w:r>
      <w:r w:rsidRPr="005E7A3D">
        <w:rPr>
          <w:color w:val="000000" w:themeColor="text1"/>
        </w:rPr>
        <w:fldChar w:fldCharType="separate"/>
      </w:r>
      <w:r w:rsidR="005E7A3D">
        <w:rPr>
          <w:noProof/>
          <w:color w:val="000000" w:themeColor="text1"/>
        </w:rPr>
        <w:t>1</w:t>
      </w:r>
      <w:r w:rsidRPr="005E7A3D">
        <w:rPr>
          <w:color w:val="000000" w:themeColor="text1"/>
        </w:rPr>
        <w:fldChar w:fldCharType="end"/>
      </w:r>
      <w:r w:rsidRPr="005E7A3D">
        <w:rPr>
          <w:color w:val="000000" w:themeColor="text1"/>
        </w:rPr>
        <w:t xml:space="preserve">  </w:t>
      </w:r>
      <w:r w:rsidRPr="005E7A3D">
        <w:rPr>
          <w:color w:val="000000" w:themeColor="text1"/>
        </w:rPr>
        <w:t>安全设施</w:t>
      </w:r>
      <w:r w:rsidRPr="005E7A3D">
        <w:rPr>
          <w:color w:val="000000" w:themeColor="text1"/>
        </w:rPr>
        <w:t>“</w:t>
      </w:r>
      <w:r w:rsidRPr="005E7A3D">
        <w:rPr>
          <w:color w:val="000000" w:themeColor="text1"/>
        </w:rPr>
        <w:t>三同时</w:t>
      </w:r>
      <w:r w:rsidRPr="005E7A3D">
        <w:rPr>
          <w:color w:val="000000" w:themeColor="text1"/>
        </w:rPr>
        <w:t>”</w:t>
      </w:r>
      <w:r w:rsidRPr="005E7A3D">
        <w:rPr>
          <w:color w:val="000000" w:themeColor="text1"/>
        </w:rPr>
        <w:t>程序及实施情况符合性安全检查表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1026"/>
        <w:gridCol w:w="598"/>
        <w:gridCol w:w="2555"/>
        <w:gridCol w:w="3953"/>
        <w:gridCol w:w="669"/>
      </w:tblGrid>
      <w:tr w:rsidR="005E7A3D" w:rsidRPr="005E7A3D" w14:paraId="74BB5A88" w14:textId="77777777" w:rsidTr="00AA5991">
        <w:trPr>
          <w:trHeight w:val="454"/>
          <w:tblHeader/>
          <w:jc w:val="center"/>
        </w:trPr>
        <w:tc>
          <w:tcPr>
            <w:tcW w:w="291" w:type="pct"/>
            <w:vMerge w:val="restart"/>
            <w:vAlign w:val="center"/>
          </w:tcPr>
          <w:p w14:paraId="2AB27552"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序号</w:t>
            </w:r>
          </w:p>
        </w:tc>
        <w:tc>
          <w:tcPr>
            <w:tcW w:w="549" w:type="pct"/>
            <w:vMerge w:val="restart"/>
            <w:vAlign w:val="center"/>
          </w:tcPr>
          <w:p w14:paraId="1B4B9EDC"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检查项目</w:t>
            </w:r>
          </w:p>
        </w:tc>
        <w:tc>
          <w:tcPr>
            <w:tcW w:w="320" w:type="pct"/>
            <w:vMerge w:val="restart"/>
            <w:vAlign w:val="center"/>
          </w:tcPr>
          <w:p w14:paraId="3F1A301E"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w:t>
            </w:r>
          </w:p>
          <w:p w14:paraId="6AB4D2B3"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类别</w:t>
            </w:r>
          </w:p>
        </w:tc>
        <w:tc>
          <w:tcPr>
            <w:tcW w:w="1366" w:type="pct"/>
            <w:vMerge w:val="restart"/>
            <w:vAlign w:val="center"/>
          </w:tcPr>
          <w:p w14:paraId="36041B22"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检查内容、检查方法</w:t>
            </w:r>
          </w:p>
        </w:tc>
        <w:tc>
          <w:tcPr>
            <w:tcW w:w="2114" w:type="pct"/>
            <w:vMerge w:val="restart"/>
            <w:vAlign w:val="center"/>
          </w:tcPr>
          <w:p w14:paraId="5691B5BA"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检查情况</w:t>
            </w:r>
          </w:p>
        </w:tc>
        <w:tc>
          <w:tcPr>
            <w:tcW w:w="358" w:type="pct"/>
            <w:vMerge w:val="restart"/>
            <w:vAlign w:val="center"/>
          </w:tcPr>
          <w:p w14:paraId="2EF57A43"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w:t>
            </w:r>
          </w:p>
          <w:p w14:paraId="1A602014"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结果</w:t>
            </w:r>
          </w:p>
        </w:tc>
      </w:tr>
      <w:tr w:rsidR="005E7A3D" w:rsidRPr="005E7A3D" w14:paraId="18015EE3" w14:textId="77777777" w:rsidTr="00AA5991">
        <w:trPr>
          <w:trHeight w:val="340"/>
          <w:tblHeader/>
          <w:jc w:val="center"/>
        </w:trPr>
        <w:tc>
          <w:tcPr>
            <w:tcW w:w="291" w:type="pct"/>
            <w:vMerge/>
            <w:vAlign w:val="center"/>
          </w:tcPr>
          <w:p w14:paraId="528D073F" w14:textId="77777777" w:rsidR="00EF7860" w:rsidRPr="005E7A3D" w:rsidRDefault="00EF7860">
            <w:pPr>
              <w:spacing w:line="240" w:lineRule="auto"/>
              <w:ind w:firstLineChars="0" w:firstLine="0"/>
              <w:jc w:val="center"/>
              <w:rPr>
                <w:rFonts w:ascii="Times New Roman" w:hAnsi="Times New Roman"/>
                <w:b/>
                <w:color w:val="000000" w:themeColor="text1"/>
                <w:sz w:val="21"/>
                <w:szCs w:val="21"/>
              </w:rPr>
            </w:pPr>
          </w:p>
        </w:tc>
        <w:tc>
          <w:tcPr>
            <w:tcW w:w="549" w:type="pct"/>
            <w:vMerge/>
            <w:vAlign w:val="center"/>
          </w:tcPr>
          <w:p w14:paraId="075BCED6" w14:textId="77777777" w:rsidR="00EF7860" w:rsidRPr="005E7A3D" w:rsidRDefault="00EF7860">
            <w:pPr>
              <w:spacing w:line="240" w:lineRule="auto"/>
              <w:ind w:firstLineChars="0" w:firstLine="0"/>
              <w:jc w:val="center"/>
              <w:rPr>
                <w:rFonts w:ascii="Times New Roman" w:hAnsi="Times New Roman"/>
                <w:b/>
                <w:color w:val="000000" w:themeColor="text1"/>
                <w:sz w:val="21"/>
                <w:szCs w:val="21"/>
              </w:rPr>
            </w:pPr>
          </w:p>
        </w:tc>
        <w:tc>
          <w:tcPr>
            <w:tcW w:w="320" w:type="pct"/>
            <w:vMerge/>
            <w:vAlign w:val="center"/>
          </w:tcPr>
          <w:p w14:paraId="681A9E23" w14:textId="77777777" w:rsidR="00EF7860" w:rsidRPr="005E7A3D" w:rsidRDefault="00EF7860">
            <w:pPr>
              <w:spacing w:line="240" w:lineRule="auto"/>
              <w:ind w:firstLineChars="0" w:firstLine="0"/>
              <w:jc w:val="center"/>
              <w:rPr>
                <w:rFonts w:ascii="Times New Roman" w:hAnsi="Times New Roman"/>
                <w:b/>
                <w:color w:val="000000" w:themeColor="text1"/>
                <w:sz w:val="21"/>
                <w:szCs w:val="21"/>
              </w:rPr>
            </w:pPr>
          </w:p>
        </w:tc>
        <w:tc>
          <w:tcPr>
            <w:tcW w:w="1366" w:type="pct"/>
            <w:vMerge/>
            <w:vAlign w:val="center"/>
          </w:tcPr>
          <w:p w14:paraId="60319FF8" w14:textId="77777777" w:rsidR="00EF7860" w:rsidRPr="005E7A3D" w:rsidRDefault="00EF7860">
            <w:pPr>
              <w:spacing w:line="240" w:lineRule="auto"/>
              <w:ind w:firstLineChars="0" w:firstLine="0"/>
              <w:jc w:val="center"/>
              <w:rPr>
                <w:rFonts w:ascii="Times New Roman" w:hAnsi="Times New Roman"/>
                <w:b/>
                <w:color w:val="000000" w:themeColor="text1"/>
                <w:sz w:val="21"/>
                <w:szCs w:val="21"/>
              </w:rPr>
            </w:pPr>
          </w:p>
        </w:tc>
        <w:tc>
          <w:tcPr>
            <w:tcW w:w="2114" w:type="pct"/>
            <w:vMerge/>
            <w:vAlign w:val="center"/>
          </w:tcPr>
          <w:p w14:paraId="6AD2E593" w14:textId="77777777" w:rsidR="00EF7860" w:rsidRPr="005E7A3D" w:rsidRDefault="00EF7860">
            <w:pPr>
              <w:spacing w:line="240" w:lineRule="auto"/>
              <w:ind w:firstLineChars="0" w:firstLine="0"/>
              <w:jc w:val="center"/>
              <w:rPr>
                <w:rFonts w:ascii="Times New Roman" w:hAnsi="Times New Roman"/>
                <w:b/>
                <w:color w:val="000000" w:themeColor="text1"/>
                <w:sz w:val="21"/>
                <w:szCs w:val="21"/>
              </w:rPr>
            </w:pPr>
          </w:p>
        </w:tc>
        <w:tc>
          <w:tcPr>
            <w:tcW w:w="358" w:type="pct"/>
            <w:vMerge/>
            <w:vAlign w:val="center"/>
          </w:tcPr>
          <w:p w14:paraId="37BE3B9A" w14:textId="77777777" w:rsidR="00EF7860" w:rsidRPr="005E7A3D" w:rsidRDefault="00EF7860">
            <w:pPr>
              <w:spacing w:line="240" w:lineRule="auto"/>
              <w:ind w:firstLineChars="0" w:firstLine="0"/>
              <w:jc w:val="center"/>
              <w:rPr>
                <w:rFonts w:ascii="Times New Roman" w:hAnsi="Times New Roman"/>
                <w:b/>
                <w:color w:val="000000" w:themeColor="text1"/>
                <w:sz w:val="21"/>
                <w:szCs w:val="21"/>
              </w:rPr>
            </w:pPr>
          </w:p>
        </w:tc>
      </w:tr>
      <w:tr w:rsidR="005E7A3D" w:rsidRPr="005E7A3D" w14:paraId="7039D92C" w14:textId="77777777" w:rsidTr="00AA5991">
        <w:trPr>
          <w:trHeight w:val="454"/>
          <w:jc w:val="center"/>
        </w:trPr>
        <w:tc>
          <w:tcPr>
            <w:tcW w:w="291" w:type="pct"/>
            <w:vAlign w:val="center"/>
          </w:tcPr>
          <w:p w14:paraId="07A1D913"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1</w:t>
            </w:r>
          </w:p>
        </w:tc>
        <w:tc>
          <w:tcPr>
            <w:tcW w:w="549" w:type="pct"/>
            <w:vAlign w:val="center"/>
          </w:tcPr>
          <w:p w14:paraId="671160A0"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初步设计</w:t>
            </w:r>
          </w:p>
        </w:tc>
        <w:tc>
          <w:tcPr>
            <w:tcW w:w="320" w:type="pct"/>
            <w:vAlign w:val="center"/>
          </w:tcPr>
          <w:p w14:paraId="20B4D935"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w:t>
            </w:r>
          </w:p>
        </w:tc>
        <w:tc>
          <w:tcPr>
            <w:tcW w:w="1366" w:type="pct"/>
            <w:vAlign w:val="center"/>
          </w:tcPr>
          <w:p w14:paraId="54FD7C20"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检查内容：是否具有资质的设计单位对初步设计进行编制。</w:t>
            </w:r>
          </w:p>
          <w:p w14:paraId="1B8FC878"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检查方法：查阅初步设计及资质证书。</w:t>
            </w:r>
          </w:p>
        </w:tc>
        <w:tc>
          <w:tcPr>
            <w:tcW w:w="2114" w:type="pct"/>
            <w:vAlign w:val="center"/>
          </w:tcPr>
          <w:p w14:paraId="760A6C32" w14:textId="13294794"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《初步设计》由</w:t>
            </w:r>
            <w:r w:rsidR="006726E9" w:rsidRPr="005E7A3D">
              <w:rPr>
                <w:rFonts w:ascii="Times New Roman" w:hAnsi="Times New Roman"/>
                <w:color w:val="000000" w:themeColor="text1"/>
                <w:sz w:val="21"/>
                <w:szCs w:val="21"/>
                <w:lang w:val="zh-TW"/>
              </w:rPr>
              <w:t>云南中林规划设计有限公司</w:t>
            </w:r>
            <w:r w:rsidRPr="005E7A3D">
              <w:rPr>
                <w:rFonts w:ascii="Times New Roman" w:hAnsi="Times New Roman"/>
                <w:color w:val="000000" w:themeColor="text1"/>
                <w:sz w:val="21"/>
                <w:szCs w:val="21"/>
              </w:rPr>
              <w:t>于</w:t>
            </w:r>
            <w:r w:rsidRPr="005E7A3D">
              <w:rPr>
                <w:rFonts w:ascii="Times New Roman" w:hAnsi="Times New Roman"/>
                <w:color w:val="000000" w:themeColor="text1"/>
                <w:sz w:val="21"/>
                <w:szCs w:val="21"/>
              </w:rPr>
              <w:t>202</w:t>
            </w:r>
            <w:r w:rsidR="00AA5991" w:rsidRPr="005E7A3D">
              <w:rPr>
                <w:rFonts w:ascii="Times New Roman" w:hAnsi="Times New Roman"/>
                <w:color w:val="000000" w:themeColor="text1"/>
                <w:sz w:val="21"/>
                <w:szCs w:val="21"/>
              </w:rPr>
              <w:t>4</w:t>
            </w:r>
            <w:r w:rsidRPr="005E7A3D">
              <w:rPr>
                <w:rFonts w:ascii="Times New Roman" w:hAnsi="Times New Roman"/>
                <w:color w:val="000000" w:themeColor="text1"/>
                <w:sz w:val="21"/>
                <w:szCs w:val="21"/>
              </w:rPr>
              <w:t>年</w:t>
            </w:r>
            <w:r w:rsidR="00AA5991" w:rsidRPr="005E7A3D">
              <w:rPr>
                <w:rFonts w:ascii="Times New Roman" w:hAnsi="Times New Roman"/>
                <w:color w:val="000000" w:themeColor="text1"/>
                <w:sz w:val="21"/>
                <w:szCs w:val="21"/>
              </w:rPr>
              <w:t>3</w:t>
            </w:r>
            <w:r w:rsidRPr="005E7A3D">
              <w:rPr>
                <w:rFonts w:ascii="Times New Roman" w:hAnsi="Times New Roman"/>
                <w:color w:val="000000" w:themeColor="text1"/>
                <w:sz w:val="21"/>
                <w:szCs w:val="21"/>
              </w:rPr>
              <w:t>月提交；资质编号：</w:t>
            </w:r>
            <w:r w:rsidR="00051512" w:rsidRPr="005E7A3D">
              <w:rPr>
                <w:rFonts w:ascii="Times New Roman" w:hAnsi="Times New Roman"/>
                <w:color w:val="000000" w:themeColor="text1"/>
                <w:sz w:val="21"/>
                <w:szCs w:val="21"/>
              </w:rPr>
              <w:t>A253004762</w:t>
            </w:r>
            <w:r w:rsidRPr="005E7A3D">
              <w:rPr>
                <w:rFonts w:ascii="Times New Roman" w:hAnsi="Times New Roman"/>
                <w:color w:val="000000" w:themeColor="text1"/>
                <w:sz w:val="21"/>
                <w:szCs w:val="21"/>
              </w:rPr>
              <w:t>，资质等级：冶金行业（冶金矿山工程）专业乙级。</w:t>
            </w:r>
          </w:p>
        </w:tc>
        <w:tc>
          <w:tcPr>
            <w:tcW w:w="358" w:type="pct"/>
            <w:vAlign w:val="center"/>
          </w:tcPr>
          <w:p w14:paraId="08E5BABF" w14:textId="77777777" w:rsidR="00EF7860" w:rsidRPr="005E7A3D" w:rsidRDefault="00754744">
            <w:pPr>
              <w:spacing w:line="240" w:lineRule="auto"/>
              <w:ind w:leftChars="-50" w:left="-138" w:rightChars="-50" w:right="-138"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1556E62B" w14:textId="77777777" w:rsidTr="00AA5991">
        <w:trPr>
          <w:trHeight w:val="454"/>
          <w:jc w:val="center"/>
        </w:trPr>
        <w:tc>
          <w:tcPr>
            <w:tcW w:w="291" w:type="pct"/>
            <w:vAlign w:val="center"/>
          </w:tcPr>
          <w:p w14:paraId="764D5821"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2</w:t>
            </w:r>
          </w:p>
        </w:tc>
        <w:tc>
          <w:tcPr>
            <w:tcW w:w="549" w:type="pct"/>
            <w:vAlign w:val="center"/>
          </w:tcPr>
          <w:p w14:paraId="103AE09A"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安全</w:t>
            </w:r>
            <w:proofErr w:type="gramStart"/>
            <w:r w:rsidRPr="005E7A3D">
              <w:rPr>
                <w:rFonts w:ascii="Times New Roman" w:hAnsi="Times New Roman"/>
                <w:color w:val="000000" w:themeColor="text1"/>
                <w:sz w:val="21"/>
                <w:szCs w:val="21"/>
              </w:rPr>
              <w:t>预评价</w:t>
            </w:r>
            <w:proofErr w:type="gramEnd"/>
          </w:p>
        </w:tc>
        <w:tc>
          <w:tcPr>
            <w:tcW w:w="320" w:type="pct"/>
            <w:vAlign w:val="center"/>
          </w:tcPr>
          <w:p w14:paraId="3DC73C1A"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w:t>
            </w:r>
          </w:p>
        </w:tc>
        <w:tc>
          <w:tcPr>
            <w:tcW w:w="1366" w:type="pct"/>
            <w:vAlign w:val="center"/>
          </w:tcPr>
          <w:p w14:paraId="1F598837"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检查内容：是否具有资质的安全评价机构进行安全预评价，</w:t>
            </w:r>
            <w:proofErr w:type="gramStart"/>
            <w:r w:rsidRPr="005E7A3D">
              <w:rPr>
                <w:rFonts w:ascii="Times New Roman" w:hAnsi="Times New Roman"/>
                <w:color w:val="000000" w:themeColor="text1"/>
                <w:sz w:val="21"/>
                <w:szCs w:val="21"/>
              </w:rPr>
              <w:t>且评价</w:t>
            </w:r>
            <w:proofErr w:type="gramEnd"/>
            <w:r w:rsidRPr="005E7A3D">
              <w:rPr>
                <w:rFonts w:ascii="Times New Roman" w:hAnsi="Times New Roman"/>
                <w:color w:val="000000" w:themeColor="text1"/>
                <w:sz w:val="21"/>
                <w:szCs w:val="21"/>
              </w:rPr>
              <w:t>结论为初步设计（代可</w:t>
            </w:r>
            <w:proofErr w:type="gramStart"/>
            <w:r w:rsidRPr="005E7A3D">
              <w:rPr>
                <w:rFonts w:ascii="Times New Roman" w:hAnsi="Times New Roman"/>
                <w:color w:val="000000" w:themeColor="text1"/>
                <w:sz w:val="21"/>
                <w:szCs w:val="21"/>
              </w:rPr>
              <w:t>研</w:t>
            </w:r>
            <w:proofErr w:type="gramEnd"/>
            <w:r w:rsidRPr="005E7A3D">
              <w:rPr>
                <w:rFonts w:ascii="Times New Roman" w:hAnsi="Times New Roman"/>
                <w:color w:val="000000" w:themeColor="text1"/>
                <w:sz w:val="21"/>
                <w:szCs w:val="21"/>
              </w:rPr>
              <w:t>））从安全生产角度分析符合国家有关法律、法规、标准和规范的要求。</w:t>
            </w:r>
          </w:p>
          <w:p w14:paraId="48CB667E"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检查方法：查阅安全预评价报告及资质证书。</w:t>
            </w:r>
          </w:p>
        </w:tc>
        <w:tc>
          <w:tcPr>
            <w:tcW w:w="2114" w:type="pct"/>
            <w:vAlign w:val="center"/>
          </w:tcPr>
          <w:p w14:paraId="3E27D8AC" w14:textId="65267BA6"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《安全预评报告》由</w:t>
            </w:r>
            <w:r w:rsidR="00652012" w:rsidRPr="005E7A3D">
              <w:rPr>
                <w:rFonts w:ascii="Times New Roman" w:hAnsi="Times New Roman"/>
                <w:color w:val="000000" w:themeColor="text1"/>
                <w:sz w:val="21"/>
                <w:szCs w:val="21"/>
              </w:rPr>
              <w:t>辽宁诺诚安全科技有限公司</w:t>
            </w:r>
            <w:r w:rsidRPr="005E7A3D">
              <w:rPr>
                <w:rFonts w:ascii="Times New Roman" w:hAnsi="Times New Roman"/>
                <w:color w:val="000000" w:themeColor="text1"/>
                <w:sz w:val="21"/>
                <w:szCs w:val="21"/>
              </w:rPr>
              <w:t>于</w:t>
            </w:r>
            <w:r w:rsidRPr="005E7A3D">
              <w:rPr>
                <w:rFonts w:ascii="Times New Roman" w:hAnsi="Times New Roman"/>
                <w:color w:val="000000" w:themeColor="text1"/>
                <w:sz w:val="21"/>
                <w:szCs w:val="21"/>
              </w:rPr>
              <w:t>202</w:t>
            </w:r>
            <w:r w:rsidR="00051512" w:rsidRPr="005E7A3D">
              <w:rPr>
                <w:rFonts w:ascii="Times New Roman" w:hAnsi="Times New Roman"/>
                <w:color w:val="000000" w:themeColor="text1"/>
                <w:sz w:val="21"/>
                <w:szCs w:val="21"/>
              </w:rPr>
              <w:t>4</w:t>
            </w:r>
            <w:r w:rsidRPr="005E7A3D">
              <w:rPr>
                <w:rFonts w:ascii="Times New Roman" w:hAnsi="Times New Roman"/>
                <w:color w:val="000000" w:themeColor="text1"/>
                <w:sz w:val="21"/>
                <w:szCs w:val="21"/>
              </w:rPr>
              <w:t>年</w:t>
            </w:r>
            <w:r w:rsidR="00051512" w:rsidRPr="005E7A3D">
              <w:rPr>
                <w:rFonts w:ascii="Times New Roman" w:hAnsi="Times New Roman"/>
                <w:color w:val="000000" w:themeColor="text1"/>
                <w:sz w:val="21"/>
                <w:szCs w:val="21"/>
              </w:rPr>
              <w:t>3</w:t>
            </w:r>
            <w:r w:rsidRPr="005E7A3D">
              <w:rPr>
                <w:rFonts w:ascii="Times New Roman" w:hAnsi="Times New Roman"/>
                <w:color w:val="000000" w:themeColor="text1"/>
                <w:sz w:val="21"/>
                <w:szCs w:val="21"/>
              </w:rPr>
              <w:t>月提交；资质证书编号：</w:t>
            </w:r>
            <w:r w:rsidRPr="005E7A3D">
              <w:rPr>
                <w:rFonts w:ascii="Times New Roman" w:hAnsi="Times New Roman"/>
                <w:color w:val="000000" w:themeColor="text1"/>
                <w:sz w:val="21"/>
                <w:szCs w:val="21"/>
              </w:rPr>
              <w:t>APJ-</w:t>
            </w:r>
            <w:r w:rsidR="00051512" w:rsidRPr="005E7A3D">
              <w:rPr>
                <w:rFonts w:ascii="Times New Roman" w:hAnsi="Times New Roman"/>
                <w:color w:val="000000" w:themeColor="text1"/>
                <w:sz w:val="21"/>
                <w:szCs w:val="21"/>
              </w:rPr>
              <w:t>（辽</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-0</w:t>
            </w:r>
            <w:r w:rsidR="00051512" w:rsidRPr="005E7A3D">
              <w:rPr>
                <w:rFonts w:ascii="Times New Roman" w:hAnsi="Times New Roman"/>
                <w:color w:val="000000" w:themeColor="text1"/>
                <w:sz w:val="21"/>
                <w:szCs w:val="21"/>
              </w:rPr>
              <w:t>21</w:t>
            </w:r>
            <w:r w:rsidRPr="005E7A3D">
              <w:rPr>
                <w:rFonts w:ascii="Times New Roman" w:hAnsi="Times New Roman"/>
                <w:color w:val="000000" w:themeColor="text1"/>
                <w:sz w:val="21"/>
                <w:szCs w:val="21"/>
              </w:rPr>
              <w:t>，业务范围：金属、非金属矿及其他矿业采选业；石油加工业、化学原料、化学品及医药制造业。</w:t>
            </w:r>
          </w:p>
        </w:tc>
        <w:tc>
          <w:tcPr>
            <w:tcW w:w="358" w:type="pct"/>
            <w:vAlign w:val="center"/>
          </w:tcPr>
          <w:p w14:paraId="19B023B7" w14:textId="77777777" w:rsidR="00EF7860" w:rsidRPr="005E7A3D" w:rsidRDefault="00754744">
            <w:pPr>
              <w:spacing w:line="240" w:lineRule="auto"/>
              <w:ind w:leftChars="-50" w:left="-138" w:rightChars="-50" w:right="-138"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56DDE577" w14:textId="77777777" w:rsidTr="00AA5991">
        <w:trPr>
          <w:trHeight w:val="454"/>
          <w:jc w:val="center"/>
        </w:trPr>
        <w:tc>
          <w:tcPr>
            <w:tcW w:w="291" w:type="pct"/>
            <w:vAlign w:val="center"/>
          </w:tcPr>
          <w:p w14:paraId="41C8CC6C"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3</w:t>
            </w:r>
          </w:p>
        </w:tc>
        <w:tc>
          <w:tcPr>
            <w:tcW w:w="549" w:type="pct"/>
            <w:vAlign w:val="center"/>
          </w:tcPr>
          <w:p w14:paraId="4F572C0B"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安全设施设计</w:t>
            </w:r>
          </w:p>
        </w:tc>
        <w:tc>
          <w:tcPr>
            <w:tcW w:w="320" w:type="pct"/>
            <w:vAlign w:val="center"/>
          </w:tcPr>
          <w:p w14:paraId="5E416F8C"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w:t>
            </w:r>
          </w:p>
        </w:tc>
        <w:tc>
          <w:tcPr>
            <w:tcW w:w="1366" w:type="pct"/>
            <w:vAlign w:val="center"/>
          </w:tcPr>
          <w:p w14:paraId="0F6127A0"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检查内容：安全设施设计是否经过相应的安全监管部门审批。</w:t>
            </w:r>
          </w:p>
          <w:p w14:paraId="1D39EFD5"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检查方法：查阅安全设施设计批复文件。</w:t>
            </w:r>
          </w:p>
        </w:tc>
        <w:tc>
          <w:tcPr>
            <w:tcW w:w="2114" w:type="pct"/>
            <w:vAlign w:val="center"/>
          </w:tcPr>
          <w:p w14:paraId="52B27586" w14:textId="7987BDB2"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《安全设施设计》由</w:t>
            </w:r>
            <w:r w:rsidR="006726E9" w:rsidRPr="005E7A3D">
              <w:rPr>
                <w:rFonts w:ascii="Times New Roman" w:hAnsi="Times New Roman"/>
                <w:color w:val="000000" w:themeColor="text1"/>
                <w:sz w:val="21"/>
                <w:szCs w:val="21"/>
                <w:lang w:val="zh-TW"/>
              </w:rPr>
              <w:t>云南中林规划设计有限公司</w:t>
            </w:r>
            <w:r w:rsidRPr="005E7A3D">
              <w:rPr>
                <w:rFonts w:ascii="Times New Roman" w:hAnsi="Times New Roman"/>
                <w:color w:val="000000" w:themeColor="text1"/>
                <w:sz w:val="21"/>
                <w:szCs w:val="21"/>
              </w:rPr>
              <w:t>于</w:t>
            </w:r>
            <w:r w:rsidRPr="005E7A3D">
              <w:rPr>
                <w:rFonts w:ascii="Times New Roman" w:hAnsi="Times New Roman"/>
                <w:color w:val="000000" w:themeColor="text1"/>
                <w:sz w:val="21"/>
                <w:szCs w:val="21"/>
              </w:rPr>
              <w:t>2</w:t>
            </w:r>
            <w:r w:rsidR="00883BC9" w:rsidRPr="005E7A3D">
              <w:rPr>
                <w:rFonts w:ascii="Times New Roman" w:hAnsi="Times New Roman"/>
                <w:color w:val="000000" w:themeColor="text1"/>
                <w:sz w:val="21"/>
                <w:szCs w:val="21"/>
              </w:rPr>
              <w:t>023</w:t>
            </w:r>
            <w:r w:rsidRPr="005E7A3D">
              <w:rPr>
                <w:rFonts w:ascii="Times New Roman" w:hAnsi="Times New Roman"/>
                <w:color w:val="000000" w:themeColor="text1"/>
                <w:sz w:val="21"/>
                <w:szCs w:val="21"/>
              </w:rPr>
              <w:t>年</w:t>
            </w:r>
            <w:r w:rsidR="009B7DB3" w:rsidRPr="005E7A3D">
              <w:rPr>
                <w:rFonts w:ascii="Times New Roman" w:hAnsi="Times New Roman"/>
                <w:color w:val="000000" w:themeColor="text1"/>
                <w:sz w:val="21"/>
                <w:szCs w:val="21"/>
              </w:rPr>
              <w:t>4</w:t>
            </w:r>
            <w:r w:rsidRPr="005E7A3D">
              <w:rPr>
                <w:rFonts w:ascii="Times New Roman" w:hAnsi="Times New Roman"/>
                <w:color w:val="000000" w:themeColor="text1"/>
                <w:sz w:val="21"/>
                <w:szCs w:val="21"/>
              </w:rPr>
              <w:t>月提交；资质编号：</w:t>
            </w:r>
            <w:r w:rsidR="00051512" w:rsidRPr="005E7A3D">
              <w:rPr>
                <w:rFonts w:ascii="Times New Roman" w:hAnsi="Times New Roman"/>
                <w:color w:val="000000" w:themeColor="text1"/>
                <w:sz w:val="21"/>
                <w:szCs w:val="21"/>
              </w:rPr>
              <w:t>A253004762</w:t>
            </w:r>
            <w:r w:rsidRPr="005E7A3D">
              <w:rPr>
                <w:rFonts w:ascii="Times New Roman" w:hAnsi="Times New Roman"/>
                <w:color w:val="000000" w:themeColor="text1"/>
                <w:sz w:val="21"/>
                <w:szCs w:val="21"/>
              </w:rPr>
              <w:t>，资质等级：冶金行业（冶金矿山工程）专业乙级。</w:t>
            </w:r>
          </w:p>
        </w:tc>
        <w:tc>
          <w:tcPr>
            <w:tcW w:w="358" w:type="pct"/>
            <w:vAlign w:val="center"/>
          </w:tcPr>
          <w:p w14:paraId="235389E5" w14:textId="77777777" w:rsidR="00EF7860" w:rsidRPr="005E7A3D" w:rsidRDefault="00754744">
            <w:pPr>
              <w:spacing w:line="240" w:lineRule="auto"/>
              <w:ind w:leftChars="-50" w:left="-138" w:rightChars="-50" w:right="-138"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400951DA" w14:textId="77777777" w:rsidTr="00AA5991">
        <w:trPr>
          <w:trHeight w:val="454"/>
          <w:jc w:val="center"/>
        </w:trPr>
        <w:tc>
          <w:tcPr>
            <w:tcW w:w="291" w:type="pct"/>
            <w:vAlign w:val="center"/>
          </w:tcPr>
          <w:p w14:paraId="19B8E6D1"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4</w:t>
            </w:r>
          </w:p>
        </w:tc>
        <w:tc>
          <w:tcPr>
            <w:tcW w:w="549" w:type="pct"/>
            <w:vAlign w:val="center"/>
          </w:tcPr>
          <w:p w14:paraId="657B9892"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项目完工情况</w:t>
            </w:r>
          </w:p>
        </w:tc>
        <w:tc>
          <w:tcPr>
            <w:tcW w:w="320" w:type="pct"/>
            <w:vAlign w:val="center"/>
          </w:tcPr>
          <w:p w14:paraId="5198FF2A"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w:t>
            </w:r>
          </w:p>
        </w:tc>
        <w:tc>
          <w:tcPr>
            <w:tcW w:w="1366" w:type="pct"/>
            <w:vAlign w:val="center"/>
          </w:tcPr>
          <w:p w14:paraId="7581DE33"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检查内容：建设项目竣工验收前，是否按照批准的安全设施设计内容完成全部的安全设施，单项工程验收合格，具备安全生产条件，并提交自查报告。</w:t>
            </w:r>
          </w:p>
          <w:p w14:paraId="1236329B"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检查方法：查阅单项工程验收资料、自查报告。</w:t>
            </w:r>
          </w:p>
        </w:tc>
        <w:tc>
          <w:tcPr>
            <w:tcW w:w="2114" w:type="pct"/>
            <w:vAlign w:val="center"/>
          </w:tcPr>
          <w:p w14:paraId="44402353"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企业已按照批准的安全设施设计内容完成全部的安全设施（开拓公路、基建平台、安全警示标志设置、建立台账等），单项工程验收合格，具备安全生产条件。</w:t>
            </w:r>
          </w:p>
        </w:tc>
        <w:tc>
          <w:tcPr>
            <w:tcW w:w="358" w:type="pct"/>
            <w:vAlign w:val="center"/>
          </w:tcPr>
          <w:p w14:paraId="6B97F7C6" w14:textId="77777777" w:rsidR="00EF7860" w:rsidRPr="005E7A3D" w:rsidRDefault="00754744">
            <w:pPr>
              <w:spacing w:line="240" w:lineRule="auto"/>
              <w:ind w:leftChars="-50" w:left="-138" w:rightChars="-50" w:right="-138"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24038906" w14:textId="77777777" w:rsidTr="00AA5991">
        <w:trPr>
          <w:trHeight w:val="454"/>
          <w:jc w:val="center"/>
        </w:trPr>
        <w:tc>
          <w:tcPr>
            <w:tcW w:w="291" w:type="pct"/>
            <w:vAlign w:val="center"/>
          </w:tcPr>
          <w:p w14:paraId="4095F9D4"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5</w:t>
            </w:r>
          </w:p>
        </w:tc>
        <w:tc>
          <w:tcPr>
            <w:tcW w:w="549" w:type="pct"/>
            <w:vAlign w:val="center"/>
          </w:tcPr>
          <w:p w14:paraId="549E077E"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安全设施验收评价</w:t>
            </w:r>
          </w:p>
        </w:tc>
        <w:tc>
          <w:tcPr>
            <w:tcW w:w="320" w:type="pct"/>
            <w:vAlign w:val="center"/>
          </w:tcPr>
          <w:p w14:paraId="4D923F92"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w:t>
            </w:r>
          </w:p>
        </w:tc>
        <w:tc>
          <w:tcPr>
            <w:tcW w:w="1366" w:type="pct"/>
            <w:vAlign w:val="center"/>
          </w:tcPr>
          <w:p w14:paraId="7E9D92DC"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检查内容：是否具有资质的安全评价机构进行安全设施验收评价，</w:t>
            </w:r>
            <w:proofErr w:type="gramStart"/>
            <w:r w:rsidRPr="005E7A3D">
              <w:rPr>
                <w:rFonts w:ascii="Times New Roman" w:hAnsi="Times New Roman"/>
                <w:color w:val="000000" w:themeColor="text1"/>
                <w:sz w:val="21"/>
                <w:szCs w:val="21"/>
              </w:rPr>
              <w:t>且评价</w:t>
            </w:r>
            <w:proofErr w:type="gramEnd"/>
            <w:r w:rsidRPr="005E7A3D">
              <w:rPr>
                <w:rFonts w:ascii="Times New Roman" w:hAnsi="Times New Roman"/>
                <w:color w:val="000000" w:themeColor="text1"/>
                <w:sz w:val="21"/>
                <w:szCs w:val="21"/>
              </w:rPr>
              <w:t>结论为具备安全验收条件。</w:t>
            </w:r>
          </w:p>
          <w:p w14:paraId="7E18056B"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检查方法：查阅评价单位</w:t>
            </w:r>
            <w:r w:rsidRPr="005E7A3D">
              <w:rPr>
                <w:rFonts w:ascii="Times New Roman" w:hAnsi="Times New Roman"/>
                <w:color w:val="000000" w:themeColor="text1"/>
                <w:sz w:val="21"/>
                <w:szCs w:val="21"/>
              </w:rPr>
              <w:lastRenderedPageBreak/>
              <w:t>资质证书。</w:t>
            </w:r>
          </w:p>
        </w:tc>
        <w:tc>
          <w:tcPr>
            <w:tcW w:w="2114" w:type="pct"/>
            <w:vAlign w:val="center"/>
          </w:tcPr>
          <w:p w14:paraId="7A94D1AE" w14:textId="6B921B8D"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lastRenderedPageBreak/>
              <w:t>建设单位于</w:t>
            </w:r>
            <w:r w:rsidR="00071FE1" w:rsidRPr="005E7A3D">
              <w:rPr>
                <w:rFonts w:ascii="Times New Roman" w:hAnsi="Times New Roman"/>
                <w:color w:val="000000" w:themeColor="text1"/>
                <w:sz w:val="21"/>
                <w:szCs w:val="21"/>
              </w:rPr>
              <w:t>2025</w:t>
            </w:r>
            <w:r w:rsidR="00071FE1" w:rsidRPr="005E7A3D">
              <w:rPr>
                <w:rFonts w:ascii="Times New Roman" w:hAnsi="Times New Roman"/>
                <w:color w:val="000000" w:themeColor="text1"/>
                <w:sz w:val="21"/>
                <w:szCs w:val="21"/>
              </w:rPr>
              <w:t>年</w:t>
            </w:r>
            <w:r w:rsidR="00071FE1" w:rsidRPr="005E7A3D">
              <w:rPr>
                <w:rFonts w:ascii="Times New Roman" w:hAnsi="Times New Roman"/>
                <w:color w:val="000000" w:themeColor="text1"/>
                <w:sz w:val="21"/>
                <w:szCs w:val="21"/>
              </w:rPr>
              <w:t>8</w:t>
            </w:r>
            <w:r w:rsidR="00071FE1" w:rsidRPr="005E7A3D">
              <w:rPr>
                <w:rFonts w:ascii="Times New Roman" w:hAnsi="Times New Roman"/>
                <w:color w:val="000000" w:themeColor="text1"/>
                <w:sz w:val="21"/>
                <w:szCs w:val="21"/>
              </w:rPr>
              <w:t>月</w:t>
            </w:r>
            <w:r w:rsidRPr="005E7A3D">
              <w:rPr>
                <w:rFonts w:ascii="Times New Roman" w:hAnsi="Times New Roman"/>
                <w:color w:val="000000" w:themeColor="text1"/>
                <w:sz w:val="21"/>
                <w:szCs w:val="21"/>
              </w:rPr>
              <w:t>委托</w:t>
            </w:r>
            <w:proofErr w:type="gramStart"/>
            <w:r w:rsidRPr="005E7A3D">
              <w:rPr>
                <w:rFonts w:ascii="Times New Roman" w:hAnsi="Times New Roman"/>
                <w:color w:val="000000" w:themeColor="text1"/>
                <w:sz w:val="21"/>
                <w:szCs w:val="21"/>
              </w:rPr>
              <w:t>江西赣安安全生产</w:t>
            </w:r>
            <w:proofErr w:type="gramEnd"/>
            <w:r w:rsidRPr="005E7A3D">
              <w:rPr>
                <w:rFonts w:ascii="Times New Roman" w:hAnsi="Times New Roman"/>
                <w:color w:val="000000" w:themeColor="text1"/>
                <w:sz w:val="21"/>
                <w:szCs w:val="21"/>
              </w:rPr>
              <w:t>科学技术咨询服务中心编制《安全设施验收评价报告》。</w:t>
            </w:r>
          </w:p>
          <w:p w14:paraId="3A3CEB22"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资质证书编号：</w:t>
            </w:r>
            <w:r w:rsidRPr="005E7A3D">
              <w:rPr>
                <w:rFonts w:ascii="Times New Roman" w:hAnsi="Times New Roman"/>
                <w:color w:val="000000" w:themeColor="text1"/>
                <w:sz w:val="21"/>
                <w:szCs w:val="21"/>
              </w:rPr>
              <w:t>APJ-(</w:t>
            </w:r>
            <w:r w:rsidRPr="005E7A3D">
              <w:rPr>
                <w:rFonts w:ascii="Times New Roman" w:hAnsi="Times New Roman"/>
                <w:color w:val="000000" w:themeColor="text1"/>
                <w:sz w:val="21"/>
                <w:szCs w:val="21"/>
              </w:rPr>
              <w:t>赣）</w:t>
            </w:r>
            <w:r w:rsidRPr="005E7A3D">
              <w:rPr>
                <w:rFonts w:ascii="Times New Roman" w:hAnsi="Times New Roman"/>
                <w:color w:val="000000" w:themeColor="text1"/>
                <w:sz w:val="21"/>
                <w:szCs w:val="21"/>
              </w:rPr>
              <w:t>-002</w:t>
            </w:r>
            <w:r w:rsidRPr="005E7A3D">
              <w:rPr>
                <w:rFonts w:ascii="Times New Roman" w:hAnsi="Times New Roman"/>
                <w:color w:val="000000" w:themeColor="text1"/>
                <w:sz w:val="21"/>
                <w:szCs w:val="21"/>
              </w:rPr>
              <w:t>，业务范围：金属、非金属矿及其他矿业采选业；陆上</w:t>
            </w:r>
            <w:r w:rsidRPr="005E7A3D">
              <w:rPr>
                <w:rFonts w:ascii="Times New Roman" w:hAnsi="Times New Roman"/>
                <w:color w:val="000000" w:themeColor="text1"/>
                <w:sz w:val="21"/>
                <w:szCs w:val="21"/>
              </w:rPr>
              <w:lastRenderedPageBreak/>
              <w:t>汽油管道运输业；石油加工业、化学原料、化学品及医药制造业；烟花爆竹制造业；金属冶炼。</w:t>
            </w:r>
          </w:p>
        </w:tc>
        <w:tc>
          <w:tcPr>
            <w:tcW w:w="358" w:type="pct"/>
            <w:vAlign w:val="center"/>
          </w:tcPr>
          <w:p w14:paraId="4E1558FC" w14:textId="77777777" w:rsidR="00EF7860" w:rsidRPr="005E7A3D" w:rsidRDefault="00754744">
            <w:pPr>
              <w:spacing w:line="240" w:lineRule="auto"/>
              <w:ind w:leftChars="-50" w:left="-138" w:rightChars="-50" w:right="-138"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lastRenderedPageBreak/>
              <w:t>符合</w:t>
            </w:r>
          </w:p>
        </w:tc>
      </w:tr>
      <w:tr w:rsidR="005E7A3D" w:rsidRPr="005E7A3D" w14:paraId="55A8F24F" w14:textId="77777777" w:rsidTr="00AA5991">
        <w:trPr>
          <w:trHeight w:val="454"/>
          <w:jc w:val="center"/>
        </w:trPr>
        <w:tc>
          <w:tcPr>
            <w:tcW w:w="291" w:type="pct"/>
            <w:vAlign w:val="center"/>
          </w:tcPr>
          <w:p w14:paraId="36AC7DFA"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6</w:t>
            </w:r>
          </w:p>
        </w:tc>
        <w:tc>
          <w:tcPr>
            <w:tcW w:w="549" w:type="pct"/>
            <w:vAlign w:val="center"/>
          </w:tcPr>
          <w:p w14:paraId="1269AEA6"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施工</w:t>
            </w:r>
          </w:p>
          <w:p w14:paraId="7B5DCD13"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单位</w:t>
            </w:r>
          </w:p>
        </w:tc>
        <w:tc>
          <w:tcPr>
            <w:tcW w:w="320" w:type="pct"/>
            <w:vAlign w:val="center"/>
          </w:tcPr>
          <w:p w14:paraId="589149A3"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w:t>
            </w:r>
          </w:p>
        </w:tc>
        <w:tc>
          <w:tcPr>
            <w:tcW w:w="1366" w:type="pct"/>
            <w:vAlign w:val="center"/>
          </w:tcPr>
          <w:p w14:paraId="58C2D63E"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检查内容：安全设施是否由具有相应资质的施工单位施工。</w:t>
            </w:r>
          </w:p>
          <w:p w14:paraId="45A1F52B"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检查方法：查阅施工单位资质证书。</w:t>
            </w:r>
          </w:p>
        </w:tc>
        <w:tc>
          <w:tcPr>
            <w:tcW w:w="2114" w:type="pct"/>
            <w:vAlign w:val="center"/>
          </w:tcPr>
          <w:p w14:paraId="71475AFE"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企业自主施工。</w:t>
            </w:r>
          </w:p>
        </w:tc>
        <w:tc>
          <w:tcPr>
            <w:tcW w:w="358" w:type="pct"/>
            <w:vAlign w:val="center"/>
          </w:tcPr>
          <w:p w14:paraId="597AC373" w14:textId="77777777" w:rsidR="00EF7860" w:rsidRPr="005E7A3D" w:rsidRDefault="00754744">
            <w:pPr>
              <w:spacing w:line="240" w:lineRule="auto"/>
              <w:ind w:leftChars="-50" w:left="-138" w:rightChars="-50" w:right="-138"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42A261F5" w14:textId="77777777" w:rsidTr="00AA5991">
        <w:trPr>
          <w:trHeight w:val="454"/>
          <w:jc w:val="center"/>
        </w:trPr>
        <w:tc>
          <w:tcPr>
            <w:tcW w:w="291" w:type="pct"/>
            <w:vAlign w:val="center"/>
          </w:tcPr>
          <w:p w14:paraId="4D64B13E"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7</w:t>
            </w:r>
          </w:p>
        </w:tc>
        <w:tc>
          <w:tcPr>
            <w:tcW w:w="549" w:type="pct"/>
            <w:vAlign w:val="center"/>
          </w:tcPr>
          <w:p w14:paraId="2AF06A9F"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监理</w:t>
            </w:r>
          </w:p>
          <w:p w14:paraId="64371A18"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单位</w:t>
            </w:r>
          </w:p>
        </w:tc>
        <w:tc>
          <w:tcPr>
            <w:tcW w:w="320" w:type="pct"/>
            <w:vAlign w:val="center"/>
          </w:tcPr>
          <w:p w14:paraId="30F0FDBC"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366" w:type="pct"/>
            <w:vAlign w:val="center"/>
          </w:tcPr>
          <w:p w14:paraId="2842E82B"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检查内容：施工过程是否由具有相应资质的监理单位进行监理。</w:t>
            </w:r>
          </w:p>
          <w:p w14:paraId="29D18F6A"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检查方法：查阅监理单位资质证书。</w:t>
            </w:r>
          </w:p>
        </w:tc>
        <w:tc>
          <w:tcPr>
            <w:tcW w:w="2114" w:type="pct"/>
            <w:vAlign w:val="center"/>
          </w:tcPr>
          <w:p w14:paraId="6777AE85"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企业自主监理。</w:t>
            </w:r>
          </w:p>
        </w:tc>
        <w:tc>
          <w:tcPr>
            <w:tcW w:w="358" w:type="pct"/>
            <w:vAlign w:val="center"/>
          </w:tcPr>
          <w:p w14:paraId="756F1C6C" w14:textId="77777777" w:rsidR="00EF7860" w:rsidRPr="005E7A3D" w:rsidRDefault="00754744">
            <w:pPr>
              <w:spacing w:line="240" w:lineRule="auto"/>
              <w:ind w:leftChars="-50" w:left="-138" w:rightChars="-50" w:right="-138"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bl>
    <w:p w14:paraId="6A94BE41" w14:textId="77777777" w:rsidR="00EF7860" w:rsidRPr="005E7A3D" w:rsidRDefault="00754744">
      <w:pPr>
        <w:tabs>
          <w:tab w:val="left" w:pos="540"/>
        </w:tabs>
        <w:ind w:firstLineChars="100" w:firstLine="236"/>
        <w:rPr>
          <w:rFonts w:ascii="Times New Roman" w:hAnsi="Times New Roman"/>
          <w:color w:val="000000" w:themeColor="text1"/>
          <w:sz w:val="24"/>
          <w:szCs w:val="24"/>
        </w:rPr>
      </w:pPr>
      <w:r w:rsidRPr="005E7A3D">
        <w:rPr>
          <w:rFonts w:ascii="Times New Roman" w:hAnsi="Times New Roman"/>
          <w:snapToGrid w:val="0"/>
          <w:color w:val="000000" w:themeColor="text1"/>
          <w:sz w:val="24"/>
        </w:rPr>
        <w:t>检查类别中，</w:t>
      </w:r>
      <w:r w:rsidRPr="005E7A3D">
        <w:rPr>
          <w:rFonts w:ascii="Times New Roman" w:hAnsi="Times New Roman"/>
          <w:snapToGrid w:val="0"/>
          <w:color w:val="000000" w:themeColor="text1"/>
          <w:sz w:val="24"/>
        </w:rPr>
        <w:t>“■”</w:t>
      </w:r>
      <w:r w:rsidRPr="005E7A3D">
        <w:rPr>
          <w:rFonts w:ascii="Times New Roman" w:hAnsi="Times New Roman"/>
          <w:snapToGrid w:val="0"/>
          <w:color w:val="000000" w:themeColor="text1"/>
          <w:sz w:val="24"/>
        </w:rPr>
        <w:t>表示该项为否决项，</w:t>
      </w:r>
      <w:r w:rsidRPr="005E7A3D">
        <w:rPr>
          <w:rFonts w:ascii="Times New Roman" w:hAnsi="Times New Roman"/>
          <w:snapToGrid w:val="0"/>
          <w:color w:val="000000" w:themeColor="text1"/>
          <w:sz w:val="24"/>
        </w:rPr>
        <w:t>“</w:t>
      </w:r>
      <w:r w:rsidRPr="005E7A3D">
        <w:rPr>
          <w:rFonts w:ascii="Cambria Math" w:hAnsi="Cambria Math" w:cs="Cambria Math"/>
          <w:snapToGrid w:val="0"/>
          <w:color w:val="000000" w:themeColor="text1"/>
          <w:sz w:val="24"/>
        </w:rPr>
        <w:t>△</w:t>
      </w:r>
      <w:r w:rsidRPr="005E7A3D">
        <w:rPr>
          <w:rFonts w:ascii="Times New Roman" w:hAnsi="Times New Roman"/>
          <w:snapToGrid w:val="0"/>
          <w:color w:val="000000" w:themeColor="text1"/>
          <w:sz w:val="24"/>
        </w:rPr>
        <w:t>”</w:t>
      </w:r>
      <w:r w:rsidRPr="005E7A3D">
        <w:rPr>
          <w:rFonts w:ascii="Times New Roman" w:hAnsi="Times New Roman"/>
          <w:snapToGrid w:val="0"/>
          <w:color w:val="000000" w:themeColor="text1"/>
          <w:sz w:val="24"/>
        </w:rPr>
        <w:t>表示为一般项。</w:t>
      </w:r>
    </w:p>
    <w:p w14:paraId="6753C40A" w14:textId="2B8B8C26" w:rsidR="00EF7860" w:rsidRPr="005E7A3D" w:rsidRDefault="00754744">
      <w:pPr>
        <w:pStyle w:val="afe"/>
        <w:adjustRightInd w:val="0"/>
        <w:snapToGrid w:val="0"/>
        <w:ind w:firstLine="562"/>
        <w:rPr>
          <w:rFonts w:ascii="Times New Roman" w:hAnsi="Times New Roman"/>
          <w:color w:val="000000" w:themeColor="text1"/>
        </w:rPr>
      </w:pPr>
      <w:r w:rsidRPr="005E7A3D">
        <w:rPr>
          <w:rFonts w:ascii="Times New Roman" w:hAnsi="Times New Roman"/>
          <w:b/>
          <w:color w:val="000000" w:themeColor="text1"/>
        </w:rPr>
        <w:t>评价分析：</w:t>
      </w:r>
      <w:r w:rsidRPr="005E7A3D">
        <w:rPr>
          <w:rFonts w:ascii="Times New Roman" w:hAnsi="Times New Roman"/>
          <w:color w:val="000000" w:themeColor="text1"/>
        </w:rPr>
        <w:t>针对露天采场安全检查表内的</w:t>
      </w:r>
      <w:r w:rsidRPr="005E7A3D">
        <w:rPr>
          <w:rFonts w:ascii="Times New Roman" w:hAnsi="Times New Roman"/>
          <w:color w:val="000000" w:themeColor="text1"/>
        </w:rPr>
        <w:t>7</w:t>
      </w:r>
      <w:r w:rsidRPr="005E7A3D">
        <w:rPr>
          <w:rFonts w:ascii="Times New Roman" w:hAnsi="Times New Roman"/>
          <w:color w:val="000000" w:themeColor="text1"/>
        </w:rPr>
        <w:t>项内容，</w:t>
      </w:r>
      <w:r w:rsidRPr="005E7A3D">
        <w:rPr>
          <w:rFonts w:ascii="Times New Roman" w:hAnsi="Times New Roman"/>
          <w:color w:val="000000" w:themeColor="text1"/>
        </w:rPr>
        <w:t>7</w:t>
      </w:r>
      <w:r w:rsidRPr="005E7A3D">
        <w:rPr>
          <w:rFonts w:ascii="Times New Roman" w:hAnsi="Times New Roman"/>
          <w:color w:val="000000" w:themeColor="text1"/>
        </w:rPr>
        <w:t>项</w:t>
      </w:r>
      <w:r w:rsidR="00911F33" w:rsidRPr="005E7A3D">
        <w:rPr>
          <w:rFonts w:ascii="Times New Roman" w:hAnsi="Times New Roman"/>
          <w:color w:val="000000" w:themeColor="text1"/>
        </w:rPr>
        <w:t>全部</w:t>
      </w:r>
      <w:r w:rsidRPr="005E7A3D">
        <w:rPr>
          <w:rFonts w:ascii="Times New Roman" w:hAnsi="Times New Roman"/>
          <w:color w:val="000000" w:themeColor="text1"/>
        </w:rPr>
        <w:t>合格</w:t>
      </w:r>
      <w:r w:rsidR="00911F33" w:rsidRPr="005E7A3D">
        <w:rPr>
          <w:rFonts w:ascii="Times New Roman" w:hAnsi="Times New Roman"/>
          <w:color w:val="000000" w:themeColor="text1"/>
        </w:rPr>
        <w:t>，</w:t>
      </w:r>
      <w:r w:rsidRPr="005E7A3D">
        <w:rPr>
          <w:rFonts w:ascii="Times New Roman" w:hAnsi="Times New Roman"/>
          <w:color w:val="000000" w:themeColor="text1"/>
        </w:rPr>
        <w:t>该单元评价为合格。</w:t>
      </w:r>
    </w:p>
    <w:p w14:paraId="13949A36" w14:textId="77777777" w:rsidR="00EF7860" w:rsidRPr="005E7A3D" w:rsidRDefault="00754744">
      <w:pPr>
        <w:pStyle w:val="30"/>
      </w:pPr>
      <w:bookmarkStart w:id="300" w:name="_Toc483865727"/>
      <w:bookmarkStart w:id="301" w:name="_Toc214284031"/>
      <w:r w:rsidRPr="005E7A3D">
        <w:t>3.1.2</w:t>
      </w:r>
      <w:r w:rsidRPr="005E7A3D">
        <w:t>单元小结</w:t>
      </w:r>
      <w:bookmarkEnd w:id="300"/>
      <w:bookmarkEnd w:id="301"/>
    </w:p>
    <w:p w14:paraId="46ECD6A5" w14:textId="4AE3B1C9" w:rsidR="00EF7860" w:rsidRPr="005E7A3D" w:rsidRDefault="00624F64">
      <w:pPr>
        <w:pStyle w:val="afe"/>
        <w:widowControl w:val="0"/>
        <w:adjustRightInd w:val="0"/>
        <w:snapToGrid w:val="0"/>
        <w:ind w:firstLine="560"/>
        <w:rPr>
          <w:rFonts w:ascii="Times New Roman" w:hAnsi="Times New Roman"/>
          <w:color w:val="000000" w:themeColor="text1"/>
        </w:rPr>
      </w:pPr>
      <w:bookmarkStart w:id="302" w:name="OLE_LINK53"/>
      <w:proofErr w:type="gramStart"/>
      <w:r w:rsidRPr="005E7A3D">
        <w:rPr>
          <w:rFonts w:ascii="Times New Roman" w:hAnsi="Times New Roman"/>
          <w:bCs/>
          <w:color w:val="000000" w:themeColor="text1"/>
        </w:rPr>
        <w:t>玉龙县鼎康</w:t>
      </w:r>
      <w:proofErr w:type="gramEnd"/>
      <w:r w:rsidRPr="005E7A3D">
        <w:rPr>
          <w:rFonts w:ascii="Times New Roman" w:hAnsi="Times New Roman"/>
          <w:bCs/>
          <w:color w:val="000000" w:themeColor="text1"/>
        </w:rPr>
        <w:t>建材有限责任公司</w:t>
      </w:r>
      <w:bookmarkEnd w:id="302"/>
      <w:r w:rsidR="00754744" w:rsidRPr="005E7A3D">
        <w:rPr>
          <w:rFonts w:ascii="Times New Roman" w:hAnsi="Times New Roman"/>
          <w:color w:val="000000" w:themeColor="text1"/>
        </w:rPr>
        <w:t>在建设过程中，按照国家有关安全生产法律法规要求履行了建设程序，取得了营业执照、采矿许可证，建设项目经有关部门批准，初步设计、安全预评价报告、安全设施设计、安全验收评价报告均由具有相应资质单位进行编制，企业自主施工和监理，</w:t>
      </w:r>
      <w:proofErr w:type="gramStart"/>
      <w:r w:rsidRPr="005E7A3D">
        <w:rPr>
          <w:rFonts w:ascii="Times New Roman" w:hAnsi="Times New Roman"/>
          <w:color w:val="000000" w:themeColor="text1"/>
        </w:rPr>
        <w:t>玉龙县鼎康</w:t>
      </w:r>
      <w:proofErr w:type="gramEnd"/>
      <w:r w:rsidRPr="005E7A3D">
        <w:rPr>
          <w:rFonts w:ascii="Times New Roman" w:hAnsi="Times New Roman"/>
          <w:color w:val="000000" w:themeColor="text1"/>
        </w:rPr>
        <w:t>建材有限责任公司</w:t>
      </w:r>
      <w:r w:rsidR="00754744" w:rsidRPr="005E7A3D">
        <w:rPr>
          <w:rFonts w:ascii="Times New Roman" w:hAnsi="Times New Roman"/>
          <w:color w:val="000000" w:themeColor="text1"/>
        </w:rPr>
        <w:t>建设项目安全设施</w:t>
      </w:r>
      <w:r w:rsidR="00754744" w:rsidRPr="005E7A3D">
        <w:rPr>
          <w:rFonts w:ascii="Times New Roman" w:hAnsi="Times New Roman"/>
          <w:color w:val="000000" w:themeColor="text1"/>
        </w:rPr>
        <w:t>“</w:t>
      </w:r>
      <w:r w:rsidR="00754744" w:rsidRPr="005E7A3D">
        <w:rPr>
          <w:rFonts w:ascii="Times New Roman" w:hAnsi="Times New Roman"/>
          <w:color w:val="000000" w:themeColor="text1"/>
        </w:rPr>
        <w:t>三同时</w:t>
      </w:r>
      <w:r w:rsidR="00754744" w:rsidRPr="005E7A3D">
        <w:rPr>
          <w:rFonts w:ascii="Times New Roman" w:hAnsi="Times New Roman"/>
          <w:color w:val="000000" w:themeColor="text1"/>
        </w:rPr>
        <w:t>”</w:t>
      </w:r>
      <w:r w:rsidR="00754744" w:rsidRPr="005E7A3D">
        <w:rPr>
          <w:rFonts w:ascii="Times New Roman" w:hAnsi="Times New Roman"/>
          <w:color w:val="000000" w:themeColor="text1"/>
        </w:rPr>
        <w:t>程序符合要求。</w:t>
      </w:r>
    </w:p>
    <w:p w14:paraId="06F3474B" w14:textId="77777777" w:rsidR="00EF7860" w:rsidRPr="005E7A3D" w:rsidRDefault="00754744">
      <w:pPr>
        <w:pStyle w:val="20"/>
      </w:pPr>
      <w:bookmarkStart w:id="303" w:name="_Toc214284032"/>
      <w:r w:rsidRPr="005E7A3D">
        <w:t>3.2</w:t>
      </w:r>
      <w:r w:rsidRPr="005E7A3D">
        <w:t>露天采场</w:t>
      </w:r>
      <w:bookmarkEnd w:id="303"/>
    </w:p>
    <w:p w14:paraId="3E02C96F" w14:textId="77777777" w:rsidR="00EF7860" w:rsidRPr="005E7A3D" w:rsidRDefault="00754744">
      <w:pPr>
        <w:pStyle w:val="30"/>
      </w:pPr>
      <w:bookmarkStart w:id="304" w:name="_Toc454614315"/>
      <w:bookmarkStart w:id="305" w:name="_Toc483865729"/>
      <w:bookmarkStart w:id="306" w:name="_Toc402444171"/>
      <w:bookmarkStart w:id="307" w:name="_Toc476244156"/>
      <w:bookmarkStart w:id="308" w:name="_Toc214284033"/>
      <w:r w:rsidRPr="005E7A3D">
        <w:t>3.2.1</w:t>
      </w:r>
      <w:r w:rsidRPr="005E7A3D">
        <w:t>露天采场子单元符合性评价</w:t>
      </w:r>
      <w:bookmarkEnd w:id="304"/>
      <w:bookmarkEnd w:id="305"/>
      <w:bookmarkEnd w:id="306"/>
      <w:bookmarkEnd w:id="307"/>
      <w:bookmarkEnd w:id="308"/>
    </w:p>
    <w:p w14:paraId="0BF68237" w14:textId="77777777" w:rsidR="00EF7860" w:rsidRPr="005E7A3D" w:rsidRDefault="00754744">
      <w:pPr>
        <w:pStyle w:val="afe"/>
        <w:widowControl w:val="0"/>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依据《国家安全监管总局关于规范金属非金属矿山建设项目安全设施竣工验收工作的通知》（安监总管</w:t>
      </w:r>
      <w:proofErr w:type="gramStart"/>
      <w:r w:rsidRPr="005E7A3D">
        <w:rPr>
          <w:rFonts w:ascii="Times New Roman" w:hAnsi="Times New Roman"/>
          <w:color w:val="000000" w:themeColor="text1"/>
        </w:rPr>
        <w:t>一</w:t>
      </w:r>
      <w:proofErr w:type="gramEnd"/>
      <w:r w:rsidRPr="005E7A3D">
        <w:rPr>
          <w:rFonts w:ascii="Times New Roman" w:hAnsi="Times New Roman"/>
          <w:color w:val="000000" w:themeColor="text1"/>
        </w:rPr>
        <w:t>〔</w:t>
      </w:r>
      <w:r w:rsidRPr="005E7A3D">
        <w:rPr>
          <w:rFonts w:ascii="Times New Roman" w:hAnsi="Times New Roman"/>
          <w:color w:val="000000" w:themeColor="text1"/>
        </w:rPr>
        <w:t>2016</w:t>
      </w:r>
      <w:r w:rsidRPr="005E7A3D">
        <w:rPr>
          <w:rFonts w:ascii="Times New Roman" w:hAnsi="Times New Roman"/>
          <w:color w:val="000000" w:themeColor="text1"/>
        </w:rPr>
        <w:t>〕</w:t>
      </w:r>
      <w:r w:rsidRPr="005E7A3D">
        <w:rPr>
          <w:rFonts w:ascii="Times New Roman" w:hAnsi="Times New Roman"/>
          <w:color w:val="000000" w:themeColor="text1"/>
        </w:rPr>
        <w:t>14</w:t>
      </w:r>
      <w:r w:rsidRPr="005E7A3D">
        <w:rPr>
          <w:rFonts w:ascii="Times New Roman" w:hAnsi="Times New Roman"/>
          <w:color w:val="000000" w:themeColor="text1"/>
        </w:rPr>
        <w:t>号）</w:t>
      </w:r>
      <w:proofErr w:type="gramStart"/>
      <w:r w:rsidRPr="005E7A3D">
        <w:rPr>
          <w:rFonts w:ascii="Times New Roman" w:hAnsi="Times New Roman"/>
          <w:color w:val="000000" w:themeColor="text1"/>
        </w:rPr>
        <w:t>》</w:t>
      </w:r>
      <w:proofErr w:type="gramEnd"/>
      <w:r w:rsidRPr="005E7A3D">
        <w:rPr>
          <w:rFonts w:ascii="Times New Roman" w:hAnsi="Times New Roman"/>
          <w:color w:val="000000" w:themeColor="text1"/>
        </w:rPr>
        <w:t>及《金属非金属矿山建设项目安全设施目录（试行）》（国家安全生产监督管理总局令第</w:t>
      </w:r>
      <w:r w:rsidRPr="005E7A3D">
        <w:rPr>
          <w:rFonts w:ascii="Times New Roman" w:hAnsi="Times New Roman"/>
          <w:color w:val="000000" w:themeColor="text1"/>
        </w:rPr>
        <w:t>75</w:t>
      </w:r>
      <w:r w:rsidRPr="005E7A3D">
        <w:rPr>
          <w:rFonts w:ascii="Times New Roman" w:hAnsi="Times New Roman"/>
          <w:color w:val="000000" w:themeColor="text1"/>
        </w:rPr>
        <w:t>号），对露天采场进行符合性检查。</w:t>
      </w:r>
    </w:p>
    <w:p w14:paraId="6FEBC351" w14:textId="4F96F114" w:rsidR="00EF7860" w:rsidRPr="005E7A3D" w:rsidRDefault="00754744">
      <w:pPr>
        <w:pStyle w:val="23"/>
        <w:spacing w:before="156" w:after="156"/>
        <w:rPr>
          <w:color w:val="000000" w:themeColor="text1"/>
        </w:rPr>
      </w:pPr>
      <w:r w:rsidRPr="005E7A3D">
        <w:rPr>
          <w:color w:val="000000" w:themeColor="text1"/>
        </w:rPr>
        <w:lastRenderedPageBreak/>
        <w:t>表</w:t>
      </w:r>
      <w:r w:rsidRPr="005E7A3D">
        <w:rPr>
          <w:color w:val="000000" w:themeColor="text1"/>
        </w:rPr>
        <w:t>3-</w:t>
      </w:r>
      <w:r w:rsidRPr="005E7A3D">
        <w:rPr>
          <w:color w:val="000000" w:themeColor="text1"/>
        </w:rPr>
        <w:fldChar w:fldCharType="begin"/>
      </w:r>
      <w:r w:rsidRPr="005E7A3D">
        <w:rPr>
          <w:color w:val="000000" w:themeColor="text1"/>
        </w:rPr>
        <w:instrText xml:space="preserve">SEQ </w:instrText>
      </w:r>
      <w:r w:rsidRPr="005E7A3D">
        <w:rPr>
          <w:color w:val="000000" w:themeColor="text1"/>
        </w:rPr>
        <w:instrText>表</w:instrText>
      </w:r>
      <w:r w:rsidRPr="005E7A3D">
        <w:rPr>
          <w:color w:val="000000" w:themeColor="text1"/>
        </w:rPr>
        <w:instrText>3- \* ARABIC</w:instrText>
      </w:r>
      <w:r w:rsidRPr="005E7A3D">
        <w:rPr>
          <w:color w:val="000000" w:themeColor="text1"/>
        </w:rPr>
        <w:fldChar w:fldCharType="separate"/>
      </w:r>
      <w:r w:rsidR="005E7A3D">
        <w:rPr>
          <w:noProof/>
          <w:color w:val="000000" w:themeColor="text1"/>
        </w:rPr>
        <w:t>2</w:t>
      </w:r>
      <w:r w:rsidRPr="005E7A3D">
        <w:rPr>
          <w:color w:val="000000" w:themeColor="text1"/>
        </w:rPr>
        <w:fldChar w:fldCharType="end"/>
      </w:r>
      <w:r w:rsidRPr="005E7A3D">
        <w:rPr>
          <w:color w:val="000000" w:themeColor="text1"/>
        </w:rPr>
        <w:t xml:space="preserve">  </w:t>
      </w:r>
      <w:r w:rsidRPr="005E7A3D">
        <w:rPr>
          <w:color w:val="000000" w:themeColor="text1"/>
        </w:rPr>
        <w:t>露天采场符合性安全检查表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
        <w:gridCol w:w="957"/>
        <w:gridCol w:w="738"/>
        <w:gridCol w:w="495"/>
        <w:gridCol w:w="2461"/>
        <w:gridCol w:w="1973"/>
        <w:gridCol w:w="1661"/>
        <w:gridCol w:w="510"/>
      </w:tblGrid>
      <w:tr w:rsidR="005E7A3D" w:rsidRPr="005E7A3D" w14:paraId="32C2347A" w14:textId="77777777" w:rsidTr="00456671">
        <w:trPr>
          <w:trHeight w:val="624"/>
          <w:tblHeader/>
          <w:jc w:val="center"/>
        </w:trPr>
        <w:tc>
          <w:tcPr>
            <w:tcW w:w="293" w:type="pct"/>
            <w:vAlign w:val="center"/>
          </w:tcPr>
          <w:p w14:paraId="42B0F442" w14:textId="77777777" w:rsidR="00EF7860" w:rsidRPr="005E7A3D" w:rsidRDefault="00754744">
            <w:pPr>
              <w:widowControl/>
              <w:spacing w:line="240" w:lineRule="auto"/>
              <w:ind w:leftChars="-50" w:left="-138" w:rightChars="-50" w:right="-138" w:firstLineChars="0" w:firstLine="0"/>
              <w:jc w:val="center"/>
              <w:rPr>
                <w:rFonts w:ascii="Times New Roman" w:hAnsi="Times New Roman"/>
                <w:b/>
                <w:bCs/>
                <w:color w:val="000000" w:themeColor="text1"/>
                <w:sz w:val="21"/>
                <w:szCs w:val="21"/>
              </w:rPr>
            </w:pPr>
            <w:r w:rsidRPr="005E7A3D">
              <w:rPr>
                <w:rFonts w:ascii="Times New Roman" w:hAnsi="Times New Roman"/>
                <w:b/>
                <w:bCs/>
                <w:color w:val="000000" w:themeColor="text1"/>
                <w:sz w:val="21"/>
                <w:szCs w:val="21"/>
              </w:rPr>
              <w:t>序号</w:t>
            </w:r>
          </w:p>
        </w:tc>
        <w:tc>
          <w:tcPr>
            <w:tcW w:w="512" w:type="pct"/>
            <w:vAlign w:val="center"/>
          </w:tcPr>
          <w:p w14:paraId="19976F4E"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检查项目</w:t>
            </w:r>
          </w:p>
        </w:tc>
        <w:tc>
          <w:tcPr>
            <w:tcW w:w="395" w:type="pct"/>
            <w:vAlign w:val="center"/>
          </w:tcPr>
          <w:p w14:paraId="6195C951"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安全设施类别</w:t>
            </w:r>
          </w:p>
        </w:tc>
        <w:tc>
          <w:tcPr>
            <w:tcW w:w="265" w:type="pct"/>
            <w:vAlign w:val="center"/>
          </w:tcPr>
          <w:p w14:paraId="4A591B4A"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w:t>
            </w:r>
          </w:p>
          <w:p w14:paraId="5778D12E"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类别</w:t>
            </w:r>
          </w:p>
        </w:tc>
        <w:tc>
          <w:tcPr>
            <w:tcW w:w="1317" w:type="pct"/>
            <w:vAlign w:val="center"/>
          </w:tcPr>
          <w:p w14:paraId="50FDAFBF"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检查内容、检查方法</w:t>
            </w:r>
          </w:p>
        </w:tc>
        <w:tc>
          <w:tcPr>
            <w:tcW w:w="1056" w:type="pct"/>
            <w:vAlign w:val="center"/>
          </w:tcPr>
          <w:p w14:paraId="2F4C0AA7"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安全设施设计</w:t>
            </w:r>
          </w:p>
        </w:tc>
        <w:tc>
          <w:tcPr>
            <w:tcW w:w="889" w:type="pct"/>
            <w:vAlign w:val="center"/>
          </w:tcPr>
          <w:p w14:paraId="13418176"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检查情况</w:t>
            </w:r>
          </w:p>
        </w:tc>
        <w:tc>
          <w:tcPr>
            <w:tcW w:w="274" w:type="pct"/>
            <w:vAlign w:val="center"/>
          </w:tcPr>
          <w:p w14:paraId="531048B5"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检查结果</w:t>
            </w:r>
          </w:p>
        </w:tc>
      </w:tr>
      <w:tr w:rsidR="005E7A3D" w:rsidRPr="005E7A3D" w14:paraId="32368656" w14:textId="77777777" w:rsidTr="00456671">
        <w:trPr>
          <w:jc w:val="center"/>
        </w:trPr>
        <w:tc>
          <w:tcPr>
            <w:tcW w:w="293" w:type="pct"/>
            <w:vAlign w:val="center"/>
          </w:tcPr>
          <w:p w14:paraId="5F63F54D"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1</w:t>
            </w:r>
          </w:p>
        </w:tc>
        <w:tc>
          <w:tcPr>
            <w:tcW w:w="512" w:type="pct"/>
            <w:vAlign w:val="center"/>
          </w:tcPr>
          <w:p w14:paraId="18C661AB" w14:textId="77777777" w:rsidR="00EF7860" w:rsidRPr="005E7A3D" w:rsidRDefault="00754744">
            <w:pPr>
              <w:spacing w:line="240" w:lineRule="auto"/>
              <w:ind w:firstLineChars="0" w:firstLine="0"/>
              <w:jc w:val="left"/>
              <w:rPr>
                <w:rFonts w:ascii="Times New Roman" w:hAnsi="Times New Roman"/>
                <w:color w:val="000000" w:themeColor="text1"/>
                <w:sz w:val="21"/>
                <w:szCs w:val="21"/>
              </w:rPr>
            </w:pPr>
            <w:r w:rsidRPr="005E7A3D">
              <w:rPr>
                <w:rFonts w:ascii="Times New Roman" w:hAnsi="Times New Roman"/>
                <w:color w:val="000000" w:themeColor="text1"/>
                <w:sz w:val="21"/>
                <w:szCs w:val="21"/>
              </w:rPr>
              <w:t>安全平台、清扫平台、运输平台的宽度、台阶高度、台阶坡面角</w:t>
            </w:r>
          </w:p>
        </w:tc>
        <w:tc>
          <w:tcPr>
            <w:tcW w:w="395" w:type="pct"/>
            <w:vAlign w:val="center"/>
          </w:tcPr>
          <w:p w14:paraId="0D9D96AB"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基本</w:t>
            </w:r>
          </w:p>
        </w:tc>
        <w:tc>
          <w:tcPr>
            <w:tcW w:w="265" w:type="pct"/>
            <w:vAlign w:val="center"/>
          </w:tcPr>
          <w:p w14:paraId="71A9E4C7"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317" w:type="pct"/>
            <w:vAlign w:val="center"/>
          </w:tcPr>
          <w:p w14:paraId="1DBA8B26"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检查内容：安全平台、清扫平台和运输平台的宽度，以及台阶高度、台阶坡面角大小是否与批复的安全设施设计一致。</w:t>
            </w:r>
          </w:p>
          <w:p w14:paraId="1878F72A"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检查方法：现场抽查。</w:t>
            </w:r>
          </w:p>
        </w:tc>
        <w:tc>
          <w:tcPr>
            <w:tcW w:w="1056" w:type="pct"/>
            <w:vAlign w:val="center"/>
          </w:tcPr>
          <w:p w14:paraId="73AECF3C" w14:textId="7785E924" w:rsidR="00EF7860" w:rsidRPr="005E7A3D" w:rsidRDefault="00B52D57">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根据矿山地形地质条件，结合矿山实际情况，首采段设在矿山东北面</w:t>
            </w:r>
            <w:r w:rsidRPr="005E7A3D">
              <w:rPr>
                <w:rFonts w:ascii="Times New Roman" w:hAnsi="Times New Roman"/>
                <w:color w:val="000000" w:themeColor="text1"/>
                <w:sz w:val="21"/>
                <w:szCs w:val="21"/>
              </w:rPr>
              <w:t>2770m</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2760m</w:t>
            </w:r>
            <w:r w:rsidRPr="005E7A3D">
              <w:rPr>
                <w:rFonts w:ascii="Times New Roman" w:hAnsi="Times New Roman"/>
                <w:color w:val="000000" w:themeColor="text1"/>
                <w:sz w:val="21"/>
                <w:szCs w:val="21"/>
              </w:rPr>
              <w:t>标高，基建</w:t>
            </w:r>
            <w:proofErr w:type="gramStart"/>
            <w:r w:rsidRPr="005E7A3D">
              <w:rPr>
                <w:rFonts w:ascii="Times New Roman" w:hAnsi="Times New Roman"/>
                <w:color w:val="000000" w:themeColor="text1"/>
                <w:sz w:val="21"/>
                <w:szCs w:val="21"/>
              </w:rPr>
              <w:t>结束投产</w:t>
            </w:r>
            <w:proofErr w:type="gramEnd"/>
            <w:r w:rsidRPr="005E7A3D">
              <w:rPr>
                <w:rFonts w:ascii="Times New Roman" w:hAnsi="Times New Roman"/>
                <w:color w:val="000000" w:themeColor="text1"/>
                <w:sz w:val="21"/>
                <w:szCs w:val="21"/>
              </w:rPr>
              <w:t>前形成</w:t>
            </w:r>
            <w:r w:rsidRPr="005E7A3D">
              <w:rPr>
                <w:rFonts w:ascii="Times New Roman" w:hAnsi="Times New Roman"/>
                <w:color w:val="000000" w:themeColor="text1"/>
                <w:sz w:val="21"/>
                <w:szCs w:val="21"/>
              </w:rPr>
              <w:t>2760m</w:t>
            </w:r>
            <w:r w:rsidRPr="005E7A3D">
              <w:rPr>
                <w:rFonts w:ascii="Times New Roman" w:hAnsi="Times New Roman"/>
                <w:color w:val="000000" w:themeColor="text1"/>
                <w:sz w:val="21"/>
                <w:szCs w:val="21"/>
              </w:rPr>
              <w:t>平台和</w:t>
            </w:r>
            <w:r w:rsidRPr="005E7A3D">
              <w:rPr>
                <w:rFonts w:ascii="Times New Roman" w:hAnsi="Times New Roman"/>
                <w:color w:val="000000" w:themeColor="text1"/>
                <w:sz w:val="21"/>
                <w:szCs w:val="21"/>
              </w:rPr>
              <w:t>2750m</w:t>
            </w:r>
            <w:r w:rsidRPr="005E7A3D">
              <w:rPr>
                <w:rFonts w:ascii="Times New Roman" w:hAnsi="Times New Roman"/>
                <w:color w:val="000000" w:themeColor="text1"/>
                <w:sz w:val="21"/>
                <w:szCs w:val="21"/>
              </w:rPr>
              <w:t>基建平台的单壁沟掘进工作。台阶高度为</w:t>
            </w:r>
            <w:r w:rsidRPr="005E7A3D">
              <w:rPr>
                <w:rFonts w:ascii="Times New Roman" w:hAnsi="Times New Roman"/>
                <w:color w:val="000000" w:themeColor="text1"/>
                <w:sz w:val="21"/>
                <w:szCs w:val="21"/>
              </w:rPr>
              <w:t>10m</w:t>
            </w:r>
            <w:r w:rsidRPr="005E7A3D">
              <w:rPr>
                <w:rFonts w:ascii="Times New Roman" w:hAnsi="Times New Roman"/>
                <w:color w:val="000000" w:themeColor="text1"/>
                <w:sz w:val="21"/>
                <w:szCs w:val="21"/>
              </w:rPr>
              <w:t>，工作台阶坡面角</w:t>
            </w:r>
            <w:r w:rsidRPr="005E7A3D">
              <w:rPr>
                <w:rFonts w:ascii="Times New Roman" w:hAnsi="Times New Roman"/>
                <w:color w:val="000000" w:themeColor="text1"/>
                <w:sz w:val="21"/>
                <w:szCs w:val="21"/>
              </w:rPr>
              <w:t>75°</w:t>
            </w:r>
            <w:r w:rsidRPr="005E7A3D">
              <w:rPr>
                <w:rFonts w:ascii="Times New Roman" w:hAnsi="Times New Roman"/>
                <w:color w:val="000000" w:themeColor="text1"/>
                <w:sz w:val="21"/>
                <w:szCs w:val="21"/>
              </w:rPr>
              <w:t>，靠帮台阶坡面角</w:t>
            </w:r>
            <w:r w:rsidRPr="005E7A3D">
              <w:rPr>
                <w:rFonts w:ascii="Times New Roman" w:hAnsi="Times New Roman"/>
                <w:color w:val="000000" w:themeColor="text1"/>
                <w:sz w:val="21"/>
                <w:szCs w:val="21"/>
              </w:rPr>
              <w:t>60°</w:t>
            </w:r>
            <w:r w:rsidRPr="005E7A3D">
              <w:rPr>
                <w:rFonts w:ascii="Times New Roman" w:hAnsi="Times New Roman"/>
                <w:color w:val="000000" w:themeColor="text1"/>
                <w:sz w:val="21"/>
                <w:szCs w:val="21"/>
              </w:rPr>
              <w:t>，最小工作平台宽度</w:t>
            </w:r>
            <w:r w:rsidRPr="005E7A3D">
              <w:rPr>
                <w:rFonts w:ascii="Times New Roman" w:hAnsi="Times New Roman"/>
                <w:color w:val="000000" w:themeColor="text1"/>
                <w:sz w:val="21"/>
                <w:szCs w:val="21"/>
              </w:rPr>
              <w:t>16m</w:t>
            </w:r>
            <w:r w:rsidRPr="005E7A3D">
              <w:rPr>
                <w:rFonts w:ascii="Times New Roman" w:hAnsi="Times New Roman"/>
                <w:color w:val="000000" w:themeColor="text1"/>
                <w:sz w:val="21"/>
                <w:szCs w:val="21"/>
              </w:rPr>
              <w:t>，最小工作线长度</w:t>
            </w:r>
            <w:r w:rsidRPr="005E7A3D">
              <w:rPr>
                <w:rFonts w:ascii="Times New Roman" w:hAnsi="Times New Roman"/>
                <w:color w:val="000000" w:themeColor="text1"/>
                <w:sz w:val="21"/>
                <w:szCs w:val="21"/>
              </w:rPr>
              <w:t>90m</w:t>
            </w:r>
            <w:r w:rsidRPr="005E7A3D">
              <w:rPr>
                <w:rFonts w:ascii="Times New Roman" w:hAnsi="Times New Roman"/>
                <w:color w:val="000000" w:themeColor="text1"/>
                <w:sz w:val="21"/>
                <w:szCs w:val="21"/>
              </w:rPr>
              <w:t>。</w:t>
            </w:r>
          </w:p>
        </w:tc>
        <w:tc>
          <w:tcPr>
            <w:tcW w:w="889" w:type="pct"/>
            <w:vAlign w:val="center"/>
          </w:tcPr>
          <w:p w14:paraId="14512DDB" w14:textId="08040EAE" w:rsidR="00EF7860" w:rsidRPr="005E7A3D" w:rsidRDefault="00B52D57">
            <w:pPr>
              <w:widowControl/>
              <w:spacing w:line="240" w:lineRule="auto"/>
              <w:ind w:firstLineChars="0" w:firstLine="0"/>
              <w:rPr>
                <w:rFonts w:ascii="Times New Roman" w:hAnsi="Times New Roman"/>
                <w:color w:val="000000" w:themeColor="text1"/>
              </w:rPr>
            </w:pPr>
            <w:r w:rsidRPr="005E7A3D">
              <w:rPr>
                <w:rFonts w:ascii="Times New Roman" w:hAnsi="Times New Roman"/>
                <w:color w:val="000000" w:themeColor="text1"/>
                <w:sz w:val="21"/>
                <w:szCs w:val="21"/>
              </w:rPr>
              <w:t>已形成</w:t>
            </w:r>
            <w:r w:rsidRPr="005E7A3D">
              <w:rPr>
                <w:rFonts w:ascii="Times New Roman" w:hAnsi="Times New Roman"/>
                <w:color w:val="000000" w:themeColor="text1"/>
                <w:sz w:val="21"/>
                <w:szCs w:val="21"/>
              </w:rPr>
              <w:t>2760m</w:t>
            </w:r>
            <w:r w:rsidRPr="005E7A3D">
              <w:rPr>
                <w:rFonts w:ascii="Times New Roman" w:hAnsi="Times New Roman"/>
                <w:color w:val="000000" w:themeColor="text1"/>
                <w:sz w:val="21"/>
                <w:szCs w:val="21"/>
              </w:rPr>
              <w:t>凿岩平台、</w:t>
            </w:r>
            <w:r w:rsidRPr="005E7A3D">
              <w:rPr>
                <w:rFonts w:ascii="Times New Roman" w:hAnsi="Times New Roman"/>
                <w:color w:val="000000" w:themeColor="text1"/>
                <w:sz w:val="21"/>
                <w:szCs w:val="21"/>
              </w:rPr>
              <w:t>2750m</w:t>
            </w:r>
            <w:r w:rsidRPr="005E7A3D">
              <w:rPr>
                <w:rFonts w:ascii="Times New Roman" w:hAnsi="Times New Roman"/>
                <w:color w:val="000000" w:themeColor="text1"/>
                <w:sz w:val="21"/>
                <w:szCs w:val="21"/>
              </w:rPr>
              <w:t>铲装平台，台阶高度</w:t>
            </w:r>
            <w:r w:rsidRPr="005E7A3D">
              <w:rPr>
                <w:rFonts w:ascii="Times New Roman" w:hAnsi="Times New Roman"/>
                <w:color w:val="000000" w:themeColor="text1"/>
                <w:sz w:val="21"/>
                <w:szCs w:val="21"/>
              </w:rPr>
              <w:t>10m</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2760m</w:t>
            </w:r>
            <w:r w:rsidRPr="005E7A3D">
              <w:rPr>
                <w:rFonts w:ascii="Times New Roman" w:hAnsi="Times New Roman"/>
                <w:color w:val="000000" w:themeColor="text1"/>
                <w:sz w:val="21"/>
                <w:szCs w:val="21"/>
              </w:rPr>
              <w:t>平台靠帮台阶坡面角</w:t>
            </w:r>
            <w:r w:rsidRPr="005E7A3D">
              <w:rPr>
                <w:rFonts w:ascii="Times New Roman" w:hAnsi="Times New Roman"/>
                <w:color w:val="000000" w:themeColor="text1"/>
                <w:sz w:val="21"/>
                <w:szCs w:val="21"/>
              </w:rPr>
              <w:t>50°</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2750m~2760m</w:t>
            </w:r>
            <w:r w:rsidRPr="005E7A3D">
              <w:rPr>
                <w:rFonts w:ascii="Times New Roman" w:hAnsi="Times New Roman"/>
                <w:color w:val="000000" w:themeColor="text1"/>
                <w:sz w:val="21"/>
                <w:szCs w:val="21"/>
              </w:rPr>
              <w:t>边坡角</w:t>
            </w:r>
            <w:r w:rsidRPr="005E7A3D">
              <w:rPr>
                <w:rFonts w:ascii="Times New Roman" w:hAnsi="Times New Roman"/>
                <w:color w:val="000000" w:themeColor="text1"/>
                <w:sz w:val="21"/>
                <w:szCs w:val="21"/>
              </w:rPr>
              <w:t>38°~60°</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2750m</w:t>
            </w:r>
            <w:r w:rsidRPr="005E7A3D">
              <w:rPr>
                <w:rFonts w:ascii="Times New Roman" w:hAnsi="Times New Roman"/>
                <w:color w:val="000000" w:themeColor="text1"/>
                <w:sz w:val="21"/>
                <w:szCs w:val="21"/>
              </w:rPr>
              <w:t>铲装平台宽度约为</w:t>
            </w:r>
            <w:r w:rsidRPr="005E7A3D">
              <w:rPr>
                <w:rFonts w:ascii="Times New Roman" w:hAnsi="Times New Roman"/>
                <w:color w:val="000000" w:themeColor="text1"/>
                <w:sz w:val="21"/>
                <w:szCs w:val="21"/>
              </w:rPr>
              <w:t>26m~46m</w:t>
            </w:r>
            <w:r w:rsidRPr="005E7A3D">
              <w:rPr>
                <w:rFonts w:ascii="Times New Roman" w:hAnsi="Times New Roman"/>
                <w:color w:val="000000" w:themeColor="text1"/>
                <w:sz w:val="21"/>
                <w:szCs w:val="21"/>
              </w:rPr>
              <w:t>，工作线长度约为</w:t>
            </w:r>
            <w:r w:rsidRPr="005E7A3D">
              <w:rPr>
                <w:rFonts w:ascii="Times New Roman" w:hAnsi="Times New Roman"/>
                <w:color w:val="000000" w:themeColor="text1"/>
                <w:sz w:val="21"/>
                <w:szCs w:val="21"/>
              </w:rPr>
              <w:t>102m</w:t>
            </w:r>
            <w:r w:rsidRPr="005E7A3D">
              <w:rPr>
                <w:rFonts w:ascii="Times New Roman" w:hAnsi="Times New Roman"/>
                <w:color w:val="000000" w:themeColor="text1"/>
                <w:sz w:val="21"/>
                <w:szCs w:val="21"/>
              </w:rPr>
              <w:t>。符合设计要求。</w:t>
            </w:r>
          </w:p>
        </w:tc>
        <w:tc>
          <w:tcPr>
            <w:tcW w:w="274" w:type="pct"/>
            <w:vAlign w:val="center"/>
          </w:tcPr>
          <w:p w14:paraId="0958E42F" w14:textId="77777777" w:rsidR="00EF7860" w:rsidRPr="005E7A3D" w:rsidRDefault="00754744">
            <w:pPr>
              <w:spacing w:line="240" w:lineRule="auto"/>
              <w:ind w:leftChars="-50" w:left="-138" w:rightChars="-50" w:right="-138"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530A51F1" w14:textId="77777777" w:rsidTr="00456671">
        <w:trPr>
          <w:jc w:val="center"/>
        </w:trPr>
        <w:tc>
          <w:tcPr>
            <w:tcW w:w="293" w:type="pct"/>
            <w:vAlign w:val="center"/>
          </w:tcPr>
          <w:p w14:paraId="70CC71F9"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2</w:t>
            </w:r>
          </w:p>
        </w:tc>
        <w:tc>
          <w:tcPr>
            <w:tcW w:w="512" w:type="pct"/>
            <w:vAlign w:val="center"/>
          </w:tcPr>
          <w:p w14:paraId="6E3D4A66" w14:textId="77777777" w:rsidR="00EF7860" w:rsidRPr="005E7A3D" w:rsidRDefault="00754744">
            <w:pPr>
              <w:spacing w:line="240" w:lineRule="auto"/>
              <w:ind w:firstLineChars="0" w:firstLine="0"/>
              <w:jc w:val="left"/>
              <w:rPr>
                <w:rFonts w:ascii="Times New Roman" w:hAnsi="Times New Roman"/>
                <w:i/>
                <w:color w:val="000000" w:themeColor="text1"/>
                <w:sz w:val="21"/>
                <w:szCs w:val="21"/>
              </w:rPr>
            </w:pPr>
            <w:bookmarkStart w:id="309" w:name="OLE_LINK41"/>
            <w:r w:rsidRPr="005E7A3D">
              <w:rPr>
                <w:rFonts w:ascii="Times New Roman" w:hAnsi="Times New Roman"/>
                <w:iCs/>
                <w:color w:val="000000" w:themeColor="text1"/>
                <w:sz w:val="21"/>
                <w:szCs w:val="21"/>
              </w:rPr>
              <w:t>露天采场边坡、道路边坡</w:t>
            </w:r>
            <w:bookmarkEnd w:id="309"/>
            <w:r w:rsidRPr="005E7A3D">
              <w:rPr>
                <w:rFonts w:ascii="Times New Roman" w:hAnsi="Times New Roman"/>
                <w:iCs/>
                <w:color w:val="000000" w:themeColor="text1"/>
                <w:sz w:val="21"/>
                <w:szCs w:val="21"/>
              </w:rPr>
              <w:t>、破碎站和工业场地边坡的安全加固及防护措施</w:t>
            </w:r>
            <w:r w:rsidRPr="005E7A3D">
              <w:rPr>
                <w:rFonts w:ascii="Times New Roman" w:hAnsi="Times New Roman"/>
                <w:i/>
                <w:color w:val="000000" w:themeColor="text1"/>
                <w:sz w:val="21"/>
                <w:szCs w:val="21"/>
              </w:rPr>
              <w:t>。</w:t>
            </w:r>
          </w:p>
        </w:tc>
        <w:tc>
          <w:tcPr>
            <w:tcW w:w="395" w:type="pct"/>
            <w:vAlign w:val="center"/>
          </w:tcPr>
          <w:p w14:paraId="405C2F74"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基本</w:t>
            </w:r>
          </w:p>
        </w:tc>
        <w:tc>
          <w:tcPr>
            <w:tcW w:w="265" w:type="pct"/>
            <w:vAlign w:val="center"/>
          </w:tcPr>
          <w:p w14:paraId="2B954D7C"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317" w:type="pct"/>
            <w:vAlign w:val="center"/>
          </w:tcPr>
          <w:p w14:paraId="19CA4772"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检查内容：边坡的安全加固及防护措施是否与批复的安全设施设计一致。</w:t>
            </w:r>
          </w:p>
          <w:p w14:paraId="00239924"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检查方法：现场抽查。</w:t>
            </w:r>
          </w:p>
          <w:p w14:paraId="70B69A72" w14:textId="77777777" w:rsidR="00EF7860" w:rsidRPr="005E7A3D" w:rsidRDefault="00EF7860">
            <w:pPr>
              <w:spacing w:line="240" w:lineRule="auto"/>
              <w:ind w:firstLineChars="0" w:firstLine="0"/>
              <w:rPr>
                <w:rFonts w:ascii="Times New Roman" w:hAnsi="Times New Roman"/>
                <w:color w:val="000000" w:themeColor="text1"/>
                <w:sz w:val="21"/>
                <w:szCs w:val="21"/>
              </w:rPr>
            </w:pPr>
          </w:p>
        </w:tc>
        <w:tc>
          <w:tcPr>
            <w:tcW w:w="1056" w:type="pct"/>
            <w:vAlign w:val="center"/>
          </w:tcPr>
          <w:p w14:paraId="2E8672B6" w14:textId="18F52848" w:rsidR="00EF7860" w:rsidRPr="005E7A3D" w:rsidRDefault="00883BC9" w:rsidP="00883BC9">
            <w:pPr>
              <w:spacing w:line="240" w:lineRule="auto"/>
              <w:ind w:firstLineChars="0" w:firstLine="0"/>
              <w:jc w:val="left"/>
              <w:rPr>
                <w:rFonts w:ascii="Times New Roman" w:hAnsi="Times New Roman"/>
                <w:color w:val="000000" w:themeColor="text1"/>
                <w:sz w:val="21"/>
                <w:szCs w:val="21"/>
              </w:rPr>
            </w:pP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1</w:t>
            </w:r>
            <w:r w:rsidRPr="005E7A3D">
              <w:rPr>
                <w:rFonts w:ascii="Times New Roman" w:hAnsi="Times New Roman"/>
                <w:color w:val="000000" w:themeColor="text1"/>
                <w:sz w:val="21"/>
                <w:szCs w:val="21"/>
              </w:rPr>
              <w:t>）</w:t>
            </w:r>
            <w:r w:rsidR="00754744" w:rsidRPr="005E7A3D">
              <w:rPr>
                <w:rFonts w:ascii="Times New Roman" w:hAnsi="Times New Roman"/>
                <w:color w:val="000000" w:themeColor="text1"/>
                <w:sz w:val="21"/>
                <w:szCs w:val="21"/>
              </w:rPr>
              <w:t>采取合理的开采方式；</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2</w:t>
            </w:r>
            <w:r w:rsidRPr="005E7A3D">
              <w:rPr>
                <w:rFonts w:ascii="Times New Roman" w:hAnsi="Times New Roman"/>
                <w:color w:val="000000" w:themeColor="text1"/>
                <w:sz w:val="21"/>
                <w:szCs w:val="21"/>
              </w:rPr>
              <w:t>）</w:t>
            </w:r>
            <w:r w:rsidR="00754744" w:rsidRPr="005E7A3D">
              <w:rPr>
                <w:rFonts w:ascii="Times New Roman" w:hAnsi="Times New Roman"/>
                <w:color w:val="000000" w:themeColor="text1"/>
                <w:sz w:val="21"/>
                <w:szCs w:val="21"/>
              </w:rPr>
              <w:t>边坡较高时，及时削坡减载，保证安全；</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3</w:t>
            </w:r>
            <w:r w:rsidRPr="005E7A3D">
              <w:rPr>
                <w:rFonts w:ascii="Times New Roman" w:hAnsi="Times New Roman"/>
                <w:color w:val="000000" w:themeColor="text1"/>
                <w:sz w:val="21"/>
                <w:szCs w:val="21"/>
              </w:rPr>
              <w:t>）</w:t>
            </w:r>
            <w:r w:rsidR="00754744" w:rsidRPr="005E7A3D">
              <w:rPr>
                <w:rFonts w:ascii="Times New Roman" w:hAnsi="Times New Roman"/>
                <w:color w:val="000000" w:themeColor="text1"/>
                <w:sz w:val="21"/>
                <w:szCs w:val="21"/>
              </w:rPr>
              <w:t>必要时应进行机械加固。</w:t>
            </w:r>
          </w:p>
        </w:tc>
        <w:tc>
          <w:tcPr>
            <w:tcW w:w="889" w:type="pct"/>
            <w:vAlign w:val="center"/>
          </w:tcPr>
          <w:p w14:paraId="76EB6F6E" w14:textId="5F586466"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矿山自上而下开采，</w:t>
            </w:r>
            <w:r w:rsidR="00841709" w:rsidRPr="005E7A3D">
              <w:rPr>
                <w:rFonts w:ascii="Times New Roman" w:hAnsi="Times New Roman"/>
                <w:color w:val="000000" w:themeColor="text1"/>
                <w:sz w:val="21"/>
                <w:szCs w:val="21"/>
              </w:rPr>
              <w:t>工作台阶坡面角</w:t>
            </w:r>
            <w:r w:rsidR="00B52D57" w:rsidRPr="005E7A3D">
              <w:rPr>
                <w:rFonts w:ascii="Times New Roman" w:hAnsi="Times New Roman"/>
                <w:color w:val="000000" w:themeColor="text1"/>
                <w:sz w:val="21"/>
                <w:szCs w:val="21"/>
              </w:rPr>
              <w:t>60</w:t>
            </w:r>
            <w:bookmarkStart w:id="310" w:name="OLE_LINK40"/>
            <w:r w:rsidR="008538A1" w:rsidRPr="005E7A3D">
              <w:rPr>
                <w:rFonts w:ascii="Times New Roman" w:hAnsi="Times New Roman"/>
                <w:color w:val="000000" w:themeColor="text1"/>
                <w:sz w:val="21"/>
                <w:szCs w:val="21"/>
              </w:rPr>
              <w:t>°</w:t>
            </w:r>
            <w:bookmarkEnd w:id="310"/>
            <w:r w:rsidR="008538A1" w:rsidRPr="005E7A3D">
              <w:rPr>
                <w:rFonts w:ascii="Times New Roman" w:hAnsi="Times New Roman"/>
                <w:color w:val="000000" w:themeColor="text1"/>
                <w:sz w:val="21"/>
                <w:szCs w:val="21"/>
              </w:rPr>
              <w:t>~</w:t>
            </w:r>
            <w:r w:rsidR="00B52D57" w:rsidRPr="005E7A3D">
              <w:rPr>
                <w:rFonts w:ascii="Times New Roman" w:hAnsi="Times New Roman"/>
                <w:color w:val="000000" w:themeColor="text1"/>
                <w:sz w:val="21"/>
                <w:szCs w:val="21"/>
              </w:rPr>
              <w:t>75°</w:t>
            </w:r>
            <w:r w:rsidR="00883BC9" w:rsidRPr="005E7A3D">
              <w:rPr>
                <w:rFonts w:ascii="Times New Roman" w:hAnsi="Times New Roman"/>
                <w:color w:val="000000" w:themeColor="text1"/>
                <w:sz w:val="21"/>
                <w:szCs w:val="21"/>
              </w:rPr>
              <w:t>，靠帮台阶坡面角</w:t>
            </w:r>
            <w:r w:rsidR="00883BC9" w:rsidRPr="005E7A3D">
              <w:rPr>
                <w:rFonts w:ascii="Times New Roman" w:hAnsi="Times New Roman"/>
                <w:color w:val="000000" w:themeColor="text1"/>
                <w:sz w:val="21"/>
                <w:szCs w:val="21"/>
              </w:rPr>
              <w:t>5</w:t>
            </w:r>
            <w:r w:rsidR="00B52D57" w:rsidRPr="005E7A3D">
              <w:rPr>
                <w:rFonts w:ascii="Times New Roman" w:hAnsi="Times New Roman"/>
                <w:color w:val="000000" w:themeColor="text1"/>
                <w:sz w:val="21"/>
                <w:szCs w:val="21"/>
              </w:rPr>
              <w:t>0</w:t>
            </w:r>
            <w:r w:rsidR="00883BC9"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w:t>
            </w:r>
            <w:r w:rsidR="00B52D57" w:rsidRPr="005E7A3D">
              <w:rPr>
                <w:rFonts w:ascii="Times New Roman" w:hAnsi="Times New Roman"/>
                <w:iCs/>
                <w:color w:val="000000" w:themeColor="text1"/>
                <w:sz w:val="21"/>
                <w:szCs w:val="21"/>
              </w:rPr>
              <w:t>露天采场边坡、道路边坡修整时用挖掘机进行加固，</w:t>
            </w:r>
            <w:r w:rsidRPr="005E7A3D">
              <w:rPr>
                <w:rFonts w:ascii="Times New Roman" w:hAnsi="Times New Roman"/>
                <w:color w:val="000000" w:themeColor="text1"/>
                <w:sz w:val="21"/>
                <w:szCs w:val="21"/>
              </w:rPr>
              <w:t>符合设计要求。</w:t>
            </w:r>
          </w:p>
        </w:tc>
        <w:tc>
          <w:tcPr>
            <w:tcW w:w="274" w:type="pct"/>
            <w:vAlign w:val="center"/>
          </w:tcPr>
          <w:p w14:paraId="411EBB75" w14:textId="77777777" w:rsidR="00EF7860" w:rsidRPr="005E7A3D" w:rsidRDefault="00754744">
            <w:pPr>
              <w:spacing w:line="240" w:lineRule="auto"/>
              <w:ind w:leftChars="-50" w:left="-138" w:rightChars="-50" w:right="-138"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77923442" w14:textId="77777777" w:rsidTr="00456671">
        <w:trPr>
          <w:trHeight w:val="624"/>
          <w:jc w:val="center"/>
        </w:trPr>
        <w:tc>
          <w:tcPr>
            <w:tcW w:w="293" w:type="pct"/>
            <w:vAlign w:val="center"/>
          </w:tcPr>
          <w:p w14:paraId="4DF66D9B"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3</w:t>
            </w:r>
          </w:p>
        </w:tc>
        <w:tc>
          <w:tcPr>
            <w:tcW w:w="512" w:type="pct"/>
            <w:vAlign w:val="center"/>
          </w:tcPr>
          <w:p w14:paraId="01D7B219"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露天采场所设的边界安全护栏。</w:t>
            </w:r>
          </w:p>
        </w:tc>
        <w:tc>
          <w:tcPr>
            <w:tcW w:w="395" w:type="pct"/>
            <w:vAlign w:val="center"/>
          </w:tcPr>
          <w:p w14:paraId="4AD813F1"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265" w:type="pct"/>
            <w:vAlign w:val="center"/>
          </w:tcPr>
          <w:p w14:paraId="5E81DA7F"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317" w:type="pct"/>
            <w:vAlign w:val="center"/>
          </w:tcPr>
          <w:p w14:paraId="36A811BB"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检查内容：采场边界安全护栏设置是否与批复的安全设施设计一致。</w:t>
            </w:r>
          </w:p>
          <w:p w14:paraId="68BCF35F"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检查方法：现场抽查。</w:t>
            </w:r>
          </w:p>
        </w:tc>
        <w:tc>
          <w:tcPr>
            <w:tcW w:w="1056" w:type="pct"/>
            <w:vAlign w:val="center"/>
          </w:tcPr>
          <w:p w14:paraId="33D16572" w14:textId="0302DBAC"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在露天采场边界周边设置</w:t>
            </w:r>
            <w:r w:rsidR="00F0333B" w:rsidRPr="005E7A3D">
              <w:rPr>
                <w:rFonts w:ascii="Times New Roman" w:hAnsi="Times New Roman"/>
                <w:color w:val="000000" w:themeColor="text1"/>
                <w:sz w:val="21"/>
                <w:szCs w:val="21"/>
              </w:rPr>
              <w:t>安全围栏及相应的安全警示标志</w:t>
            </w:r>
            <w:r w:rsidRPr="005E7A3D">
              <w:rPr>
                <w:rFonts w:ascii="Times New Roman" w:hAnsi="Times New Roman"/>
                <w:color w:val="000000" w:themeColor="text1"/>
                <w:sz w:val="21"/>
                <w:szCs w:val="21"/>
              </w:rPr>
              <w:t>。</w:t>
            </w:r>
          </w:p>
        </w:tc>
        <w:tc>
          <w:tcPr>
            <w:tcW w:w="889" w:type="pct"/>
            <w:vAlign w:val="center"/>
          </w:tcPr>
          <w:p w14:paraId="032D8967" w14:textId="5D2D0B14"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已在露天采场边界周边醒目的</w:t>
            </w:r>
            <w:r w:rsidR="00F0333B" w:rsidRPr="005E7A3D">
              <w:rPr>
                <w:rFonts w:ascii="Times New Roman" w:hAnsi="Times New Roman"/>
                <w:color w:val="000000" w:themeColor="text1"/>
                <w:sz w:val="21"/>
                <w:szCs w:val="21"/>
              </w:rPr>
              <w:t>安全围栏</w:t>
            </w:r>
            <w:r w:rsidR="001F3F54" w:rsidRPr="005E7A3D">
              <w:rPr>
                <w:rFonts w:ascii="Times New Roman" w:hAnsi="Times New Roman"/>
                <w:color w:val="000000" w:themeColor="text1"/>
                <w:sz w:val="21"/>
                <w:szCs w:val="21"/>
              </w:rPr>
              <w:t>、安全警戒带</w:t>
            </w:r>
            <w:r w:rsidRPr="005E7A3D">
              <w:rPr>
                <w:rFonts w:ascii="Times New Roman" w:hAnsi="Times New Roman"/>
                <w:color w:val="000000" w:themeColor="text1"/>
                <w:sz w:val="21"/>
                <w:szCs w:val="21"/>
              </w:rPr>
              <w:t>及</w:t>
            </w:r>
            <w:r w:rsidR="00F0333B" w:rsidRPr="005E7A3D">
              <w:rPr>
                <w:rFonts w:ascii="Times New Roman" w:hAnsi="Times New Roman"/>
                <w:color w:val="000000" w:themeColor="text1"/>
                <w:sz w:val="21"/>
                <w:szCs w:val="21"/>
              </w:rPr>
              <w:t>安全</w:t>
            </w:r>
            <w:r w:rsidRPr="005E7A3D">
              <w:rPr>
                <w:rFonts w:ascii="Times New Roman" w:hAnsi="Times New Roman"/>
                <w:color w:val="000000" w:themeColor="text1"/>
                <w:sz w:val="21"/>
                <w:szCs w:val="21"/>
              </w:rPr>
              <w:t>警示标志，符合设计要求。</w:t>
            </w:r>
          </w:p>
        </w:tc>
        <w:tc>
          <w:tcPr>
            <w:tcW w:w="274" w:type="pct"/>
            <w:vAlign w:val="center"/>
          </w:tcPr>
          <w:p w14:paraId="04FCF6BC" w14:textId="77777777" w:rsidR="00EF7860" w:rsidRPr="005E7A3D" w:rsidRDefault="00754744">
            <w:pPr>
              <w:spacing w:line="240" w:lineRule="auto"/>
              <w:ind w:leftChars="-50" w:left="-138" w:rightChars="-50" w:right="-138"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38C6577C" w14:textId="77777777" w:rsidTr="00456671">
        <w:trPr>
          <w:trHeight w:val="624"/>
          <w:jc w:val="center"/>
        </w:trPr>
        <w:tc>
          <w:tcPr>
            <w:tcW w:w="293" w:type="pct"/>
            <w:vAlign w:val="center"/>
          </w:tcPr>
          <w:p w14:paraId="3EEBAE05"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4</w:t>
            </w:r>
          </w:p>
        </w:tc>
        <w:tc>
          <w:tcPr>
            <w:tcW w:w="512" w:type="pct"/>
            <w:vAlign w:val="center"/>
          </w:tcPr>
          <w:p w14:paraId="727FCFA7"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采场边坡监测</w:t>
            </w:r>
          </w:p>
        </w:tc>
        <w:tc>
          <w:tcPr>
            <w:tcW w:w="395" w:type="pct"/>
            <w:vAlign w:val="center"/>
          </w:tcPr>
          <w:p w14:paraId="2C4E31B4"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265" w:type="pct"/>
            <w:vAlign w:val="center"/>
          </w:tcPr>
          <w:p w14:paraId="4ED59FEE"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317" w:type="pct"/>
            <w:vAlign w:val="center"/>
          </w:tcPr>
          <w:p w14:paraId="7465499F"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检查内容：边坡监测设施是否与批复的安全设施设计一致。</w:t>
            </w:r>
          </w:p>
          <w:p w14:paraId="6CC642A2"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检查方法：现场抽查。</w:t>
            </w:r>
          </w:p>
        </w:tc>
        <w:tc>
          <w:tcPr>
            <w:tcW w:w="1056" w:type="pct"/>
            <w:vAlign w:val="center"/>
          </w:tcPr>
          <w:p w14:paraId="0CF73405"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设计中明确矿山配备专人（</w:t>
            </w:r>
            <w:r w:rsidRPr="005E7A3D">
              <w:rPr>
                <w:rFonts w:ascii="Times New Roman" w:hAnsi="Times New Roman"/>
                <w:color w:val="000000" w:themeColor="text1"/>
                <w:sz w:val="21"/>
                <w:szCs w:val="21"/>
              </w:rPr>
              <w:t>1</w:t>
            </w:r>
            <w:r w:rsidRPr="005E7A3D">
              <w:rPr>
                <w:rFonts w:ascii="Times New Roman" w:hAnsi="Times New Roman"/>
                <w:color w:val="000000" w:themeColor="text1"/>
                <w:sz w:val="21"/>
                <w:szCs w:val="21"/>
              </w:rPr>
              <w:t>人）在采场设置相应的监测点，人员定期对监测点进行检查（数据内容包括边坡沉降、位移等数据），保存相应的监测记录。</w:t>
            </w:r>
          </w:p>
        </w:tc>
        <w:tc>
          <w:tcPr>
            <w:tcW w:w="889" w:type="pct"/>
            <w:vAlign w:val="center"/>
          </w:tcPr>
          <w:p w14:paraId="02935E57"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企业设置专人巡查监测。</w:t>
            </w:r>
          </w:p>
        </w:tc>
        <w:tc>
          <w:tcPr>
            <w:tcW w:w="274" w:type="pct"/>
            <w:vAlign w:val="center"/>
          </w:tcPr>
          <w:p w14:paraId="6A96DDC2" w14:textId="77777777" w:rsidR="00EF7860" w:rsidRPr="005E7A3D" w:rsidRDefault="00754744">
            <w:pPr>
              <w:spacing w:line="240" w:lineRule="auto"/>
              <w:ind w:leftChars="-50" w:left="-138" w:rightChars="-50" w:right="-138"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bl>
    <w:p w14:paraId="2C171221" w14:textId="77777777" w:rsidR="00EF7860" w:rsidRPr="005E7A3D" w:rsidRDefault="00754744">
      <w:pPr>
        <w:ind w:firstLine="472"/>
        <w:rPr>
          <w:rFonts w:ascii="Times New Roman" w:hAnsi="Times New Roman"/>
          <w:color w:val="000000" w:themeColor="text1"/>
        </w:rPr>
      </w:pPr>
      <w:r w:rsidRPr="005E7A3D">
        <w:rPr>
          <w:rFonts w:ascii="Times New Roman" w:hAnsi="Times New Roman"/>
          <w:snapToGrid w:val="0"/>
          <w:color w:val="000000" w:themeColor="text1"/>
          <w:sz w:val="24"/>
        </w:rPr>
        <w:t>检查类别中，</w:t>
      </w:r>
      <w:r w:rsidRPr="005E7A3D">
        <w:rPr>
          <w:rFonts w:ascii="Times New Roman" w:hAnsi="Times New Roman"/>
          <w:snapToGrid w:val="0"/>
          <w:color w:val="000000" w:themeColor="text1"/>
          <w:sz w:val="24"/>
        </w:rPr>
        <w:t>“■”</w:t>
      </w:r>
      <w:r w:rsidRPr="005E7A3D">
        <w:rPr>
          <w:rFonts w:ascii="Times New Roman" w:hAnsi="Times New Roman"/>
          <w:snapToGrid w:val="0"/>
          <w:color w:val="000000" w:themeColor="text1"/>
          <w:sz w:val="24"/>
        </w:rPr>
        <w:t>表示该项为否决项，</w:t>
      </w:r>
      <w:r w:rsidRPr="005E7A3D">
        <w:rPr>
          <w:rFonts w:ascii="Times New Roman" w:hAnsi="Times New Roman"/>
          <w:snapToGrid w:val="0"/>
          <w:color w:val="000000" w:themeColor="text1"/>
          <w:sz w:val="24"/>
        </w:rPr>
        <w:t>“</w:t>
      </w:r>
      <w:r w:rsidRPr="005E7A3D">
        <w:rPr>
          <w:rFonts w:ascii="Cambria Math" w:hAnsi="Cambria Math" w:cs="Cambria Math"/>
          <w:snapToGrid w:val="0"/>
          <w:color w:val="000000" w:themeColor="text1"/>
          <w:sz w:val="24"/>
        </w:rPr>
        <w:t>△</w:t>
      </w:r>
      <w:r w:rsidRPr="005E7A3D">
        <w:rPr>
          <w:rFonts w:ascii="Times New Roman" w:hAnsi="Times New Roman"/>
          <w:snapToGrid w:val="0"/>
          <w:color w:val="000000" w:themeColor="text1"/>
          <w:sz w:val="24"/>
        </w:rPr>
        <w:t>”</w:t>
      </w:r>
      <w:r w:rsidRPr="005E7A3D">
        <w:rPr>
          <w:rFonts w:ascii="Times New Roman" w:hAnsi="Times New Roman"/>
          <w:snapToGrid w:val="0"/>
          <w:color w:val="000000" w:themeColor="text1"/>
          <w:sz w:val="24"/>
        </w:rPr>
        <w:t>表示为一般项。</w:t>
      </w:r>
    </w:p>
    <w:p w14:paraId="0C1F4CEA" w14:textId="4D934023" w:rsidR="00EF7860" w:rsidRPr="005E7A3D" w:rsidRDefault="00754744">
      <w:pPr>
        <w:ind w:firstLine="554"/>
        <w:rPr>
          <w:rFonts w:ascii="Times New Roman" w:hAnsi="Times New Roman"/>
          <w:color w:val="000000" w:themeColor="text1"/>
        </w:rPr>
      </w:pPr>
      <w:r w:rsidRPr="005E7A3D">
        <w:rPr>
          <w:rFonts w:ascii="Times New Roman" w:hAnsi="Times New Roman"/>
          <w:b/>
          <w:color w:val="000000" w:themeColor="text1"/>
          <w:szCs w:val="28"/>
        </w:rPr>
        <w:t>评价分析：</w:t>
      </w:r>
      <w:r w:rsidRPr="005E7A3D">
        <w:rPr>
          <w:rStyle w:val="a8"/>
          <w:rFonts w:ascii="Times New Roman" w:hAnsi="Times New Roman"/>
        </w:rPr>
        <w:t>针对露天采场符合性安全检查表内的</w:t>
      </w:r>
      <w:r w:rsidRPr="005E7A3D">
        <w:rPr>
          <w:rStyle w:val="a8"/>
          <w:rFonts w:ascii="Times New Roman" w:hAnsi="Times New Roman"/>
        </w:rPr>
        <w:t>4</w:t>
      </w:r>
      <w:r w:rsidRPr="005E7A3D">
        <w:rPr>
          <w:rStyle w:val="a8"/>
          <w:rFonts w:ascii="Times New Roman" w:hAnsi="Times New Roman"/>
        </w:rPr>
        <w:t>项内容，</w:t>
      </w:r>
      <w:r w:rsidRPr="005E7A3D">
        <w:rPr>
          <w:rStyle w:val="a8"/>
          <w:rFonts w:ascii="Times New Roman" w:hAnsi="Times New Roman"/>
        </w:rPr>
        <w:t>4</w:t>
      </w:r>
      <w:r w:rsidRPr="005E7A3D">
        <w:rPr>
          <w:rStyle w:val="a8"/>
          <w:rFonts w:ascii="Times New Roman" w:hAnsi="Times New Roman"/>
        </w:rPr>
        <w:t>项</w:t>
      </w:r>
      <w:r w:rsidR="00911F33" w:rsidRPr="005E7A3D">
        <w:rPr>
          <w:rStyle w:val="a8"/>
          <w:rFonts w:ascii="Times New Roman" w:hAnsi="Times New Roman"/>
        </w:rPr>
        <w:t>全部</w:t>
      </w:r>
      <w:r w:rsidRPr="005E7A3D">
        <w:rPr>
          <w:rStyle w:val="a8"/>
          <w:rFonts w:ascii="Times New Roman" w:hAnsi="Times New Roman"/>
        </w:rPr>
        <w:t>合格。</w:t>
      </w:r>
    </w:p>
    <w:p w14:paraId="27D66714" w14:textId="77777777" w:rsidR="00EF7860" w:rsidRPr="005E7A3D" w:rsidRDefault="00754744">
      <w:pPr>
        <w:pStyle w:val="30"/>
      </w:pPr>
      <w:bookmarkStart w:id="311" w:name="_Toc476244158"/>
      <w:bookmarkStart w:id="312" w:name="_Toc402444173"/>
      <w:bookmarkStart w:id="313" w:name="_Toc483865731"/>
      <w:bookmarkStart w:id="314" w:name="_Toc454614317"/>
      <w:bookmarkStart w:id="315" w:name="_Toc214284034"/>
      <w:r w:rsidRPr="005E7A3D">
        <w:lastRenderedPageBreak/>
        <w:t>3.2.2</w:t>
      </w:r>
      <w:r w:rsidRPr="005E7A3D">
        <w:t>铲装作业子单元符合性评价</w:t>
      </w:r>
      <w:bookmarkEnd w:id="311"/>
      <w:bookmarkEnd w:id="312"/>
      <w:bookmarkEnd w:id="313"/>
      <w:bookmarkEnd w:id="314"/>
      <w:bookmarkEnd w:id="315"/>
    </w:p>
    <w:p w14:paraId="673D3B56" w14:textId="77777777" w:rsidR="00EF7860" w:rsidRPr="005E7A3D" w:rsidRDefault="00754744">
      <w:pPr>
        <w:pStyle w:val="afe"/>
        <w:widowControl w:val="0"/>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铲装作业评价单元采用安全检查表法，按照评价项目内容，根据《金属非金属矿山安全规程》（</w:t>
      </w:r>
      <w:r w:rsidRPr="005E7A3D">
        <w:rPr>
          <w:rFonts w:ascii="Times New Roman" w:hAnsi="Times New Roman"/>
          <w:color w:val="000000" w:themeColor="text1"/>
        </w:rPr>
        <w:t>GB16423-2020</w:t>
      </w:r>
      <w:r w:rsidRPr="005E7A3D">
        <w:rPr>
          <w:rFonts w:ascii="Times New Roman" w:hAnsi="Times New Roman"/>
          <w:color w:val="000000" w:themeColor="text1"/>
        </w:rPr>
        <w:t>）、《安全设施设计》中的相关内容对该项目进行检查评价。</w:t>
      </w:r>
    </w:p>
    <w:p w14:paraId="331A409D" w14:textId="77777777" w:rsidR="00EF7860" w:rsidRPr="005E7A3D" w:rsidRDefault="00754744">
      <w:pPr>
        <w:pStyle w:val="23"/>
        <w:spacing w:before="156" w:after="156"/>
        <w:rPr>
          <w:color w:val="000000" w:themeColor="text1"/>
        </w:rPr>
      </w:pPr>
      <w:r w:rsidRPr="005E7A3D">
        <w:rPr>
          <w:color w:val="000000" w:themeColor="text1"/>
        </w:rPr>
        <w:t>表</w:t>
      </w:r>
      <w:r w:rsidRPr="005E7A3D">
        <w:rPr>
          <w:color w:val="000000" w:themeColor="text1"/>
        </w:rPr>
        <w:t xml:space="preserve">3-3  </w:t>
      </w:r>
      <w:r w:rsidRPr="005E7A3D">
        <w:rPr>
          <w:color w:val="000000" w:themeColor="text1"/>
        </w:rPr>
        <w:t>铲装作业安全检查表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8"/>
        <w:gridCol w:w="3011"/>
        <w:gridCol w:w="2433"/>
        <w:gridCol w:w="2353"/>
        <w:gridCol w:w="759"/>
      </w:tblGrid>
      <w:tr w:rsidR="005E7A3D" w:rsidRPr="005E7A3D" w14:paraId="4C51109E" w14:textId="77777777" w:rsidTr="00775E16">
        <w:trPr>
          <w:trHeight w:val="614"/>
          <w:tblHeader/>
          <w:jc w:val="center"/>
        </w:trPr>
        <w:tc>
          <w:tcPr>
            <w:tcW w:w="422" w:type="pct"/>
            <w:vAlign w:val="center"/>
          </w:tcPr>
          <w:p w14:paraId="112D8FDE" w14:textId="77777777" w:rsidR="00EF7860" w:rsidRPr="005E7A3D" w:rsidRDefault="00754744" w:rsidP="0085152B">
            <w:pPr>
              <w:pStyle w:val="af8"/>
              <w:spacing w:line="30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序号</w:t>
            </w:r>
          </w:p>
        </w:tc>
        <w:tc>
          <w:tcPr>
            <w:tcW w:w="1611" w:type="pct"/>
            <w:vAlign w:val="center"/>
          </w:tcPr>
          <w:p w14:paraId="1BF50068" w14:textId="77777777" w:rsidR="00EF7860" w:rsidRPr="005E7A3D" w:rsidRDefault="00754744" w:rsidP="0085152B">
            <w:pPr>
              <w:pStyle w:val="af8"/>
              <w:spacing w:line="30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检查项目与内容</w:t>
            </w:r>
          </w:p>
        </w:tc>
        <w:tc>
          <w:tcPr>
            <w:tcW w:w="1302" w:type="pct"/>
            <w:vAlign w:val="center"/>
          </w:tcPr>
          <w:p w14:paraId="211D5792" w14:textId="77777777" w:rsidR="00EF7860" w:rsidRPr="005E7A3D" w:rsidRDefault="00754744" w:rsidP="0085152B">
            <w:pPr>
              <w:pStyle w:val="af8"/>
              <w:spacing w:line="30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依据标准条款</w:t>
            </w:r>
          </w:p>
        </w:tc>
        <w:tc>
          <w:tcPr>
            <w:tcW w:w="1259" w:type="pct"/>
            <w:vAlign w:val="center"/>
          </w:tcPr>
          <w:p w14:paraId="7DB541F2" w14:textId="77777777" w:rsidR="00EF7860" w:rsidRPr="005E7A3D" w:rsidRDefault="00754744" w:rsidP="0085152B">
            <w:pPr>
              <w:pStyle w:val="af8"/>
              <w:spacing w:line="30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检查情况</w:t>
            </w:r>
          </w:p>
        </w:tc>
        <w:tc>
          <w:tcPr>
            <w:tcW w:w="406" w:type="pct"/>
            <w:vAlign w:val="center"/>
          </w:tcPr>
          <w:p w14:paraId="2DAFCCD0" w14:textId="77777777" w:rsidR="00EF7860" w:rsidRPr="005E7A3D" w:rsidRDefault="00754744" w:rsidP="0085152B">
            <w:pPr>
              <w:pStyle w:val="af8"/>
              <w:spacing w:line="30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检查结果</w:t>
            </w:r>
          </w:p>
        </w:tc>
      </w:tr>
      <w:tr w:rsidR="005E7A3D" w:rsidRPr="005E7A3D" w14:paraId="473DD8B5" w14:textId="77777777" w:rsidTr="00775E16">
        <w:trPr>
          <w:jc w:val="center"/>
        </w:trPr>
        <w:tc>
          <w:tcPr>
            <w:tcW w:w="422" w:type="pct"/>
            <w:vAlign w:val="center"/>
          </w:tcPr>
          <w:p w14:paraId="5CF75B0F"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1</w:t>
            </w:r>
          </w:p>
        </w:tc>
        <w:tc>
          <w:tcPr>
            <w:tcW w:w="1611" w:type="pct"/>
            <w:vAlign w:val="center"/>
          </w:tcPr>
          <w:p w14:paraId="186D2A3D" w14:textId="77777777"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挖掘机汽笛或警报器应完好。进行各种操作时，均应发出警告信号。夜间作业时，车下及前后的所有信号、照明灯应完好。</w:t>
            </w:r>
          </w:p>
        </w:tc>
        <w:tc>
          <w:tcPr>
            <w:tcW w:w="1302" w:type="pct"/>
            <w:vAlign w:val="center"/>
          </w:tcPr>
          <w:p w14:paraId="2EFA2D32"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《安全设施设计》</w:t>
            </w:r>
          </w:p>
        </w:tc>
        <w:tc>
          <w:tcPr>
            <w:tcW w:w="1259" w:type="pct"/>
            <w:vAlign w:val="center"/>
          </w:tcPr>
          <w:p w14:paraId="4EA49222" w14:textId="77777777"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挖掘机汽笛及前后的所有信号。矿山不进行夜间作业。</w:t>
            </w:r>
          </w:p>
        </w:tc>
        <w:tc>
          <w:tcPr>
            <w:tcW w:w="406" w:type="pct"/>
            <w:vAlign w:val="center"/>
          </w:tcPr>
          <w:p w14:paraId="1A86FA52"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4BCE1959" w14:textId="77777777" w:rsidTr="00775E16">
        <w:trPr>
          <w:jc w:val="center"/>
        </w:trPr>
        <w:tc>
          <w:tcPr>
            <w:tcW w:w="422" w:type="pct"/>
            <w:vAlign w:val="center"/>
          </w:tcPr>
          <w:p w14:paraId="2AAF6515"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2</w:t>
            </w:r>
          </w:p>
        </w:tc>
        <w:tc>
          <w:tcPr>
            <w:tcW w:w="1611" w:type="pct"/>
            <w:vAlign w:val="center"/>
          </w:tcPr>
          <w:p w14:paraId="25C59B7D" w14:textId="77777777"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挖掘机作业时，发现悬浮岩块或崩塌征兆等情况，应立即停止作业，并将设备开到安全地带。</w:t>
            </w:r>
          </w:p>
        </w:tc>
        <w:tc>
          <w:tcPr>
            <w:tcW w:w="1302" w:type="pct"/>
            <w:vAlign w:val="center"/>
          </w:tcPr>
          <w:p w14:paraId="28EAE17B"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《安全设施设计》</w:t>
            </w:r>
          </w:p>
        </w:tc>
        <w:tc>
          <w:tcPr>
            <w:tcW w:w="1259" w:type="pct"/>
            <w:vAlign w:val="center"/>
          </w:tcPr>
          <w:p w14:paraId="55D8E1B5" w14:textId="77777777"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挖掘机作业时发现相关情况及时处理。</w:t>
            </w:r>
          </w:p>
        </w:tc>
        <w:tc>
          <w:tcPr>
            <w:tcW w:w="406" w:type="pct"/>
            <w:vAlign w:val="center"/>
          </w:tcPr>
          <w:p w14:paraId="7C57B52A"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78B77D3D" w14:textId="77777777" w:rsidTr="00775E16">
        <w:trPr>
          <w:jc w:val="center"/>
        </w:trPr>
        <w:tc>
          <w:tcPr>
            <w:tcW w:w="422" w:type="pct"/>
            <w:vAlign w:val="center"/>
          </w:tcPr>
          <w:p w14:paraId="3CAF465F"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3</w:t>
            </w:r>
          </w:p>
        </w:tc>
        <w:tc>
          <w:tcPr>
            <w:tcW w:w="1611" w:type="pct"/>
            <w:vAlign w:val="center"/>
          </w:tcPr>
          <w:p w14:paraId="2B2B7897" w14:textId="77777777"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挖掘机作业时，悬臂和铲斗下面及工作面附近，不应有人停留。</w:t>
            </w:r>
          </w:p>
        </w:tc>
        <w:tc>
          <w:tcPr>
            <w:tcW w:w="1302" w:type="pct"/>
            <w:vAlign w:val="center"/>
          </w:tcPr>
          <w:p w14:paraId="3DBDF6AC"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《安全设施设计》</w:t>
            </w:r>
          </w:p>
        </w:tc>
        <w:tc>
          <w:tcPr>
            <w:tcW w:w="1259" w:type="pct"/>
            <w:vAlign w:val="center"/>
          </w:tcPr>
          <w:p w14:paraId="3BACF8B4" w14:textId="77777777"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该矿山禁止无关人员进入作业区。</w:t>
            </w:r>
          </w:p>
        </w:tc>
        <w:tc>
          <w:tcPr>
            <w:tcW w:w="406" w:type="pct"/>
            <w:vAlign w:val="center"/>
          </w:tcPr>
          <w:p w14:paraId="75CDF185"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587DC8F8" w14:textId="77777777" w:rsidTr="00775E16">
        <w:trPr>
          <w:jc w:val="center"/>
        </w:trPr>
        <w:tc>
          <w:tcPr>
            <w:tcW w:w="422" w:type="pct"/>
            <w:vAlign w:val="center"/>
          </w:tcPr>
          <w:p w14:paraId="324C8C2A"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4</w:t>
            </w:r>
          </w:p>
        </w:tc>
        <w:tc>
          <w:tcPr>
            <w:tcW w:w="1611" w:type="pct"/>
            <w:vAlign w:val="center"/>
          </w:tcPr>
          <w:p w14:paraId="3DA9FC9A" w14:textId="77777777"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运输设备不应装载过满或装载不均，也不应将巨大岩块装入车的一端，以免引起翻车事故。</w:t>
            </w:r>
          </w:p>
        </w:tc>
        <w:tc>
          <w:tcPr>
            <w:tcW w:w="1302" w:type="pct"/>
            <w:vAlign w:val="center"/>
          </w:tcPr>
          <w:p w14:paraId="3D4C7584"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《安全设施设计》</w:t>
            </w:r>
          </w:p>
        </w:tc>
        <w:tc>
          <w:tcPr>
            <w:tcW w:w="1259" w:type="pct"/>
            <w:vAlign w:val="center"/>
          </w:tcPr>
          <w:p w14:paraId="39450D10" w14:textId="77777777"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自卸车装运符合安全运输条件。</w:t>
            </w:r>
          </w:p>
        </w:tc>
        <w:tc>
          <w:tcPr>
            <w:tcW w:w="406" w:type="pct"/>
            <w:vAlign w:val="center"/>
          </w:tcPr>
          <w:p w14:paraId="2912FCED"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4DCA56D1" w14:textId="77777777" w:rsidTr="00775E16">
        <w:trPr>
          <w:jc w:val="center"/>
        </w:trPr>
        <w:tc>
          <w:tcPr>
            <w:tcW w:w="422" w:type="pct"/>
            <w:vAlign w:val="center"/>
          </w:tcPr>
          <w:p w14:paraId="6C93A6C3"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5</w:t>
            </w:r>
          </w:p>
        </w:tc>
        <w:tc>
          <w:tcPr>
            <w:tcW w:w="1611" w:type="pct"/>
            <w:vAlign w:val="center"/>
          </w:tcPr>
          <w:p w14:paraId="77716A6B" w14:textId="77777777"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装车时铲斗不应</w:t>
            </w:r>
            <w:proofErr w:type="gramStart"/>
            <w:r w:rsidRPr="005E7A3D">
              <w:rPr>
                <w:rFonts w:ascii="Times New Roman" w:hAnsi="Times New Roman"/>
                <w:color w:val="000000" w:themeColor="text1"/>
                <w:sz w:val="21"/>
                <w:szCs w:val="21"/>
              </w:rPr>
              <w:t>压碰汽车</w:t>
            </w:r>
            <w:proofErr w:type="gramEnd"/>
            <w:r w:rsidRPr="005E7A3D">
              <w:rPr>
                <w:rFonts w:ascii="Times New Roman" w:hAnsi="Times New Roman"/>
                <w:color w:val="000000" w:themeColor="text1"/>
                <w:sz w:val="21"/>
                <w:szCs w:val="21"/>
              </w:rPr>
              <w:t>车帮，铲斗卸矿高度应不超过</w:t>
            </w:r>
            <w:r w:rsidRPr="005E7A3D">
              <w:rPr>
                <w:rFonts w:ascii="Times New Roman" w:hAnsi="Times New Roman"/>
                <w:color w:val="000000" w:themeColor="text1"/>
                <w:sz w:val="21"/>
                <w:szCs w:val="21"/>
              </w:rPr>
              <w:t>0.5m</w:t>
            </w:r>
            <w:r w:rsidRPr="005E7A3D">
              <w:rPr>
                <w:rFonts w:ascii="Times New Roman" w:hAnsi="Times New Roman"/>
                <w:color w:val="000000" w:themeColor="text1"/>
                <w:sz w:val="21"/>
                <w:szCs w:val="21"/>
              </w:rPr>
              <w:t>，以免震伤司机，砸坏车辆。</w:t>
            </w:r>
          </w:p>
        </w:tc>
        <w:tc>
          <w:tcPr>
            <w:tcW w:w="1302" w:type="pct"/>
            <w:vAlign w:val="center"/>
          </w:tcPr>
          <w:p w14:paraId="550C7425"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《安全设施设计》</w:t>
            </w:r>
          </w:p>
        </w:tc>
        <w:tc>
          <w:tcPr>
            <w:tcW w:w="1259" w:type="pct"/>
            <w:vAlign w:val="center"/>
          </w:tcPr>
          <w:p w14:paraId="59D09139" w14:textId="77777777"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装载机作业人员培训取证，持证上岗。按实际情况结合操作规程作业。</w:t>
            </w:r>
          </w:p>
        </w:tc>
        <w:tc>
          <w:tcPr>
            <w:tcW w:w="406" w:type="pct"/>
            <w:vAlign w:val="center"/>
          </w:tcPr>
          <w:p w14:paraId="3160131F"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66850146" w14:textId="77777777" w:rsidTr="00775E16">
        <w:trPr>
          <w:jc w:val="center"/>
        </w:trPr>
        <w:tc>
          <w:tcPr>
            <w:tcW w:w="422" w:type="pct"/>
            <w:vAlign w:val="center"/>
          </w:tcPr>
          <w:p w14:paraId="66715F7F"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6</w:t>
            </w:r>
          </w:p>
        </w:tc>
        <w:tc>
          <w:tcPr>
            <w:tcW w:w="1611" w:type="pct"/>
            <w:vAlign w:val="center"/>
          </w:tcPr>
          <w:p w14:paraId="26698798" w14:textId="77777777"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不应用挖掘机铲斗处理粘厢。</w:t>
            </w:r>
          </w:p>
        </w:tc>
        <w:tc>
          <w:tcPr>
            <w:tcW w:w="1302" w:type="pct"/>
            <w:vAlign w:val="center"/>
          </w:tcPr>
          <w:p w14:paraId="3983A0BF"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《安全设施设计》</w:t>
            </w:r>
          </w:p>
        </w:tc>
        <w:tc>
          <w:tcPr>
            <w:tcW w:w="1259" w:type="pct"/>
            <w:vAlign w:val="center"/>
          </w:tcPr>
          <w:p w14:paraId="09BA80A7" w14:textId="5C560468"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现场</w:t>
            </w:r>
            <w:bookmarkStart w:id="316" w:name="OLE_LINK44"/>
            <w:r w:rsidR="00775E16" w:rsidRPr="005E7A3D">
              <w:rPr>
                <w:rFonts w:ascii="Times New Roman" w:hAnsi="Times New Roman"/>
                <w:color w:val="000000" w:themeColor="text1"/>
                <w:sz w:val="21"/>
                <w:szCs w:val="21"/>
              </w:rPr>
              <w:t>勘查时</w:t>
            </w:r>
            <w:bookmarkEnd w:id="316"/>
            <w:r w:rsidRPr="005E7A3D">
              <w:rPr>
                <w:rFonts w:ascii="Times New Roman" w:hAnsi="Times New Roman"/>
                <w:color w:val="000000" w:themeColor="text1"/>
                <w:sz w:val="21"/>
                <w:szCs w:val="21"/>
              </w:rPr>
              <w:t>未发现。</w:t>
            </w:r>
          </w:p>
        </w:tc>
        <w:tc>
          <w:tcPr>
            <w:tcW w:w="406" w:type="pct"/>
            <w:vAlign w:val="center"/>
          </w:tcPr>
          <w:p w14:paraId="52E64229"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11D1A437" w14:textId="77777777" w:rsidTr="00775E16">
        <w:trPr>
          <w:jc w:val="center"/>
        </w:trPr>
        <w:tc>
          <w:tcPr>
            <w:tcW w:w="422" w:type="pct"/>
            <w:vAlign w:val="center"/>
          </w:tcPr>
          <w:p w14:paraId="178EC73A"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7</w:t>
            </w:r>
          </w:p>
        </w:tc>
        <w:tc>
          <w:tcPr>
            <w:tcW w:w="1611" w:type="pct"/>
            <w:vAlign w:val="center"/>
          </w:tcPr>
          <w:p w14:paraId="5B7DCC04" w14:textId="77777777"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两台以上的挖掘机在同一平台上作业时，挖掘机的间距：汽车运输时，应不小于其最大挖掘半径的</w:t>
            </w:r>
            <w:r w:rsidRPr="005E7A3D">
              <w:rPr>
                <w:rFonts w:ascii="Times New Roman" w:hAnsi="Times New Roman"/>
                <w:color w:val="000000" w:themeColor="text1"/>
                <w:sz w:val="21"/>
                <w:szCs w:val="21"/>
              </w:rPr>
              <w:t>3</w:t>
            </w:r>
            <w:r w:rsidRPr="005E7A3D">
              <w:rPr>
                <w:rFonts w:ascii="Times New Roman" w:hAnsi="Times New Roman"/>
                <w:color w:val="000000" w:themeColor="text1"/>
                <w:sz w:val="21"/>
                <w:szCs w:val="21"/>
              </w:rPr>
              <w:t>倍，且应不小于</w:t>
            </w:r>
            <w:r w:rsidRPr="005E7A3D">
              <w:rPr>
                <w:rFonts w:ascii="Times New Roman" w:hAnsi="Times New Roman"/>
                <w:color w:val="000000" w:themeColor="text1"/>
                <w:sz w:val="21"/>
                <w:szCs w:val="21"/>
              </w:rPr>
              <w:t>50m</w:t>
            </w:r>
            <w:r w:rsidRPr="005E7A3D">
              <w:rPr>
                <w:rFonts w:ascii="Times New Roman" w:hAnsi="Times New Roman"/>
                <w:color w:val="000000" w:themeColor="text1"/>
                <w:sz w:val="21"/>
                <w:szCs w:val="21"/>
              </w:rPr>
              <w:t>；机车运输时，应不小于二列列车的长度。</w:t>
            </w:r>
          </w:p>
        </w:tc>
        <w:tc>
          <w:tcPr>
            <w:tcW w:w="1302" w:type="pct"/>
            <w:vAlign w:val="center"/>
          </w:tcPr>
          <w:p w14:paraId="0408AE64"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《安全设施设计》</w:t>
            </w:r>
          </w:p>
        </w:tc>
        <w:tc>
          <w:tcPr>
            <w:tcW w:w="1259" w:type="pct"/>
            <w:vAlign w:val="center"/>
          </w:tcPr>
          <w:p w14:paraId="5C16EC3F" w14:textId="0E55B04B"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现场</w:t>
            </w:r>
            <w:r w:rsidR="00280491" w:rsidRPr="005E7A3D">
              <w:rPr>
                <w:rFonts w:ascii="Times New Roman" w:hAnsi="Times New Roman"/>
                <w:color w:val="000000" w:themeColor="text1"/>
                <w:sz w:val="21"/>
                <w:szCs w:val="21"/>
              </w:rPr>
              <w:t>勘查时，</w:t>
            </w:r>
            <w:r w:rsidRPr="005E7A3D">
              <w:rPr>
                <w:rFonts w:ascii="Times New Roman" w:hAnsi="Times New Roman"/>
                <w:color w:val="000000" w:themeColor="text1"/>
                <w:sz w:val="21"/>
                <w:szCs w:val="21"/>
              </w:rPr>
              <w:t>单台</w:t>
            </w:r>
            <w:r w:rsidR="00280491" w:rsidRPr="005E7A3D">
              <w:rPr>
                <w:rFonts w:ascii="Times New Roman" w:hAnsi="Times New Roman"/>
                <w:color w:val="000000" w:themeColor="text1"/>
                <w:sz w:val="21"/>
                <w:szCs w:val="21"/>
              </w:rPr>
              <w:t>挖掘机</w:t>
            </w:r>
            <w:r w:rsidRPr="005E7A3D">
              <w:rPr>
                <w:rFonts w:ascii="Times New Roman" w:hAnsi="Times New Roman"/>
                <w:color w:val="000000" w:themeColor="text1"/>
                <w:sz w:val="21"/>
                <w:szCs w:val="21"/>
              </w:rPr>
              <w:t>作业。</w:t>
            </w:r>
          </w:p>
        </w:tc>
        <w:tc>
          <w:tcPr>
            <w:tcW w:w="406" w:type="pct"/>
            <w:vAlign w:val="center"/>
          </w:tcPr>
          <w:p w14:paraId="76721662"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7890907F" w14:textId="77777777" w:rsidTr="00775E16">
        <w:trPr>
          <w:jc w:val="center"/>
        </w:trPr>
        <w:tc>
          <w:tcPr>
            <w:tcW w:w="422" w:type="pct"/>
            <w:vAlign w:val="center"/>
          </w:tcPr>
          <w:p w14:paraId="32959A23"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8</w:t>
            </w:r>
          </w:p>
        </w:tc>
        <w:tc>
          <w:tcPr>
            <w:tcW w:w="1611" w:type="pct"/>
            <w:vAlign w:val="center"/>
          </w:tcPr>
          <w:p w14:paraId="3047077C" w14:textId="77777777"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上、下台阶同时作业的挖掘机，应沿台阶走向错开一定的距离；在上部台阶边缘安全带进行辅助作业的挖掘机，应超前下部台阶正常作业的挖掘机最大挖掘半径</w:t>
            </w:r>
            <w:r w:rsidRPr="005E7A3D">
              <w:rPr>
                <w:rFonts w:ascii="Times New Roman" w:hAnsi="Times New Roman"/>
                <w:color w:val="000000" w:themeColor="text1"/>
                <w:sz w:val="21"/>
                <w:szCs w:val="21"/>
              </w:rPr>
              <w:t>3</w:t>
            </w:r>
            <w:r w:rsidRPr="005E7A3D">
              <w:rPr>
                <w:rFonts w:ascii="Times New Roman" w:hAnsi="Times New Roman"/>
                <w:color w:val="000000" w:themeColor="text1"/>
                <w:sz w:val="21"/>
                <w:szCs w:val="21"/>
              </w:rPr>
              <w:t>倍的距离，且不小于</w:t>
            </w:r>
            <w:r w:rsidRPr="005E7A3D">
              <w:rPr>
                <w:rFonts w:ascii="Times New Roman" w:hAnsi="Times New Roman"/>
                <w:color w:val="000000" w:themeColor="text1"/>
                <w:sz w:val="21"/>
                <w:szCs w:val="21"/>
              </w:rPr>
              <w:t>50m</w:t>
            </w:r>
          </w:p>
        </w:tc>
        <w:tc>
          <w:tcPr>
            <w:tcW w:w="1302" w:type="pct"/>
            <w:vAlign w:val="center"/>
          </w:tcPr>
          <w:p w14:paraId="2FF6E090"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《安全设施设计》</w:t>
            </w:r>
          </w:p>
        </w:tc>
        <w:tc>
          <w:tcPr>
            <w:tcW w:w="1259" w:type="pct"/>
            <w:vAlign w:val="center"/>
          </w:tcPr>
          <w:p w14:paraId="2D11B6DA" w14:textId="77777777"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现场不存在上、下台阶同时作业。</w:t>
            </w:r>
          </w:p>
        </w:tc>
        <w:tc>
          <w:tcPr>
            <w:tcW w:w="406" w:type="pct"/>
            <w:vAlign w:val="center"/>
          </w:tcPr>
          <w:p w14:paraId="1BA08810"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1E82FF33" w14:textId="77777777" w:rsidTr="00775E16">
        <w:trPr>
          <w:jc w:val="center"/>
        </w:trPr>
        <w:tc>
          <w:tcPr>
            <w:tcW w:w="422" w:type="pct"/>
            <w:vAlign w:val="center"/>
          </w:tcPr>
          <w:p w14:paraId="5D044B4D"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9</w:t>
            </w:r>
          </w:p>
        </w:tc>
        <w:tc>
          <w:tcPr>
            <w:tcW w:w="1611" w:type="pct"/>
            <w:vAlign w:val="center"/>
          </w:tcPr>
          <w:p w14:paraId="08C9A9DC" w14:textId="77777777"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挖掘机工作时，其平衡装置外型的垂直投影到台阶坡底的水平</w:t>
            </w:r>
            <w:r w:rsidRPr="005E7A3D">
              <w:rPr>
                <w:rFonts w:ascii="Times New Roman" w:hAnsi="Times New Roman"/>
                <w:color w:val="000000" w:themeColor="text1"/>
                <w:sz w:val="21"/>
                <w:szCs w:val="21"/>
              </w:rPr>
              <w:lastRenderedPageBreak/>
              <w:t>距离，应不小于</w:t>
            </w:r>
            <w:r w:rsidRPr="005E7A3D">
              <w:rPr>
                <w:rFonts w:ascii="Times New Roman" w:hAnsi="Times New Roman"/>
                <w:color w:val="000000" w:themeColor="text1"/>
                <w:sz w:val="21"/>
                <w:szCs w:val="21"/>
              </w:rPr>
              <w:t>1m</w:t>
            </w:r>
            <w:r w:rsidRPr="005E7A3D">
              <w:rPr>
                <w:rFonts w:ascii="Times New Roman" w:hAnsi="Times New Roman"/>
                <w:color w:val="000000" w:themeColor="text1"/>
                <w:sz w:val="21"/>
                <w:szCs w:val="21"/>
              </w:rPr>
              <w:t>。操作室所处的位置，应使操作人员危险性最小。</w:t>
            </w:r>
          </w:p>
        </w:tc>
        <w:tc>
          <w:tcPr>
            <w:tcW w:w="1302" w:type="pct"/>
            <w:vAlign w:val="center"/>
          </w:tcPr>
          <w:p w14:paraId="3B860B14"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lastRenderedPageBreak/>
              <w:t>《安全设施设计》</w:t>
            </w:r>
          </w:p>
        </w:tc>
        <w:tc>
          <w:tcPr>
            <w:tcW w:w="1259" w:type="pct"/>
            <w:vAlign w:val="center"/>
          </w:tcPr>
          <w:p w14:paraId="2063D3E9" w14:textId="77777777"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现场检查符合要求。</w:t>
            </w:r>
          </w:p>
        </w:tc>
        <w:tc>
          <w:tcPr>
            <w:tcW w:w="406" w:type="pct"/>
            <w:vAlign w:val="center"/>
          </w:tcPr>
          <w:p w14:paraId="30C55CB9"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1D3D30BB" w14:textId="77777777" w:rsidTr="00775E16">
        <w:trPr>
          <w:jc w:val="center"/>
        </w:trPr>
        <w:tc>
          <w:tcPr>
            <w:tcW w:w="422" w:type="pct"/>
            <w:vAlign w:val="center"/>
          </w:tcPr>
          <w:p w14:paraId="228500C6"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10</w:t>
            </w:r>
          </w:p>
        </w:tc>
        <w:tc>
          <w:tcPr>
            <w:tcW w:w="1611" w:type="pct"/>
            <w:vAlign w:val="center"/>
          </w:tcPr>
          <w:p w14:paraId="637B7D13" w14:textId="77777777"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挖掘机应在作业平台的稳定范围内行走。挖掘机上下坡时，驱动轴应始终处于下坡方向；铲斗应空载，并下放与地面保持适当距离；悬臂轴线应与行进方向一致。</w:t>
            </w:r>
          </w:p>
        </w:tc>
        <w:tc>
          <w:tcPr>
            <w:tcW w:w="1302" w:type="pct"/>
            <w:vAlign w:val="center"/>
          </w:tcPr>
          <w:p w14:paraId="137A373E"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《安全设施设计》</w:t>
            </w:r>
          </w:p>
        </w:tc>
        <w:tc>
          <w:tcPr>
            <w:tcW w:w="1259" w:type="pct"/>
            <w:vAlign w:val="center"/>
          </w:tcPr>
          <w:p w14:paraId="52A60A3B" w14:textId="0858F8ED"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按</w:t>
            </w:r>
            <w:r w:rsidR="00280491" w:rsidRPr="005E7A3D">
              <w:rPr>
                <w:rFonts w:ascii="Times New Roman" w:hAnsi="Times New Roman"/>
                <w:color w:val="000000" w:themeColor="text1"/>
                <w:sz w:val="21"/>
                <w:szCs w:val="21"/>
              </w:rPr>
              <w:t>安全</w:t>
            </w:r>
            <w:r w:rsidRPr="005E7A3D">
              <w:rPr>
                <w:rFonts w:ascii="Times New Roman" w:hAnsi="Times New Roman"/>
                <w:color w:val="000000" w:themeColor="text1"/>
                <w:sz w:val="21"/>
                <w:szCs w:val="21"/>
              </w:rPr>
              <w:t>操作规程作业，现场检查符合要求。</w:t>
            </w:r>
          </w:p>
        </w:tc>
        <w:tc>
          <w:tcPr>
            <w:tcW w:w="406" w:type="pct"/>
            <w:vAlign w:val="center"/>
          </w:tcPr>
          <w:p w14:paraId="46E368ED"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66FAD2EC" w14:textId="77777777" w:rsidTr="00775E16">
        <w:trPr>
          <w:jc w:val="center"/>
        </w:trPr>
        <w:tc>
          <w:tcPr>
            <w:tcW w:w="422" w:type="pct"/>
            <w:vAlign w:val="center"/>
          </w:tcPr>
          <w:p w14:paraId="4F83273C"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11</w:t>
            </w:r>
          </w:p>
        </w:tc>
        <w:tc>
          <w:tcPr>
            <w:tcW w:w="1611" w:type="pct"/>
            <w:vAlign w:val="center"/>
          </w:tcPr>
          <w:p w14:paraId="75851690" w14:textId="77777777"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挖掘机、前装机铲装作业时，铲斗</w:t>
            </w:r>
            <w:proofErr w:type="gramStart"/>
            <w:r w:rsidRPr="005E7A3D">
              <w:rPr>
                <w:rFonts w:ascii="Times New Roman" w:hAnsi="Times New Roman"/>
                <w:color w:val="000000" w:themeColor="text1"/>
                <w:sz w:val="21"/>
                <w:szCs w:val="21"/>
              </w:rPr>
              <w:t>不</w:t>
            </w:r>
            <w:proofErr w:type="gramEnd"/>
            <w:r w:rsidRPr="005E7A3D">
              <w:rPr>
                <w:rFonts w:ascii="Times New Roman" w:hAnsi="Times New Roman"/>
                <w:color w:val="000000" w:themeColor="text1"/>
                <w:sz w:val="21"/>
                <w:szCs w:val="21"/>
              </w:rPr>
              <w:t>应从车辆驾驶室上方通过。装车时，汽车司机不应停留在司机室踏板上或有落石危险的地方。</w:t>
            </w:r>
          </w:p>
        </w:tc>
        <w:tc>
          <w:tcPr>
            <w:tcW w:w="1302" w:type="pct"/>
            <w:vAlign w:val="center"/>
          </w:tcPr>
          <w:p w14:paraId="0DBF967D"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《安全设施设计》</w:t>
            </w:r>
          </w:p>
        </w:tc>
        <w:tc>
          <w:tcPr>
            <w:tcW w:w="1259" w:type="pct"/>
            <w:vAlign w:val="center"/>
          </w:tcPr>
          <w:p w14:paraId="09FCFCC6" w14:textId="5852611B"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按</w:t>
            </w:r>
            <w:r w:rsidR="00280491" w:rsidRPr="005E7A3D">
              <w:rPr>
                <w:rFonts w:ascii="Times New Roman" w:hAnsi="Times New Roman"/>
                <w:color w:val="000000" w:themeColor="text1"/>
                <w:sz w:val="21"/>
                <w:szCs w:val="21"/>
              </w:rPr>
              <w:t>安全</w:t>
            </w:r>
            <w:r w:rsidRPr="005E7A3D">
              <w:rPr>
                <w:rFonts w:ascii="Times New Roman" w:hAnsi="Times New Roman"/>
                <w:color w:val="000000" w:themeColor="text1"/>
                <w:sz w:val="21"/>
                <w:szCs w:val="21"/>
              </w:rPr>
              <w:t>操作规程作业，现场检查符合要求。</w:t>
            </w:r>
          </w:p>
        </w:tc>
        <w:tc>
          <w:tcPr>
            <w:tcW w:w="406" w:type="pct"/>
            <w:vAlign w:val="center"/>
          </w:tcPr>
          <w:p w14:paraId="4979F6B8"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22D77433" w14:textId="77777777" w:rsidTr="00775E16">
        <w:trPr>
          <w:jc w:val="center"/>
        </w:trPr>
        <w:tc>
          <w:tcPr>
            <w:tcW w:w="422" w:type="pct"/>
            <w:vAlign w:val="center"/>
          </w:tcPr>
          <w:p w14:paraId="3F7A9F05"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12</w:t>
            </w:r>
          </w:p>
        </w:tc>
        <w:tc>
          <w:tcPr>
            <w:tcW w:w="1611" w:type="pct"/>
            <w:vAlign w:val="center"/>
          </w:tcPr>
          <w:p w14:paraId="5E33633F" w14:textId="77777777"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挖掘机运转时，不应调整悬臂架的位置。</w:t>
            </w:r>
          </w:p>
        </w:tc>
        <w:tc>
          <w:tcPr>
            <w:tcW w:w="1302" w:type="pct"/>
            <w:vAlign w:val="center"/>
          </w:tcPr>
          <w:p w14:paraId="74735F52"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《安全设施设计》</w:t>
            </w:r>
          </w:p>
        </w:tc>
        <w:tc>
          <w:tcPr>
            <w:tcW w:w="1259" w:type="pct"/>
            <w:vAlign w:val="center"/>
          </w:tcPr>
          <w:p w14:paraId="091CBB2A" w14:textId="6B642DCF" w:rsidR="00EF7860" w:rsidRPr="005E7A3D" w:rsidRDefault="00754744" w:rsidP="0085152B">
            <w:pPr>
              <w:pStyle w:val="afc"/>
              <w:spacing w:line="30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按</w:t>
            </w:r>
            <w:r w:rsidR="00280491" w:rsidRPr="005E7A3D">
              <w:rPr>
                <w:rFonts w:ascii="Times New Roman" w:hAnsi="Times New Roman"/>
                <w:color w:val="000000" w:themeColor="text1"/>
                <w:sz w:val="21"/>
                <w:szCs w:val="21"/>
              </w:rPr>
              <w:t>安全</w:t>
            </w:r>
            <w:r w:rsidRPr="005E7A3D">
              <w:rPr>
                <w:rFonts w:ascii="Times New Roman" w:hAnsi="Times New Roman"/>
                <w:color w:val="000000" w:themeColor="text1"/>
                <w:sz w:val="21"/>
                <w:szCs w:val="21"/>
              </w:rPr>
              <w:t>操作规程作业。</w:t>
            </w:r>
          </w:p>
        </w:tc>
        <w:tc>
          <w:tcPr>
            <w:tcW w:w="406" w:type="pct"/>
            <w:vAlign w:val="center"/>
          </w:tcPr>
          <w:p w14:paraId="2E44DCCD" w14:textId="77777777" w:rsidR="00EF7860" w:rsidRPr="005E7A3D" w:rsidRDefault="00754744" w:rsidP="0085152B">
            <w:pPr>
              <w:pStyle w:val="afc"/>
              <w:spacing w:line="30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bl>
    <w:p w14:paraId="3E918632" w14:textId="77777777" w:rsidR="00EF7860" w:rsidRPr="005E7A3D" w:rsidRDefault="00754744">
      <w:pPr>
        <w:spacing w:beforeLines="50" w:before="156"/>
        <w:ind w:firstLine="554"/>
        <w:rPr>
          <w:rFonts w:ascii="Times New Roman" w:hAnsi="Times New Roman"/>
          <w:color w:val="000000" w:themeColor="text1"/>
        </w:rPr>
      </w:pPr>
      <w:r w:rsidRPr="005E7A3D">
        <w:rPr>
          <w:rFonts w:ascii="Times New Roman" w:hAnsi="Times New Roman"/>
          <w:b/>
          <w:color w:val="000000" w:themeColor="text1"/>
          <w:szCs w:val="28"/>
        </w:rPr>
        <w:t>评价分析：</w:t>
      </w:r>
      <w:r w:rsidRPr="005E7A3D">
        <w:rPr>
          <w:rFonts w:ascii="Times New Roman" w:hAnsi="Times New Roman"/>
          <w:color w:val="000000" w:themeColor="text1"/>
        </w:rPr>
        <w:t>针对铲装作业安全检查表内的</w:t>
      </w:r>
      <w:r w:rsidRPr="005E7A3D">
        <w:rPr>
          <w:rFonts w:ascii="Times New Roman" w:hAnsi="Times New Roman"/>
          <w:color w:val="000000" w:themeColor="text1"/>
        </w:rPr>
        <w:t>12</w:t>
      </w:r>
      <w:r w:rsidRPr="005E7A3D">
        <w:rPr>
          <w:rFonts w:ascii="Times New Roman" w:hAnsi="Times New Roman"/>
          <w:color w:val="000000" w:themeColor="text1"/>
        </w:rPr>
        <w:t>项内容，全部合格，该单元评价为合格。</w:t>
      </w:r>
    </w:p>
    <w:p w14:paraId="6FD5F272" w14:textId="77777777" w:rsidR="00EF7860" w:rsidRPr="005E7A3D" w:rsidRDefault="00754744">
      <w:pPr>
        <w:pStyle w:val="30"/>
      </w:pPr>
      <w:bookmarkStart w:id="317" w:name="_Toc19019"/>
      <w:bookmarkStart w:id="318" w:name="_Toc476244160"/>
      <w:bookmarkStart w:id="319" w:name="_Toc11797"/>
      <w:bookmarkStart w:id="320" w:name="_Toc913"/>
      <w:bookmarkStart w:id="321" w:name="_Toc454614319"/>
      <w:bookmarkStart w:id="322" w:name="_Toc214284035"/>
      <w:r w:rsidRPr="005E7A3D">
        <w:t>3.2.3</w:t>
      </w:r>
      <w:r w:rsidRPr="005E7A3D">
        <w:t>单元小结</w:t>
      </w:r>
      <w:bookmarkEnd w:id="317"/>
      <w:bookmarkEnd w:id="318"/>
      <w:bookmarkEnd w:id="319"/>
      <w:bookmarkEnd w:id="320"/>
      <w:bookmarkEnd w:id="321"/>
      <w:bookmarkEnd w:id="322"/>
    </w:p>
    <w:p w14:paraId="7DC2E7C9" w14:textId="6E9B3FCB" w:rsidR="00EF7860" w:rsidRPr="005E7A3D" w:rsidRDefault="00754744">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该矿山</w:t>
      </w:r>
      <w:r w:rsidR="00280491" w:rsidRPr="005E7A3D">
        <w:rPr>
          <w:rFonts w:ascii="Times New Roman" w:hAnsi="Times New Roman"/>
          <w:color w:val="000000" w:themeColor="text1"/>
        </w:rPr>
        <w:t>已取得</w:t>
      </w:r>
      <w:r w:rsidRPr="005E7A3D">
        <w:rPr>
          <w:rFonts w:ascii="Times New Roman" w:hAnsi="Times New Roman"/>
          <w:color w:val="000000" w:themeColor="text1"/>
        </w:rPr>
        <w:t>采矿许可证及</w:t>
      </w:r>
      <w:r w:rsidR="00280491" w:rsidRPr="005E7A3D">
        <w:rPr>
          <w:rFonts w:ascii="Times New Roman" w:hAnsi="Times New Roman"/>
          <w:color w:val="000000" w:themeColor="text1"/>
        </w:rPr>
        <w:t>相应的</w:t>
      </w:r>
      <w:r w:rsidRPr="005E7A3D">
        <w:rPr>
          <w:rFonts w:ascii="Times New Roman" w:hAnsi="Times New Roman"/>
          <w:color w:val="000000" w:themeColor="text1"/>
        </w:rPr>
        <w:t>矿山技术资料，已编制《安全设施设计》；</w:t>
      </w:r>
      <w:r w:rsidR="007544F2" w:rsidRPr="005E7A3D">
        <w:rPr>
          <w:rFonts w:ascii="Times New Roman" w:hAnsi="Times New Roman"/>
          <w:color w:val="000000" w:themeColor="text1"/>
        </w:rPr>
        <w:t>基建期</w:t>
      </w:r>
      <w:r w:rsidRPr="005E7A3D">
        <w:rPr>
          <w:rFonts w:ascii="Times New Roman" w:hAnsi="Times New Roman"/>
          <w:color w:val="000000" w:themeColor="text1"/>
        </w:rPr>
        <w:t>按设计自上而下分台阶</w:t>
      </w:r>
      <w:r w:rsidR="007544F2" w:rsidRPr="005E7A3D">
        <w:rPr>
          <w:rFonts w:ascii="Times New Roman" w:hAnsi="Times New Roman"/>
          <w:color w:val="000000" w:themeColor="text1"/>
        </w:rPr>
        <w:t>进行施工</w:t>
      </w:r>
      <w:r w:rsidRPr="005E7A3D">
        <w:rPr>
          <w:rFonts w:ascii="Times New Roman" w:hAnsi="Times New Roman"/>
          <w:color w:val="000000" w:themeColor="text1"/>
        </w:rPr>
        <w:t>，目前已形成的</w:t>
      </w:r>
      <w:r w:rsidR="00883BC9" w:rsidRPr="005E7A3D">
        <w:rPr>
          <w:rFonts w:ascii="Times New Roman" w:hAnsi="Times New Roman"/>
          <w:color w:val="000000" w:themeColor="text1"/>
        </w:rPr>
        <w:t>作业平台</w:t>
      </w:r>
      <w:r w:rsidRPr="005E7A3D">
        <w:rPr>
          <w:rFonts w:ascii="Times New Roman" w:hAnsi="Times New Roman"/>
          <w:color w:val="000000" w:themeColor="text1"/>
        </w:rPr>
        <w:t>宽度、台阶高度及边坡角等参数符合设计要求，铲装作业未发现违章作业。经评价认为采场子单元符合安全生产条件。</w:t>
      </w:r>
    </w:p>
    <w:p w14:paraId="39430B46" w14:textId="77777777" w:rsidR="00EF7860" w:rsidRPr="005E7A3D" w:rsidRDefault="00754744">
      <w:pPr>
        <w:pStyle w:val="20"/>
      </w:pPr>
      <w:bookmarkStart w:id="323" w:name="_Toc214284036"/>
      <w:r w:rsidRPr="005E7A3D">
        <w:t>3.3</w:t>
      </w:r>
      <w:r w:rsidRPr="005E7A3D">
        <w:t>采场防排水系统</w:t>
      </w:r>
      <w:bookmarkEnd w:id="323"/>
    </w:p>
    <w:p w14:paraId="5C143CA4" w14:textId="77777777" w:rsidR="00EF7860" w:rsidRPr="005E7A3D" w:rsidRDefault="00754744">
      <w:pPr>
        <w:pStyle w:val="30"/>
      </w:pPr>
      <w:bookmarkStart w:id="324" w:name="_Toc214284037"/>
      <w:r w:rsidRPr="005E7A3D">
        <w:t>3.3.1</w:t>
      </w:r>
      <w:r w:rsidRPr="005E7A3D">
        <w:t>采场防排水符合性评价</w:t>
      </w:r>
      <w:bookmarkEnd w:id="324"/>
    </w:p>
    <w:p w14:paraId="0F6752F9" w14:textId="77777777" w:rsidR="00EF7860" w:rsidRPr="005E7A3D" w:rsidRDefault="00754744">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依据《国家安全监管总局关于规范金属非金属矿山建设项目安全设施竣工验收工作的通知》（安监总管</w:t>
      </w:r>
      <w:proofErr w:type="gramStart"/>
      <w:r w:rsidRPr="005E7A3D">
        <w:rPr>
          <w:rFonts w:ascii="Times New Roman" w:hAnsi="Times New Roman"/>
          <w:color w:val="000000" w:themeColor="text1"/>
        </w:rPr>
        <w:t>一</w:t>
      </w:r>
      <w:proofErr w:type="gramEnd"/>
      <w:r w:rsidRPr="005E7A3D">
        <w:rPr>
          <w:rFonts w:ascii="Times New Roman" w:hAnsi="Times New Roman"/>
          <w:color w:val="000000" w:themeColor="text1"/>
        </w:rPr>
        <w:t>〔</w:t>
      </w:r>
      <w:r w:rsidRPr="005E7A3D">
        <w:rPr>
          <w:rFonts w:ascii="Times New Roman" w:hAnsi="Times New Roman"/>
          <w:color w:val="000000" w:themeColor="text1"/>
        </w:rPr>
        <w:t>2016</w:t>
      </w:r>
      <w:r w:rsidRPr="005E7A3D">
        <w:rPr>
          <w:rFonts w:ascii="Times New Roman" w:hAnsi="Times New Roman"/>
          <w:color w:val="000000" w:themeColor="text1"/>
        </w:rPr>
        <w:t>〕</w:t>
      </w:r>
      <w:r w:rsidRPr="005E7A3D">
        <w:rPr>
          <w:rFonts w:ascii="Times New Roman" w:hAnsi="Times New Roman"/>
          <w:color w:val="000000" w:themeColor="text1"/>
        </w:rPr>
        <w:t>14</w:t>
      </w:r>
      <w:r w:rsidRPr="005E7A3D">
        <w:rPr>
          <w:rFonts w:ascii="Times New Roman" w:hAnsi="Times New Roman"/>
          <w:color w:val="000000" w:themeColor="text1"/>
        </w:rPr>
        <w:t>号），对采场防排水进行符合性检查。</w:t>
      </w:r>
    </w:p>
    <w:p w14:paraId="09E6C372" w14:textId="77777777" w:rsidR="00EF7860" w:rsidRPr="005E7A3D" w:rsidRDefault="00754744">
      <w:pPr>
        <w:pStyle w:val="23"/>
        <w:spacing w:before="156" w:after="156"/>
        <w:rPr>
          <w:color w:val="000000" w:themeColor="text1"/>
        </w:rPr>
      </w:pPr>
      <w:r w:rsidRPr="005E7A3D">
        <w:rPr>
          <w:color w:val="000000" w:themeColor="text1"/>
        </w:rPr>
        <w:lastRenderedPageBreak/>
        <w:t>表</w:t>
      </w:r>
      <w:r w:rsidRPr="005E7A3D">
        <w:rPr>
          <w:color w:val="000000" w:themeColor="text1"/>
        </w:rPr>
        <w:t xml:space="preserve">3-4  </w:t>
      </w:r>
      <w:r w:rsidRPr="005E7A3D">
        <w:rPr>
          <w:color w:val="000000" w:themeColor="text1"/>
        </w:rPr>
        <w:t>露天采场防排水符合性安全检查表</w:t>
      </w:r>
    </w:p>
    <w:tbl>
      <w:tblPr>
        <w:tblW w:w="8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1"/>
        <w:gridCol w:w="726"/>
        <w:gridCol w:w="936"/>
        <w:gridCol w:w="712"/>
        <w:gridCol w:w="1562"/>
        <w:gridCol w:w="2202"/>
        <w:gridCol w:w="1292"/>
        <w:gridCol w:w="697"/>
      </w:tblGrid>
      <w:tr w:rsidR="005E7A3D" w:rsidRPr="005E7A3D" w14:paraId="7BAA9EED" w14:textId="77777777" w:rsidTr="00DA0D0C">
        <w:trPr>
          <w:trHeight w:val="20"/>
          <w:tblHeader/>
          <w:jc w:val="center"/>
        </w:trPr>
        <w:tc>
          <w:tcPr>
            <w:tcW w:w="661" w:type="dxa"/>
            <w:vAlign w:val="center"/>
          </w:tcPr>
          <w:p w14:paraId="74E4AD99"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序号</w:t>
            </w:r>
          </w:p>
        </w:tc>
        <w:tc>
          <w:tcPr>
            <w:tcW w:w="726" w:type="dxa"/>
            <w:vAlign w:val="center"/>
          </w:tcPr>
          <w:p w14:paraId="03E4C7D6"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检查项目</w:t>
            </w:r>
          </w:p>
        </w:tc>
        <w:tc>
          <w:tcPr>
            <w:tcW w:w="936" w:type="dxa"/>
            <w:vAlign w:val="center"/>
          </w:tcPr>
          <w:p w14:paraId="7AD31CF4"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安全设施类别</w:t>
            </w:r>
          </w:p>
        </w:tc>
        <w:tc>
          <w:tcPr>
            <w:tcW w:w="712" w:type="dxa"/>
            <w:vAlign w:val="center"/>
          </w:tcPr>
          <w:p w14:paraId="100AB009"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w:t>
            </w:r>
          </w:p>
          <w:p w14:paraId="050FF242"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类别</w:t>
            </w:r>
          </w:p>
        </w:tc>
        <w:tc>
          <w:tcPr>
            <w:tcW w:w="1562" w:type="dxa"/>
            <w:vAlign w:val="center"/>
          </w:tcPr>
          <w:p w14:paraId="4FCD8F2A"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检查内容、检查方法</w:t>
            </w:r>
          </w:p>
        </w:tc>
        <w:tc>
          <w:tcPr>
            <w:tcW w:w="2202" w:type="dxa"/>
            <w:vAlign w:val="center"/>
          </w:tcPr>
          <w:p w14:paraId="1BFA1926"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安全设施设计</w:t>
            </w:r>
          </w:p>
        </w:tc>
        <w:tc>
          <w:tcPr>
            <w:tcW w:w="1292" w:type="dxa"/>
            <w:vAlign w:val="center"/>
          </w:tcPr>
          <w:p w14:paraId="64A386F1"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检查情况</w:t>
            </w:r>
          </w:p>
        </w:tc>
        <w:tc>
          <w:tcPr>
            <w:tcW w:w="697" w:type="dxa"/>
            <w:vAlign w:val="center"/>
          </w:tcPr>
          <w:p w14:paraId="707CB7F8"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检查结果</w:t>
            </w:r>
          </w:p>
        </w:tc>
      </w:tr>
      <w:tr w:rsidR="005E7A3D" w:rsidRPr="005E7A3D" w14:paraId="6CBE5B05" w14:textId="77777777" w:rsidTr="00DA0D0C">
        <w:trPr>
          <w:trHeight w:val="20"/>
          <w:jc w:val="center"/>
        </w:trPr>
        <w:tc>
          <w:tcPr>
            <w:tcW w:w="661" w:type="dxa"/>
            <w:vAlign w:val="center"/>
          </w:tcPr>
          <w:p w14:paraId="5B9FD16C"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1</w:t>
            </w:r>
          </w:p>
        </w:tc>
        <w:tc>
          <w:tcPr>
            <w:tcW w:w="726" w:type="dxa"/>
            <w:vAlign w:val="center"/>
          </w:tcPr>
          <w:p w14:paraId="1D3208A8"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地表截水沟</w:t>
            </w:r>
          </w:p>
        </w:tc>
        <w:tc>
          <w:tcPr>
            <w:tcW w:w="936" w:type="dxa"/>
            <w:vAlign w:val="center"/>
          </w:tcPr>
          <w:p w14:paraId="2382E881"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基本</w:t>
            </w:r>
          </w:p>
        </w:tc>
        <w:tc>
          <w:tcPr>
            <w:tcW w:w="712" w:type="dxa"/>
            <w:vAlign w:val="center"/>
          </w:tcPr>
          <w:p w14:paraId="701E5DAC"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562" w:type="dxa"/>
            <w:vAlign w:val="center"/>
          </w:tcPr>
          <w:p w14:paraId="57FC9442"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检查内容：地表截水沟的设置与参数是否与批复的安全设施设计一致。</w:t>
            </w:r>
          </w:p>
          <w:p w14:paraId="0FD07CB9"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检查方法：查阅安全设施验收评价报告、现场抽查。</w:t>
            </w:r>
          </w:p>
        </w:tc>
        <w:tc>
          <w:tcPr>
            <w:tcW w:w="2202" w:type="dxa"/>
            <w:vAlign w:val="center"/>
          </w:tcPr>
          <w:p w14:paraId="6CA243A4" w14:textId="39E533BD" w:rsidR="00C47EE8" w:rsidRPr="005E7A3D" w:rsidRDefault="00C47EE8" w:rsidP="00C47EE8">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1</w:t>
            </w:r>
            <w:r w:rsidRPr="005E7A3D">
              <w:rPr>
                <w:rFonts w:ascii="Times New Roman" w:hAnsi="Times New Roman"/>
                <w:color w:val="000000" w:themeColor="text1"/>
                <w:sz w:val="21"/>
                <w:szCs w:val="21"/>
              </w:rPr>
              <w:t>）截洪沟：矿山开采位于山坡上，在矿区最上部台阶（</w:t>
            </w:r>
            <w:r w:rsidRPr="005E7A3D">
              <w:rPr>
                <w:rFonts w:ascii="Times New Roman" w:hAnsi="Times New Roman"/>
                <w:color w:val="000000" w:themeColor="text1"/>
                <w:sz w:val="21"/>
                <w:szCs w:val="21"/>
              </w:rPr>
              <w:t>2760m</w:t>
            </w:r>
            <w:r w:rsidRPr="005E7A3D">
              <w:rPr>
                <w:rFonts w:ascii="Times New Roman" w:hAnsi="Times New Roman"/>
                <w:color w:val="000000" w:themeColor="text1"/>
                <w:sz w:val="21"/>
                <w:szCs w:val="21"/>
              </w:rPr>
              <w:t>平台内侧）边坡底部设置截洪沟，截洪</w:t>
            </w:r>
            <w:proofErr w:type="gramStart"/>
            <w:r w:rsidRPr="005E7A3D">
              <w:rPr>
                <w:rFonts w:ascii="Times New Roman" w:hAnsi="Times New Roman"/>
                <w:color w:val="000000" w:themeColor="text1"/>
                <w:sz w:val="21"/>
                <w:szCs w:val="21"/>
              </w:rPr>
              <w:t>沟采用</w:t>
            </w:r>
            <w:proofErr w:type="gramEnd"/>
            <w:r w:rsidRPr="005E7A3D">
              <w:rPr>
                <w:rFonts w:ascii="Times New Roman" w:hAnsi="Times New Roman"/>
                <w:color w:val="000000" w:themeColor="text1"/>
                <w:sz w:val="21"/>
                <w:szCs w:val="21"/>
              </w:rPr>
              <w:t>梯形断面，断面尺寸</w:t>
            </w:r>
            <w:r w:rsidRPr="005E7A3D">
              <w:rPr>
                <w:rFonts w:ascii="Times New Roman" w:hAnsi="Times New Roman"/>
                <w:color w:val="000000" w:themeColor="text1"/>
                <w:sz w:val="21"/>
                <w:szCs w:val="21"/>
              </w:rPr>
              <w:t>0.6m</w:t>
            </w:r>
            <w:r w:rsidRPr="005E7A3D">
              <w:rPr>
                <w:rFonts w:ascii="Times New Roman" w:hAnsi="Times New Roman"/>
                <w:color w:val="000000" w:themeColor="text1"/>
                <w:sz w:val="21"/>
                <w:szCs w:val="21"/>
              </w:rPr>
              <w:t>（上宽）</w:t>
            </w:r>
            <w:r w:rsidRPr="005E7A3D">
              <w:rPr>
                <w:rFonts w:ascii="Times New Roman" w:hAnsi="Times New Roman"/>
                <w:color w:val="000000" w:themeColor="text1"/>
                <w:sz w:val="21"/>
                <w:szCs w:val="21"/>
              </w:rPr>
              <w:t>×0.4m</w:t>
            </w:r>
            <w:r w:rsidRPr="005E7A3D">
              <w:rPr>
                <w:rFonts w:ascii="Times New Roman" w:hAnsi="Times New Roman"/>
                <w:color w:val="000000" w:themeColor="text1"/>
                <w:sz w:val="21"/>
                <w:szCs w:val="21"/>
              </w:rPr>
              <w:t>（底宽）</w:t>
            </w:r>
            <w:r w:rsidRPr="005E7A3D">
              <w:rPr>
                <w:rFonts w:ascii="Times New Roman" w:hAnsi="Times New Roman"/>
                <w:color w:val="000000" w:themeColor="text1"/>
                <w:sz w:val="21"/>
                <w:szCs w:val="21"/>
              </w:rPr>
              <w:t>×0.4m</w:t>
            </w:r>
            <w:r w:rsidRPr="005E7A3D">
              <w:rPr>
                <w:rFonts w:ascii="Times New Roman" w:hAnsi="Times New Roman"/>
                <w:color w:val="000000" w:themeColor="text1"/>
                <w:sz w:val="21"/>
                <w:szCs w:val="21"/>
              </w:rPr>
              <w:t>（深）。</w:t>
            </w:r>
          </w:p>
          <w:p w14:paraId="75A8BEE4" w14:textId="146F137D" w:rsidR="00EF7860" w:rsidRPr="005E7A3D" w:rsidRDefault="00C47EE8" w:rsidP="00C47EE8">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2</w:t>
            </w:r>
            <w:r w:rsidRPr="005E7A3D">
              <w:rPr>
                <w:rFonts w:ascii="Times New Roman" w:hAnsi="Times New Roman"/>
                <w:color w:val="000000" w:themeColor="text1"/>
                <w:sz w:val="21"/>
                <w:szCs w:val="21"/>
              </w:rPr>
              <w:t>）公路内侧排水沟：在矿区公路内侧设置排水沟，公路内侧排水沟断面尺寸</w:t>
            </w:r>
            <w:r w:rsidRPr="005E7A3D">
              <w:rPr>
                <w:rFonts w:ascii="Times New Roman" w:hAnsi="Times New Roman"/>
                <w:color w:val="000000" w:themeColor="text1"/>
                <w:sz w:val="21"/>
                <w:szCs w:val="21"/>
              </w:rPr>
              <w:t>0.6m</w:t>
            </w:r>
            <w:r w:rsidRPr="005E7A3D">
              <w:rPr>
                <w:rFonts w:ascii="Times New Roman" w:hAnsi="Times New Roman"/>
                <w:color w:val="000000" w:themeColor="text1"/>
                <w:sz w:val="21"/>
                <w:szCs w:val="21"/>
              </w:rPr>
              <w:t>（上宽）</w:t>
            </w:r>
            <w:r w:rsidRPr="005E7A3D">
              <w:rPr>
                <w:rFonts w:ascii="Times New Roman" w:hAnsi="Times New Roman"/>
                <w:color w:val="000000" w:themeColor="text1"/>
                <w:sz w:val="21"/>
                <w:szCs w:val="21"/>
              </w:rPr>
              <w:t>×0.4m</w:t>
            </w:r>
            <w:r w:rsidRPr="005E7A3D">
              <w:rPr>
                <w:rFonts w:ascii="Times New Roman" w:hAnsi="Times New Roman"/>
                <w:color w:val="000000" w:themeColor="text1"/>
                <w:sz w:val="21"/>
                <w:szCs w:val="21"/>
              </w:rPr>
              <w:t>（底宽）</w:t>
            </w:r>
            <w:r w:rsidRPr="005E7A3D">
              <w:rPr>
                <w:rFonts w:ascii="Times New Roman" w:hAnsi="Times New Roman"/>
                <w:color w:val="000000" w:themeColor="text1"/>
                <w:sz w:val="21"/>
                <w:szCs w:val="21"/>
              </w:rPr>
              <w:t>×0.4m</w:t>
            </w:r>
            <w:r w:rsidRPr="005E7A3D">
              <w:rPr>
                <w:rFonts w:ascii="Times New Roman" w:hAnsi="Times New Roman"/>
                <w:color w:val="000000" w:themeColor="text1"/>
                <w:sz w:val="21"/>
                <w:szCs w:val="21"/>
              </w:rPr>
              <w:t>（深）。</w:t>
            </w:r>
          </w:p>
        </w:tc>
        <w:tc>
          <w:tcPr>
            <w:tcW w:w="1292" w:type="dxa"/>
            <w:vAlign w:val="center"/>
          </w:tcPr>
          <w:p w14:paraId="65B02C3C" w14:textId="0A844600" w:rsidR="00EF7860" w:rsidRPr="005E7A3D" w:rsidRDefault="00C47EE8">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基建期在矿区</w:t>
            </w:r>
            <w:r w:rsidRPr="005E7A3D">
              <w:rPr>
                <w:rFonts w:ascii="Times New Roman" w:hAnsi="Times New Roman"/>
                <w:color w:val="000000" w:themeColor="text1"/>
                <w:sz w:val="21"/>
                <w:szCs w:val="21"/>
              </w:rPr>
              <w:t>2760m</w:t>
            </w:r>
            <w:r w:rsidRPr="005E7A3D">
              <w:rPr>
                <w:rFonts w:ascii="Times New Roman" w:hAnsi="Times New Roman"/>
                <w:color w:val="000000" w:themeColor="text1"/>
                <w:sz w:val="21"/>
                <w:szCs w:val="21"/>
              </w:rPr>
              <w:t>平台边坡底部设置截洪沟，截洪</w:t>
            </w:r>
            <w:proofErr w:type="gramStart"/>
            <w:r w:rsidRPr="005E7A3D">
              <w:rPr>
                <w:rFonts w:ascii="Times New Roman" w:hAnsi="Times New Roman"/>
                <w:color w:val="000000" w:themeColor="text1"/>
                <w:sz w:val="21"/>
                <w:szCs w:val="21"/>
              </w:rPr>
              <w:t>沟采用</w:t>
            </w:r>
            <w:proofErr w:type="gramEnd"/>
            <w:r w:rsidRPr="005E7A3D">
              <w:rPr>
                <w:rFonts w:ascii="Times New Roman" w:hAnsi="Times New Roman"/>
                <w:color w:val="000000" w:themeColor="text1"/>
                <w:sz w:val="21"/>
                <w:szCs w:val="21"/>
              </w:rPr>
              <w:t>梯形断面，断面尺寸</w:t>
            </w:r>
            <w:r w:rsidRPr="005E7A3D">
              <w:rPr>
                <w:rFonts w:ascii="Times New Roman" w:hAnsi="Times New Roman"/>
                <w:color w:val="000000" w:themeColor="text1"/>
                <w:sz w:val="21"/>
                <w:szCs w:val="21"/>
              </w:rPr>
              <w:t>0.6m</w:t>
            </w:r>
            <w:r w:rsidRPr="005E7A3D">
              <w:rPr>
                <w:rFonts w:ascii="Times New Roman" w:hAnsi="Times New Roman"/>
                <w:color w:val="000000" w:themeColor="text1"/>
                <w:sz w:val="21"/>
                <w:szCs w:val="21"/>
              </w:rPr>
              <w:t>（上宽）</w:t>
            </w:r>
            <w:r w:rsidRPr="005E7A3D">
              <w:rPr>
                <w:rFonts w:ascii="Times New Roman" w:hAnsi="Times New Roman"/>
                <w:color w:val="000000" w:themeColor="text1"/>
                <w:sz w:val="21"/>
                <w:szCs w:val="21"/>
              </w:rPr>
              <w:t>×0.4m</w:t>
            </w:r>
            <w:r w:rsidRPr="005E7A3D">
              <w:rPr>
                <w:rFonts w:ascii="Times New Roman" w:hAnsi="Times New Roman"/>
                <w:color w:val="000000" w:themeColor="text1"/>
                <w:sz w:val="21"/>
                <w:szCs w:val="21"/>
              </w:rPr>
              <w:t>（底宽）</w:t>
            </w:r>
            <w:r w:rsidRPr="005E7A3D">
              <w:rPr>
                <w:rFonts w:ascii="Times New Roman" w:hAnsi="Times New Roman"/>
                <w:color w:val="000000" w:themeColor="text1"/>
                <w:sz w:val="21"/>
                <w:szCs w:val="21"/>
              </w:rPr>
              <w:t>×0.4m</w:t>
            </w:r>
            <w:r w:rsidRPr="005E7A3D">
              <w:rPr>
                <w:rFonts w:ascii="Times New Roman" w:hAnsi="Times New Roman"/>
                <w:color w:val="000000" w:themeColor="text1"/>
                <w:sz w:val="21"/>
                <w:szCs w:val="21"/>
              </w:rPr>
              <w:t>（深）。</w:t>
            </w:r>
            <w:r w:rsidRPr="005E7A3D">
              <w:rPr>
                <w:rFonts w:ascii="Times New Roman" w:hAnsi="Times New Roman"/>
                <w:b/>
                <w:bCs/>
                <w:color w:val="000000" w:themeColor="text1"/>
                <w:sz w:val="21"/>
                <w:szCs w:val="21"/>
              </w:rPr>
              <w:t>部分</w:t>
            </w:r>
            <w:r w:rsidR="00E42323" w:rsidRPr="005E7A3D">
              <w:rPr>
                <w:rFonts w:ascii="Times New Roman" w:hAnsi="Times New Roman"/>
                <w:b/>
                <w:bCs/>
                <w:color w:val="000000" w:themeColor="text1"/>
                <w:sz w:val="21"/>
                <w:szCs w:val="21"/>
              </w:rPr>
              <w:t>道路</w:t>
            </w:r>
            <w:proofErr w:type="gramStart"/>
            <w:r w:rsidRPr="005E7A3D">
              <w:rPr>
                <w:rFonts w:ascii="Times New Roman" w:hAnsi="Times New Roman"/>
                <w:b/>
                <w:bCs/>
                <w:color w:val="000000" w:themeColor="text1"/>
                <w:sz w:val="21"/>
                <w:szCs w:val="21"/>
              </w:rPr>
              <w:t>一侧未</w:t>
            </w:r>
            <w:proofErr w:type="gramEnd"/>
            <w:r w:rsidRPr="005E7A3D">
              <w:rPr>
                <w:rFonts w:ascii="Times New Roman" w:hAnsi="Times New Roman"/>
                <w:b/>
                <w:bCs/>
                <w:color w:val="000000" w:themeColor="text1"/>
                <w:sz w:val="21"/>
                <w:szCs w:val="21"/>
              </w:rPr>
              <w:t>设置排水沟。</w:t>
            </w:r>
          </w:p>
        </w:tc>
        <w:tc>
          <w:tcPr>
            <w:tcW w:w="697" w:type="dxa"/>
            <w:vAlign w:val="center"/>
          </w:tcPr>
          <w:p w14:paraId="329DD9EE" w14:textId="4A4A42D6" w:rsidR="00EF7860" w:rsidRPr="005E7A3D" w:rsidRDefault="00C47EE8">
            <w:pPr>
              <w:spacing w:line="240" w:lineRule="auto"/>
              <w:ind w:firstLineChars="0" w:firstLine="0"/>
              <w:jc w:val="center"/>
              <w:rPr>
                <w:rFonts w:ascii="Times New Roman" w:hAnsi="Times New Roman"/>
                <w:b/>
                <w:bCs/>
                <w:color w:val="000000" w:themeColor="text1"/>
                <w:sz w:val="21"/>
                <w:szCs w:val="21"/>
              </w:rPr>
            </w:pPr>
            <w:bookmarkStart w:id="325" w:name="OLE_LINK35"/>
            <w:r w:rsidRPr="005E7A3D">
              <w:rPr>
                <w:rFonts w:ascii="Times New Roman" w:hAnsi="Times New Roman"/>
                <w:b/>
                <w:bCs/>
                <w:color w:val="000000" w:themeColor="text1"/>
                <w:sz w:val="21"/>
                <w:szCs w:val="21"/>
              </w:rPr>
              <w:t>不</w:t>
            </w:r>
            <w:r w:rsidR="00754744" w:rsidRPr="005E7A3D">
              <w:rPr>
                <w:rFonts w:ascii="Times New Roman" w:hAnsi="Times New Roman"/>
                <w:b/>
                <w:bCs/>
                <w:color w:val="000000" w:themeColor="text1"/>
                <w:sz w:val="21"/>
                <w:szCs w:val="21"/>
              </w:rPr>
              <w:t>符合</w:t>
            </w:r>
            <w:bookmarkEnd w:id="325"/>
          </w:p>
        </w:tc>
      </w:tr>
      <w:tr w:rsidR="005E7A3D" w:rsidRPr="005E7A3D" w14:paraId="542BE782" w14:textId="77777777" w:rsidTr="00DA0D0C">
        <w:trPr>
          <w:trHeight w:val="20"/>
          <w:jc w:val="center"/>
        </w:trPr>
        <w:tc>
          <w:tcPr>
            <w:tcW w:w="661" w:type="dxa"/>
            <w:vAlign w:val="center"/>
          </w:tcPr>
          <w:p w14:paraId="5DB6CDAB"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2</w:t>
            </w:r>
          </w:p>
        </w:tc>
        <w:tc>
          <w:tcPr>
            <w:tcW w:w="726" w:type="dxa"/>
            <w:vAlign w:val="center"/>
          </w:tcPr>
          <w:p w14:paraId="48FD06E4"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地表排洪沟（渠）</w:t>
            </w:r>
          </w:p>
        </w:tc>
        <w:tc>
          <w:tcPr>
            <w:tcW w:w="936" w:type="dxa"/>
            <w:vAlign w:val="center"/>
          </w:tcPr>
          <w:p w14:paraId="2DFE36A4"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基本</w:t>
            </w:r>
          </w:p>
        </w:tc>
        <w:tc>
          <w:tcPr>
            <w:tcW w:w="712" w:type="dxa"/>
            <w:vAlign w:val="center"/>
          </w:tcPr>
          <w:p w14:paraId="0C82F4F1"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562" w:type="dxa"/>
            <w:vAlign w:val="center"/>
          </w:tcPr>
          <w:p w14:paraId="16FB8058"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检查内容：地表排洪沟（渠）的设置与参数是否与批复的安全设施设计一致。</w:t>
            </w:r>
          </w:p>
          <w:p w14:paraId="49776BB0"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检查方法：查阅安全设施验收评价报告、现场抽查。</w:t>
            </w:r>
          </w:p>
        </w:tc>
        <w:tc>
          <w:tcPr>
            <w:tcW w:w="2202" w:type="dxa"/>
            <w:vAlign w:val="center"/>
          </w:tcPr>
          <w:p w14:paraId="6D6B6331" w14:textId="3031C6D6" w:rsidR="003D3A83" w:rsidRPr="005E7A3D" w:rsidRDefault="00C47EE8" w:rsidP="003D3A83">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截洪沟：矿山开采位于山坡上，在矿区最上部台阶（</w:t>
            </w:r>
            <w:r w:rsidRPr="005E7A3D">
              <w:rPr>
                <w:rFonts w:ascii="Times New Roman" w:hAnsi="Times New Roman"/>
                <w:color w:val="000000" w:themeColor="text1"/>
                <w:sz w:val="21"/>
                <w:szCs w:val="21"/>
              </w:rPr>
              <w:t>2760m</w:t>
            </w:r>
            <w:r w:rsidRPr="005E7A3D">
              <w:rPr>
                <w:rFonts w:ascii="Times New Roman" w:hAnsi="Times New Roman"/>
                <w:color w:val="000000" w:themeColor="text1"/>
                <w:sz w:val="21"/>
                <w:szCs w:val="21"/>
              </w:rPr>
              <w:t>平台内侧）边坡底部设置截洪沟，截洪</w:t>
            </w:r>
            <w:proofErr w:type="gramStart"/>
            <w:r w:rsidRPr="005E7A3D">
              <w:rPr>
                <w:rFonts w:ascii="Times New Roman" w:hAnsi="Times New Roman"/>
                <w:color w:val="000000" w:themeColor="text1"/>
                <w:sz w:val="21"/>
                <w:szCs w:val="21"/>
              </w:rPr>
              <w:t>沟采用</w:t>
            </w:r>
            <w:proofErr w:type="gramEnd"/>
            <w:r w:rsidRPr="005E7A3D">
              <w:rPr>
                <w:rFonts w:ascii="Times New Roman" w:hAnsi="Times New Roman"/>
                <w:color w:val="000000" w:themeColor="text1"/>
                <w:sz w:val="21"/>
                <w:szCs w:val="21"/>
              </w:rPr>
              <w:t>梯形断面，断面尺寸</w:t>
            </w:r>
            <w:r w:rsidRPr="005E7A3D">
              <w:rPr>
                <w:rFonts w:ascii="Times New Roman" w:hAnsi="Times New Roman"/>
                <w:color w:val="000000" w:themeColor="text1"/>
                <w:sz w:val="21"/>
                <w:szCs w:val="21"/>
              </w:rPr>
              <w:t>0.6m</w:t>
            </w:r>
            <w:r w:rsidRPr="005E7A3D">
              <w:rPr>
                <w:rFonts w:ascii="Times New Roman" w:hAnsi="Times New Roman"/>
                <w:color w:val="000000" w:themeColor="text1"/>
                <w:sz w:val="21"/>
                <w:szCs w:val="21"/>
              </w:rPr>
              <w:t>（上宽）</w:t>
            </w:r>
            <w:r w:rsidRPr="005E7A3D">
              <w:rPr>
                <w:rFonts w:ascii="Times New Roman" w:hAnsi="Times New Roman"/>
                <w:color w:val="000000" w:themeColor="text1"/>
                <w:sz w:val="21"/>
                <w:szCs w:val="21"/>
              </w:rPr>
              <w:t>×0.4m</w:t>
            </w:r>
            <w:r w:rsidRPr="005E7A3D">
              <w:rPr>
                <w:rFonts w:ascii="Times New Roman" w:hAnsi="Times New Roman"/>
                <w:color w:val="000000" w:themeColor="text1"/>
                <w:sz w:val="21"/>
                <w:szCs w:val="21"/>
              </w:rPr>
              <w:t>（底宽）</w:t>
            </w:r>
            <w:r w:rsidRPr="005E7A3D">
              <w:rPr>
                <w:rFonts w:ascii="Times New Roman" w:hAnsi="Times New Roman"/>
                <w:color w:val="000000" w:themeColor="text1"/>
                <w:sz w:val="21"/>
                <w:szCs w:val="21"/>
              </w:rPr>
              <w:t>×0.4m</w:t>
            </w:r>
            <w:r w:rsidRPr="005E7A3D">
              <w:rPr>
                <w:rFonts w:ascii="Times New Roman" w:hAnsi="Times New Roman"/>
                <w:color w:val="000000" w:themeColor="text1"/>
                <w:sz w:val="21"/>
                <w:szCs w:val="21"/>
              </w:rPr>
              <w:t>（深）。</w:t>
            </w:r>
          </w:p>
          <w:p w14:paraId="056B0FDD" w14:textId="1D33F5DA" w:rsidR="00EF7860" w:rsidRPr="005E7A3D" w:rsidRDefault="00EF7860">
            <w:pPr>
              <w:spacing w:line="240" w:lineRule="auto"/>
              <w:ind w:firstLineChars="0" w:firstLine="0"/>
              <w:rPr>
                <w:rFonts w:ascii="Times New Roman" w:hAnsi="Times New Roman"/>
                <w:color w:val="000000" w:themeColor="text1"/>
                <w:sz w:val="21"/>
                <w:szCs w:val="21"/>
              </w:rPr>
            </w:pPr>
          </w:p>
        </w:tc>
        <w:tc>
          <w:tcPr>
            <w:tcW w:w="1292" w:type="dxa"/>
            <w:vAlign w:val="center"/>
          </w:tcPr>
          <w:p w14:paraId="774C4B5A" w14:textId="00A5BBEA" w:rsidR="00EF7860" w:rsidRPr="005E7A3D" w:rsidRDefault="00C47EE8">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基建期在矿区</w:t>
            </w:r>
            <w:r w:rsidRPr="005E7A3D">
              <w:rPr>
                <w:rFonts w:ascii="Times New Roman" w:hAnsi="Times New Roman"/>
                <w:color w:val="000000" w:themeColor="text1"/>
                <w:sz w:val="21"/>
                <w:szCs w:val="21"/>
              </w:rPr>
              <w:t>2760m</w:t>
            </w:r>
            <w:r w:rsidRPr="005E7A3D">
              <w:rPr>
                <w:rFonts w:ascii="Times New Roman" w:hAnsi="Times New Roman"/>
                <w:color w:val="000000" w:themeColor="text1"/>
                <w:sz w:val="21"/>
                <w:szCs w:val="21"/>
              </w:rPr>
              <w:t>平台边坡底部设置截洪沟，截洪</w:t>
            </w:r>
            <w:proofErr w:type="gramStart"/>
            <w:r w:rsidRPr="005E7A3D">
              <w:rPr>
                <w:rFonts w:ascii="Times New Roman" w:hAnsi="Times New Roman"/>
                <w:color w:val="000000" w:themeColor="text1"/>
                <w:sz w:val="21"/>
                <w:szCs w:val="21"/>
              </w:rPr>
              <w:t>沟采用</w:t>
            </w:r>
            <w:proofErr w:type="gramEnd"/>
            <w:r w:rsidRPr="005E7A3D">
              <w:rPr>
                <w:rFonts w:ascii="Times New Roman" w:hAnsi="Times New Roman"/>
                <w:color w:val="000000" w:themeColor="text1"/>
                <w:sz w:val="21"/>
                <w:szCs w:val="21"/>
              </w:rPr>
              <w:t>梯形断面，断面尺寸</w:t>
            </w:r>
            <w:r w:rsidRPr="005E7A3D">
              <w:rPr>
                <w:rFonts w:ascii="Times New Roman" w:hAnsi="Times New Roman"/>
                <w:color w:val="000000" w:themeColor="text1"/>
                <w:sz w:val="21"/>
                <w:szCs w:val="21"/>
              </w:rPr>
              <w:t>0.6m</w:t>
            </w:r>
            <w:r w:rsidRPr="005E7A3D">
              <w:rPr>
                <w:rFonts w:ascii="Times New Roman" w:hAnsi="Times New Roman"/>
                <w:color w:val="000000" w:themeColor="text1"/>
                <w:sz w:val="21"/>
                <w:szCs w:val="21"/>
              </w:rPr>
              <w:t>（上宽）</w:t>
            </w:r>
            <w:r w:rsidRPr="005E7A3D">
              <w:rPr>
                <w:rFonts w:ascii="Times New Roman" w:hAnsi="Times New Roman"/>
                <w:color w:val="000000" w:themeColor="text1"/>
                <w:sz w:val="21"/>
                <w:szCs w:val="21"/>
              </w:rPr>
              <w:t>×0.4m</w:t>
            </w:r>
            <w:r w:rsidRPr="005E7A3D">
              <w:rPr>
                <w:rFonts w:ascii="Times New Roman" w:hAnsi="Times New Roman"/>
                <w:color w:val="000000" w:themeColor="text1"/>
                <w:sz w:val="21"/>
                <w:szCs w:val="21"/>
              </w:rPr>
              <w:t>（底宽）</w:t>
            </w:r>
            <w:r w:rsidRPr="005E7A3D">
              <w:rPr>
                <w:rFonts w:ascii="Times New Roman" w:hAnsi="Times New Roman"/>
                <w:color w:val="000000" w:themeColor="text1"/>
                <w:sz w:val="21"/>
                <w:szCs w:val="21"/>
              </w:rPr>
              <w:t>×0.4m</w:t>
            </w:r>
            <w:r w:rsidRPr="005E7A3D">
              <w:rPr>
                <w:rFonts w:ascii="Times New Roman" w:hAnsi="Times New Roman"/>
                <w:color w:val="000000" w:themeColor="text1"/>
                <w:sz w:val="21"/>
                <w:szCs w:val="21"/>
              </w:rPr>
              <w:t>（深）。</w:t>
            </w:r>
          </w:p>
        </w:tc>
        <w:tc>
          <w:tcPr>
            <w:tcW w:w="697" w:type="dxa"/>
            <w:vAlign w:val="center"/>
          </w:tcPr>
          <w:p w14:paraId="44F3B322"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bl>
    <w:p w14:paraId="335D3CFF" w14:textId="77777777" w:rsidR="00EF7860" w:rsidRPr="005E7A3D" w:rsidRDefault="00754744">
      <w:pPr>
        <w:ind w:firstLine="472"/>
        <w:rPr>
          <w:rFonts w:ascii="Times New Roman" w:hAnsi="Times New Roman"/>
          <w:color w:val="000000" w:themeColor="text1"/>
          <w:sz w:val="24"/>
        </w:rPr>
      </w:pPr>
      <w:r w:rsidRPr="005E7A3D">
        <w:rPr>
          <w:rFonts w:ascii="Times New Roman" w:hAnsi="Times New Roman"/>
          <w:color w:val="000000" w:themeColor="text1"/>
          <w:sz w:val="24"/>
        </w:rPr>
        <w:t>符合检查类别中，</w:t>
      </w:r>
      <w:r w:rsidRPr="005E7A3D">
        <w:rPr>
          <w:rFonts w:ascii="Times New Roman" w:hAnsi="Times New Roman"/>
          <w:color w:val="000000" w:themeColor="text1"/>
          <w:sz w:val="24"/>
        </w:rPr>
        <w:t>“■”</w:t>
      </w:r>
      <w:r w:rsidRPr="005E7A3D">
        <w:rPr>
          <w:rFonts w:ascii="Times New Roman" w:hAnsi="Times New Roman"/>
          <w:color w:val="000000" w:themeColor="text1"/>
          <w:sz w:val="24"/>
        </w:rPr>
        <w:t>表示该项为否决项，</w:t>
      </w:r>
      <w:r w:rsidRPr="005E7A3D">
        <w:rPr>
          <w:rFonts w:ascii="Times New Roman" w:hAnsi="Times New Roman"/>
          <w:color w:val="000000" w:themeColor="text1"/>
          <w:sz w:val="24"/>
        </w:rPr>
        <w:t>“</w:t>
      </w:r>
      <w:r w:rsidRPr="005E7A3D">
        <w:rPr>
          <w:rFonts w:ascii="Cambria Math" w:hAnsi="Cambria Math" w:cs="Cambria Math"/>
          <w:color w:val="000000" w:themeColor="text1"/>
          <w:sz w:val="24"/>
        </w:rPr>
        <w:t>△</w:t>
      </w:r>
      <w:r w:rsidRPr="005E7A3D">
        <w:rPr>
          <w:rFonts w:ascii="Times New Roman" w:hAnsi="Times New Roman"/>
          <w:color w:val="000000" w:themeColor="text1"/>
          <w:sz w:val="24"/>
        </w:rPr>
        <w:t>”</w:t>
      </w:r>
      <w:r w:rsidRPr="005E7A3D">
        <w:rPr>
          <w:rFonts w:ascii="Times New Roman" w:hAnsi="Times New Roman"/>
          <w:color w:val="000000" w:themeColor="text1"/>
          <w:sz w:val="24"/>
        </w:rPr>
        <w:t>表示为一般项。</w:t>
      </w:r>
    </w:p>
    <w:p w14:paraId="1AF9C327" w14:textId="5B95264A" w:rsidR="00EF7860" w:rsidRPr="005E7A3D" w:rsidRDefault="00754744">
      <w:pPr>
        <w:pStyle w:val="afe"/>
        <w:adjustRightInd w:val="0"/>
        <w:snapToGrid w:val="0"/>
        <w:ind w:firstLine="562"/>
        <w:rPr>
          <w:rFonts w:ascii="Times New Roman" w:hAnsi="Times New Roman"/>
          <w:color w:val="000000" w:themeColor="text1"/>
        </w:rPr>
      </w:pPr>
      <w:r w:rsidRPr="005E7A3D">
        <w:rPr>
          <w:rFonts w:ascii="Times New Roman" w:hAnsi="Times New Roman"/>
          <w:b/>
          <w:color w:val="000000" w:themeColor="text1"/>
        </w:rPr>
        <w:t>评价分析：</w:t>
      </w:r>
      <w:r w:rsidRPr="005E7A3D">
        <w:rPr>
          <w:rFonts w:ascii="Times New Roman" w:hAnsi="Times New Roman"/>
          <w:color w:val="000000" w:themeColor="text1"/>
        </w:rPr>
        <w:t>针对露天采场防排水安全检查表内的</w:t>
      </w:r>
      <w:r w:rsidRPr="005E7A3D">
        <w:rPr>
          <w:rFonts w:ascii="Times New Roman" w:hAnsi="Times New Roman"/>
          <w:color w:val="000000" w:themeColor="text1"/>
        </w:rPr>
        <w:t>2</w:t>
      </w:r>
      <w:r w:rsidRPr="005E7A3D">
        <w:rPr>
          <w:rFonts w:ascii="Times New Roman" w:hAnsi="Times New Roman"/>
          <w:color w:val="000000" w:themeColor="text1"/>
        </w:rPr>
        <w:t>项内容，其中</w:t>
      </w:r>
      <w:r w:rsidR="00C47EE8" w:rsidRPr="005E7A3D">
        <w:rPr>
          <w:rFonts w:ascii="Times New Roman" w:hAnsi="Times New Roman"/>
          <w:color w:val="000000" w:themeColor="text1"/>
        </w:rPr>
        <w:t>1</w:t>
      </w:r>
      <w:r w:rsidRPr="005E7A3D">
        <w:rPr>
          <w:rFonts w:ascii="Times New Roman" w:hAnsi="Times New Roman"/>
          <w:color w:val="000000" w:themeColor="text1"/>
        </w:rPr>
        <w:t>项符合，</w:t>
      </w:r>
      <w:r w:rsidR="00C47EE8" w:rsidRPr="005E7A3D">
        <w:rPr>
          <w:rFonts w:ascii="Times New Roman" w:hAnsi="Times New Roman"/>
          <w:color w:val="000000" w:themeColor="text1"/>
        </w:rPr>
        <w:t>1</w:t>
      </w:r>
      <w:r w:rsidRPr="005E7A3D">
        <w:rPr>
          <w:rFonts w:ascii="Times New Roman" w:hAnsi="Times New Roman"/>
          <w:color w:val="000000" w:themeColor="text1"/>
        </w:rPr>
        <w:t>项不符合。</w:t>
      </w:r>
    </w:p>
    <w:p w14:paraId="7AC071B3" w14:textId="77777777" w:rsidR="00EF7860" w:rsidRPr="005E7A3D" w:rsidRDefault="00754744">
      <w:pPr>
        <w:pStyle w:val="30"/>
        <w:rPr>
          <w:snapToGrid w:val="0"/>
        </w:rPr>
      </w:pPr>
      <w:bookmarkStart w:id="326" w:name="_Toc454614323"/>
      <w:bookmarkStart w:id="327" w:name="_Toc23600"/>
      <w:bookmarkStart w:id="328" w:name="_Toc483865736"/>
      <w:bookmarkStart w:id="329" w:name="_Toc476244164"/>
      <w:bookmarkStart w:id="330" w:name="_Toc14961"/>
      <w:bookmarkStart w:id="331" w:name="_Toc5568"/>
      <w:bookmarkStart w:id="332" w:name="_Toc214284038"/>
      <w:r w:rsidRPr="005E7A3D">
        <w:t>3.3.2</w:t>
      </w:r>
      <w:r w:rsidRPr="005E7A3D">
        <w:t>单元小结</w:t>
      </w:r>
      <w:bookmarkEnd w:id="326"/>
      <w:bookmarkEnd w:id="327"/>
      <w:bookmarkEnd w:id="328"/>
      <w:bookmarkEnd w:id="329"/>
      <w:bookmarkEnd w:id="330"/>
      <w:bookmarkEnd w:id="331"/>
      <w:bookmarkEnd w:id="332"/>
    </w:p>
    <w:p w14:paraId="59CA9522" w14:textId="04468AD3" w:rsidR="00911F33" w:rsidRPr="005E7A3D" w:rsidRDefault="00754744">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该矿山开采最低标高高于当地最低侵蚀面，矿区山坡四周较低，雨水可自然排泄；矿区内未见常年汇水径流和地表泉水点。</w:t>
      </w:r>
    </w:p>
    <w:p w14:paraId="578939F8" w14:textId="75D9CB5A" w:rsidR="00911F33" w:rsidRPr="005E7A3D" w:rsidRDefault="00911F33">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部分</w:t>
      </w:r>
      <w:r w:rsidR="00E42323" w:rsidRPr="005E7A3D">
        <w:rPr>
          <w:rFonts w:ascii="Times New Roman" w:hAnsi="Times New Roman"/>
          <w:color w:val="000000" w:themeColor="text1"/>
        </w:rPr>
        <w:t>道路</w:t>
      </w:r>
      <w:proofErr w:type="gramStart"/>
      <w:r w:rsidRPr="005E7A3D">
        <w:rPr>
          <w:rFonts w:ascii="Times New Roman" w:hAnsi="Times New Roman"/>
          <w:color w:val="000000" w:themeColor="text1"/>
        </w:rPr>
        <w:t>一侧未</w:t>
      </w:r>
      <w:proofErr w:type="gramEnd"/>
      <w:r w:rsidRPr="005E7A3D">
        <w:rPr>
          <w:rFonts w:ascii="Times New Roman" w:hAnsi="Times New Roman"/>
          <w:color w:val="000000" w:themeColor="text1"/>
        </w:rPr>
        <w:t>设置排水沟，整改后符合安全设施设计要求。</w:t>
      </w:r>
    </w:p>
    <w:p w14:paraId="43D6EB9E" w14:textId="238C55F6" w:rsidR="00EF7860" w:rsidRPr="005E7A3D" w:rsidRDefault="00754744">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经评价认为采场防排水采用自然排泄以及设置临时排水沟，能满足安全生产的要求。</w:t>
      </w:r>
    </w:p>
    <w:p w14:paraId="2719F586" w14:textId="77777777" w:rsidR="00EF7860" w:rsidRPr="005E7A3D" w:rsidRDefault="00754744">
      <w:pPr>
        <w:pStyle w:val="20"/>
      </w:pPr>
      <w:bookmarkStart w:id="333" w:name="_Toc214284039"/>
      <w:r w:rsidRPr="005E7A3D">
        <w:lastRenderedPageBreak/>
        <w:t>3.4</w:t>
      </w:r>
      <w:r w:rsidRPr="005E7A3D">
        <w:t>矿岩运输系统</w:t>
      </w:r>
      <w:bookmarkEnd w:id="333"/>
    </w:p>
    <w:p w14:paraId="29ECE974" w14:textId="77777777" w:rsidR="00EF7860" w:rsidRPr="005E7A3D" w:rsidRDefault="00754744">
      <w:pPr>
        <w:pStyle w:val="30"/>
      </w:pPr>
      <w:bookmarkStart w:id="334" w:name="_Toc476244168"/>
      <w:bookmarkStart w:id="335" w:name="_Toc483865740"/>
      <w:bookmarkStart w:id="336" w:name="_Toc402444168"/>
      <w:bookmarkStart w:id="337" w:name="_Toc454614327"/>
      <w:bookmarkStart w:id="338" w:name="_Toc214284040"/>
      <w:r w:rsidRPr="005E7A3D">
        <w:t>3.4.1</w:t>
      </w:r>
      <w:r w:rsidRPr="005E7A3D">
        <w:t>矿岩运输系统符合性评价</w:t>
      </w:r>
      <w:bookmarkEnd w:id="334"/>
      <w:bookmarkEnd w:id="335"/>
      <w:bookmarkEnd w:id="336"/>
      <w:bookmarkEnd w:id="337"/>
      <w:bookmarkEnd w:id="338"/>
    </w:p>
    <w:p w14:paraId="00C4BD78" w14:textId="77777777" w:rsidR="00EF7860" w:rsidRPr="005E7A3D" w:rsidRDefault="00754744">
      <w:pPr>
        <w:pStyle w:val="afe"/>
        <w:widowControl w:val="0"/>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依据《国家安全监管总局关于规范金属非金属矿山建设项目安全设施竣工验收工作的通知》（安监总管</w:t>
      </w:r>
      <w:proofErr w:type="gramStart"/>
      <w:r w:rsidRPr="005E7A3D">
        <w:rPr>
          <w:rFonts w:ascii="Times New Roman" w:hAnsi="Times New Roman"/>
          <w:color w:val="000000" w:themeColor="text1"/>
        </w:rPr>
        <w:t>一</w:t>
      </w:r>
      <w:proofErr w:type="gramEnd"/>
      <w:r w:rsidRPr="005E7A3D">
        <w:rPr>
          <w:rFonts w:ascii="Times New Roman" w:hAnsi="Times New Roman"/>
          <w:color w:val="000000" w:themeColor="text1"/>
        </w:rPr>
        <w:t>〔</w:t>
      </w:r>
      <w:r w:rsidRPr="005E7A3D">
        <w:rPr>
          <w:rFonts w:ascii="Times New Roman" w:hAnsi="Times New Roman"/>
          <w:color w:val="000000" w:themeColor="text1"/>
        </w:rPr>
        <w:t>2016</w:t>
      </w:r>
      <w:r w:rsidRPr="005E7A3D">
        <w:rPr>
          <w:rFonts w:ascii="Times New Roman" w:hAnsi="Times New Roman"/>
          <w:color w:val="000000" w:themeColor="text1"/>
        </w:rPr>
        <w:t>〕</w:t>
      </w:r>
      <w:r w:rsidRPr="005E7A3D">
        <w:rPr>
          <w:rFonts w:ascii="Times New Roman" w:hAnsi="Times New Roman"/>
          <w:color w:val="000000" w:themeColor="text1"/>
        </w:rPr>
        <w:t>14</w:t>
      </w:r>
      <w:r w:rsidRPr="005E7A3D">
        <w:rPr>
          <w:rFonts w:ascii="Times New Roman" w:hAnsi="Times New Roman"/>
          <w:color w:val="000000" w:themeColor="text1"/>
        </w:rPr>
        <w:t>号）和《安全设施设计》，对汽车运输系统进行符合性检查。</w:t>
      </w:r>
    </w:p>
    <w:p w14:paraId="16A54C29" w14:textId="77777777" w:rsidR="00EF7860" w:rsidRPr="005E7A3D" w:rsidRDefault="00754744">
      <w:pPr>
        <w:pStyle w:val="23"/>
        <w:spacing w:before="156" w:after="156"/>
        <w:rPr>
          <w:color w:val="000000" w:themeColor="text1"/>
        </w:rPr>
      </w:pPr>
      <w:r w:rsidRPr="005E7A3D">
        <w:rPr>
          <w:color w:val="000000" w:themeColor="text1"/>
        </w:rPr>
        <w:t>表</w:t>
      </w:r>
      <w:r w:rsidRPr="005E7A3D">
        <w:rPr>
          <w:color w:val="000000" w:themeColor="text1"/>
        </w:rPr>
        <w:t xml:space="preserve">3-5  </w:t>
      </w:r>
      <w:r w:rsidRPr="005E7A3D">
        <w:rPr>
          <w:color w:val="000000" w:themeColor="text1"/>
        </w:rPr>
        <w:t>矿岩运输符合性安全检查表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
        <w:gridCol w:w="834"/>
        <w:gridCol w:w="916"/>
        <w:gridCol w:w="736"/>
        <w:gridCol w:w="2842"/>
        <w:gridCol w:w="1474"/>
        <w:gridCol w:w="1390"/>
        <w:gridCol w:w="729"/>
      </w:tblGrid>
      <w:tr w:rsidR="005E7A3D" w:rsidRPr="005E7A3D" w14:paraId="1F080B9F" w14:textId="77777777" w:rsidTr="00631922">
        <w:trPr>
          <w:trHeight w:val="90"/>
          <w:tblHeader/>
          <w:jc w:val="center"/>
        </w:trPr>
        <w:tc>
          <w:tcPr>
            <w:tcW w:w="226" w:type="pct"/>
            <w:vAlign w:val="center"/>
          </w:tcPr>
          <w:p w14:paraId="5E6770C6"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序号</w:t>
            </w:r>
          </w:p>
        </w:tc>
        <w:tc>
          <w:tcPr>
            <w:tcW w:w="446" w:type="pct"/>
            <w:vAlign w:val="center"/>
          </w:tcPr>
          <w:p w14:paraId="415E43E5"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检查项目</w:t>
            </w:r>
          </w:p>
        </w:tc>
        <w:tc>
          <w:tcPr>
            <w:tcW w:w="490" w:type="pct"/>
            <w:vAlign w:val="center"/>
          </w:tcPr>
          <w:p w14:paraId="585F6FD2"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安全设施类别</w:t>
            </w:r>
          </w:p>
        </w:tc>
        <w:tc>
          <w:tcPr>
            <w:tcW w:w="394" w:type="pct"/>
            <w:vAlign w:val="center"/>
          </w:tcPr>
          <w:p w14:paraId="6051BE01"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w:t>
            </w:r>
          </w:p>
          <w:p w14:paraId="3AF309B9"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类别</w:t>
            </w:r>
          </w:p>
        </w:tc>
        <w:tc>
          <w:tcPr>
            <w:tcW w:w="1521" w:type="pct"/>
            <w:vAlign w:val="center"/>
          </w:tcPr>
          <w:p w14:paraId="18C8E47D"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检查内容、检查方法</w:t>
            </w:r>
          </w:p>
        </w:tc>
        <w:tc>
          <w:tcPr>
            <w:tcW w:w="789" w:type="pct"/>
            <w:vAlign w:val="center"/>
          </w:tcPr>
          <w:p w14:paraId="6DF24090"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安全设施设计</w:t>
            </w:r>
          </w:p>
        </w:tc>
        <w:tc>
          <w:tcPr>
            <w:tcW w:w="744" w:type="pct"/>
            <w:vAlign w:val="center"/>
          </w:tcPr>
          <w:p w14:paraId="01A3B426"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检查情况</w:t>
            </w:r>
          </w:p>
        </w:tc>
        <w:tc>
          <w:tcPr>
            <w:tcW w:w="390" w:type="pct"/>
            <w:vAlign w:val="center"/>
          </w:tcPr>
          <w:p w14:paraId="0042D593"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检查结果</w:t>
            </w:r>
          </w:p>
        </w:tc>
      </w:tr>
      <w:tr w:rsidR="005E7A3D" w:rsidRPr="005E7A3D" w14:paraId="265AF10D" w14:textId="77777777" w:rsidTr="00631922">
        <w:trPr>
          <w:jc w:val="center"/>
        </w:trPr>
        <w:tc>
          <w:tcPr>
            <w:tcW w:w="226" w:type="pct"/>
            <w:vAlign w:val="center"/>
          </w:tcPr>
          <w:p w14:paraId="12B29FFA"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1</w:t>
            </w:r>
          </w:p>
        </w:tc>
        <w:tc>
          <w:tcPr>
            <w:tcW w:w="446" w:type="pct"/>
            <w:vAlign w:val="center"/>
          </w:tcPr>
          <w:p w14:paraId="69AFF34A" w14:textId="77777777" w:rsidR="00EF7860" w:rsidRPr="005E7A3D" w:rsidRDefault="00754744">
            <w:pPr>
              <w:widowControl/>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道路参数</w:t>
            </w:r>
          </w:p>
        </w:tc>
        <w:tc>
          <w:tcPr>
            <w:tcW w:w="490" w:type="pct"/>
            <w:vAlign w:val="center"/>
          </w:tcPr>
          <w:p w14:paraId="1E1543F0" w14:textId="77777777" w:rsidR="00EF7860" w:rsidRPr="005E7A3D" w:rsidRDefault="00754744">
            <w:pPr>
              <w:widowControl/>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基本</w:t>
            </w:r>
          </w:p>
        </w:tc>
        <w:tc>
          <w:tcPr>
            <w:tcW w:w="394" w:type="pct"/>
            <w:vAlign w:val="center"/>
          </w:tcPr>
          <w:p w14:paraId="30DC10CD"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521" w:type="pct"/>
            <w:vAlign w:val="center"/>
          </w:tcPr>
          <w:p w14:paraId="057D4E4F"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检查内容：运输道路等级、道路参数（包括宽度、坡度、最小转弯半径、缓坡段等）是否与批复的安全设施设计一致。</w:t>
            </w:r>
          </w:p>
          <w:p w14:paraId="3331EB44"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检查方法：查阅安全设施验收评价报告、现场抽查。</w:t>
            </w:r>
          </w:p>
        </w:tc>
        <w:tc>
          <w:tcPr>
            <w:tcW w:w="789" w:type="pct"/>
            <w:vAlign w:val="center"/>
          </w:tcPr>
          <w:p w14:paraId="1D1B5CE2" w14:textId="2DA921E5" w:rsidR="00EF7860" w:rsidRPr="005E7A3D" w:rsidRDefault="00631922" w:rsidP="00277793">
            <w:pPr>
              <w:widowControl/>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设计新建运输道路从矿区破碎站料口（标高</w:t>
            </w:r>
            <w:r w:rsidRPr="005E7A3D">
              <w:rPr>
                <w:rFonts w:ascii="Times New Roman" w:hAnsi="Times New Roman"/>
                <w:bCs/>
                <w:color w:val="000000" w:themeColor="text1"/>
                <w:sz w:val="21"/>
                <w:szCs w:val="21"/>
              </w:rPr>
              <w:t>2732m</w:t>
            </w:r>
            <w:r w:rsidRPr="005E7A3D">
              <w:rPr>
                <w:rFonts w:ascii="Times New Roman" w:hAnsi="Times New Roman"/>
                <w:bCs/>
                <w:color w:val="000000" w:themeColor="text1"/>
                <w:sz w:val="21"/>
                <w:szCs w:val="21"/>
              </w:rPr>
              <w:t>）到达矿区顶部平台</w:t>
            </w:r>
            <w:r w:rsidRPr="005E7A3D">
              <w:rPr>
                <w:rFonts w:ascii="Times New Roman" w:hAnsi="Times New Roman"/>
                <w:bCs/>
                <w:color w:val="000000" w:themeColor="text1"/>
                <w:sz w:val="21"/>
                <w:szCs w:val="21"/>
              </w:rPr>
              <w:t>2760m</w:t>
            </w:r>
            <w:r w:rsidRPr="005E7A3D">
              <w:rPr>
                <w:rFonts w:ascii="Times New Roman" w:hAnsi="Times New Roman"/>
                <w:bCs/>
                <w:color w:val="000000" w:themeColor="text1"/>
                <w:sz w:val="21"/>
                <w:szCs w:val="21"/>
              </w:rPr>
              <w:t>标高，新建运输道路长</w:t>
            </w:r>
            <w:r w:rsidRPr="005E7A3D">
              <w:rPr>
                <w:rFonts w:ascii="Times New Roman" w:hAnsi="Times New Roman"/>
                <w:bCs/>
                <w:color w:val="000000" w:themeColor="text1"/>
                <w:sz w:val="21"/>
                <w:szCs w:val="21"/>
              </w:rPr>
              <w:t>397m</w:t>
            </w:r>
            <w:r w:rsidRPr="005E7A3D">
              <w:rPr>
                <w:rFonts w:ascii="Times New Roman" w:hAnsi="Times New Roman"/>
                <w:bCs/>
                <w:color w:val="000000" w:themeColor="text1"/>
                <w:sz w:val="21"/>
                <w:szCs w:val="21"/>
              </w:rPr>
              <w:t>，道路等级为露天三级道路，路面宽</w:t>
            </w:r>
            <w:r w:rsidRPr="005E7A3D">
              <w:rPr>
                <w:rFonts w:ascii="Times New Roman" w:hAnsi="Times New Roman"/>
                <w:bCs/>
                <w:color w:val="000000" w:themeColor="text1"/>
                <w:sz w:val="21"/>
                <w:szCs w:val="21"/>
              </w:rPr>
              <w:t>4m</w:t>
            </w:r>
            <w:r w:rsidRPr="005E7A3D">
              <w:rPr>
                <w:rFonts w:ascii="Times New Roman" w:hAnsi="Times New Roman"/>
                <w:bCs/>
                <w:color w:val="000000" w:themeColor="text1"/>
                <w:sz w:val="21"/>
                <w:szCs w:val="21"/>
              </w:rPr>
              <w:t>，路基宽</w:t>
            </w:r>
            <w:r w:rsidRPr="005E7A3D">
              <w:rPr>
                <w:rFonts w:ascii="Times New Roman" w:hAnsi="Times New Roman"/>
                <w:bCs/>
                <w:color w:val="000000" w:themeColor="text1"/>
                <w:sz w:val="21"/>
                <w:szCs w:val="21"/>
              </w:rPr>
              <w:t>6m</w:t>
            </w:r>
            <w:r w:rsidRPr="005E7A3D">
              <w:rPr>
                <w:rFonts w:ascii="Times New Roman" w:hAnsi="Times New Roman"/>
                <w:bCs/>
                <w:color w:val="000000" w:themeColor="text1"/>
                <w:sz w:val="21"/>
                <w:szCs w:val="21"/>
              </w:rPr>
              <w:t>，运输道路平均坡度</w:t>
            </w:r>
            <w:r w:rsidRPr="005E7A3D">
              <w:rPr>
                <w:rFonts w:ascii="Times New Roman" w:hAnsi="Times New Roman"/>
                <w:bCs/>
                <w:color w:val="000000" w:themeColor="text1"/>
                <w:sz w:val="21"/>
                <w:szCs w:val="21"/>
              </w:rPr>
              <w:t>7.05%</w:t>
            </w:r>
            <w:r w:rsidRPr="005E7A3D">
              <w:rPr>
                <w:rFonts w:ascii="Times New Roman" w:hAnsi="Times New Roman"/>
                <w:bCs/>
                <w:color w:val="000000" w:themeColor="text1"/>
                <w:sz w:val="21"/>
                <w:szCs w:val="21"/>
              </w:rPr>
              <w:t>，最大纵坡</w:t>
            </w:r>
            <w:r w:rsidRPr="005E7A3D">
              <w:rPr>
                <w:rFonts w:ascii="Times New Roman" w:hAnsi="Times New Roman"/>
                <w:bCs/>
                <w:color w:val="000000" w:themeColor="text1"/>
                <w:sz w:val="21"/>
                <w:szCs w:val="21"/>
              </w:rPr>
              <w:t>9.0%</w:t>
            </w:r>
            <w:r w:rsidRPr="005E7A3D">
              <w:rPr>
                <w:rFonts w:ascii="Times New Roman" w:hAnsi="Times New Roman"/>
                <w:bCs/>
                <w:color w:val="000000" w:themeColor="text1"/>
                <w:sz w:val="21"/>
                <w:szCs w:val="21"/>
              </w:rPr>
              <w:t>，最小转弯半径</w:t>
            </w:r>
            <w:r w:rsidRPr="005E7A3D">
              <w:rPr>
                <w:rFonts w:ascii="Times New Roman" w:hAnsi="Times New Roman"/>
                <w:bCs/>
                <w:color w:val="000000" w:themeColor="text1"/>
                <w:sz w:val="21"/>
                <w:szCs w:val="21"/>
              </w:rPr>
              <w:t>15m.</w:t>
            </w:r>
          </w:p>
        </w:tc>
        <w:tc>
          <w:tcPr>
            <w:tcW w:w="744" w:type="pct"/>
            <w:vAlign w:val="center"/>
          </w:tcPr>
          <w:p w14:paraId="3DC70106" w14:textId="5B688CD1" w:rsidR="00EF7860" w:rsidRPr="005E7A3D" w:rsidRDefault="00631922">
            <w:pPr>
              <w:widowControl/>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基建期新建运输道路从矿区破碎站料口（标高</w:t>
            </w:r>
            <w:r w:rsidRPr="005E7A3D">
              <w:rPr>
                <w:rFonts w:ascii="Times New Roman" w:hAnsi="Times New Roman"/>
                <w:bCs/>
                <w:color w:val="000000" w:themeColor="text1"/>
                <w:sz w:val="21"/>
                <w:szCs w:val="21"/>
              </w:rPr>
              <w:t>2733m</w:t>
            </w:r>
            <w:r w:rsidRPr="005E7A3D">
              <w:rPr>
                <w:rFonts w:ascii="Times New Roman" w:hAnsi="Times New Roman"/>
                <w:bCs/>
                <w:color w:val="000000" w:themeColor="text1"/>
                <w:sz w:val="21"/>
                <w:szCs w:val="21"/>
              </w:rPr>
              <w:t>）到达矿区顶部平台</w:t>
            </w:r>
            <w:r w:rsidRPr="005E7A3D">
              <w:rPr>
                <w:rFonts w:ascii="Times New Roman" w:hAnsi="Times New Roman"/>
                <w:bCs/>
                <w:color w:val="000000" w:themeColor="text1"/>
                <w:sz w:val="21"/>
                <w:szCs w:val="21"/>
              </w:rPr>
              <w:t>2760m</w:t>
            </w:r>
            <w:r w:rsidRPr="005E7A3D">
              <w:rPr>
                <w:rFonts w:ascii="Times New Roman" w:hAnsi="Times New Roman"/>
                <w:bCs/>
                <w:color w:val="000000" w:themeColor="text1"/>
                <w:sz w:val="21"/>
                <w:szCs w:val="21"/>
              </w:rPr>
              <w:t>标高，新建运输道路长</w:t>
            </w:r>
            <w:r w:rsidRPr="005E7A3D">
              <w:rPr>
                <w:rFonts w:ascii="Times New Roman" w:hAnsi="Times New Roman"/>
                <w:bCs/>
                <w:color w:val="000000" w:themeColor="text1"/>
                <w:sz w:val="21"/>
                <w:szCs w:val="21"/>
              </w:rPr>
              <w:t>434m</w:t>
            </w:r>
            <w:r w:rsidRPr="005E7A3D">
              <w:rPr>
                <w:rFonts w:ascii="Times New Roman" w:hAnsi="Times New Roman"/>
                <w:bCs/>
                <w:color w:val="000000" w:themeColor="text1"/>
                <w:sz w:val="21"/>
                <w:szCs w:val="21"/>
              </w:rPr>
              <w:t>，道路等级为露天三级道路，路面宽</w:t>
            </w:r>
            <w:r w:rsidRPr="005E7A3D">
              <w:rPr>
                <w:rFonts w:ascii="Times New Roman" w:hAnsi="Times New Roman"/>
                <w:bCs/>
                <w:color w:val="000000" w:themeColor="text1"/>
                <w:sz w:val="21"/>
                <w:szCs w:val="21"/>
              </w:rPr>
              <w:t>4m</w:t>
            </w:r>
            <w:r w:rsidRPr="005E7A3D">
              <w:rPr>
                <w:rFonts w:ascii="Times New Roman" w:hAnsi="Times New Roman"/>
                <w:bCs/>
                <w:color w:val="000000" w:themeColor="text1"/>
                <w:sz w:val="21"/>
                <w:szCs w:val="21"/>
              </w:rPr>
              <w:t>，路基宽</w:t>
            </w:r>
            <w:r w:rsidRPr="005E7A3D">
              <w:rPr>
                <w:rFonts w:ascii="Times New Roman" w:hAnsi="Times New Roman"/>
                <w:bCs/>
                <w:color w:val="000000" w:themeColor="text1"/>
                <w:sz w:val="21"/>
                <w:szCs w:val="21"/>
              </w:rPr>
              <w:t>6m</w:t>
            </w:r>
            <w:r w:rsidRPr="005E7A3D">
              <w:rPr>
                <w:rFonts w:ascii="Times New Roman" w:hAnsi="Times New Roman"/>
                <w:bCs/>
                <w:color w:val="000000" w:themeColor="text1"/>
                <w:sz w:val="21"/>
                <w:szCs w:val="21"/>
              </w:rPr>
              <w:t>，运输道路平均坡度</w:t>
            </w:r>
            <w:r w:rsidRPr="005E7A3D">
              <w:rPr>
                <w:rFonts w:ascii="Times New Roman" w:hAnsi="Times New Roman"/>
                <w:bCs/>
                <w:color w:val="000000" w:themeColor="text1"/>
                <w:sz w:val="21"/>
                <w:szCs w:val="21"/>
              </w:rPr>
              <w:t>6.20%</w:t>
            </w:r>
            <w:r w:rsidRPr="005E7A3D">
              <w:rPr>
                <w:rFonts w:ascii="Times New Roman" w:hAnsi="Times New Roman"/>
                <w:bCs/>
                <w:color w:val="000000" w:themeColor="text1"/>
                <w:sz w:val="21"/>
                <w:szCs w:val="21"/>
              </w:rPr>
              <w:t>，最大纵坡</w:t>
            </w:r>
            <w:r w:rsidRPr="005E7A3D">
              <w:rPr>
                <w:rFonts w:ascii="Times New Roman" w:hAnsi="Times New Roman"/>
                <w:bCs/>
                <w:color w:val="000000" w:themeColor="text1"/>
                <w:sz w:val="21"/>
                <w:szCs w:val="21"/>
              </w:rPr>
              <w:t>9.0%</w:t>
            </w:r>
            <w:r w:rsidRPr="005E7A3D">
              <w:rPr>
                <w:rFonts w:ascii="Times New Roman" w:hAnsi="Times New Roman"/>
                <w:bCs/>
                <w:color w:val="000000" w:themeColor="text1"/>
                <w:sz w:val="21"/>
                <w:szCs w:val="21"/>
              </w:rPr>
              <w:t>，最小转弯半径</w:t>
            </w:r>
            <w:r w:rsidRPr="005E7A3D">
              <w:rPr>
                <w:rFonts w:ascii="Times New Roman" w:hAnsi="Times New Roman"/>
                <w:bCs/>
                <w:color w:val="000000" w:themeColor="text1"/>
                <w:sz w:val="21"/>
                <w:szCs w:val="21"/>
              </w:rPr>
              <w:t>15m</w:t>
            </w:r>
            <w:r w:rsidR="00380723" w:rsidRPr="005E7A3D">
              <w:rPr>
                <w:rFonts w:ascii="Times New Roman" w:hAnsi="Times New Roman"/>
                <w:bCs/>
                <w:color w:val="000000" w:themeColor="text1"/>
                <w:sz w:val="21"/>
                <w:szCs w:val="21"/>
              </w:rPr>
              <w:t>。</w:t>
            </w:r>
          </w:p>
        </w:tc>
        <w:tc>
          <w:tcPr>
            <w:tcW w:w="390" w:type="pct"/>
            <w:vAlign w:val="center"/>
          </w:tcPr>
          <w:p w14:paraId="167F227E" w14:textId="118383C4" w:rsidR="00EF7860" w:rsidRPr="005E7A3D" w:rsidRDefault="00754744">
            <w:pPr>
              <w:widowControl/>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63DC642D" w14:textId="77777777" w:rsidTr="00631922">
        <w:trPr>
          <w:jc w:val="center"/>
        </w:trPr>
        <w:tc>
          <w:tcPr>
            <w:tcW w:w="226" w:type="pct"/>
            <w:vAlign w:val="center"/>
          </w:tcPr>
          <w:p w14:paraId="09DE38D2"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bookmarkStart w:id="339" w:name="_Hlk213925202"/>
            <w:r w:rsidRPr="005E7A3D">
              <w:rPr>
                <w:rFonts w:ascii="Times New Roman" w:hAnsi="Times New Roman"/>
                <w:color w:val="000000" w:themeColor="text1"/>
                <w:sz w:val="21"/>
                <w:szCs w:val="21"/>
              </w:rPr>
              <w:t>2</w:t>
            </w:r>
          </w:p>
        </w:tc>
        <w:tc>
          <w:tcPr>
            <w:tcW w:w="446" w:type="pct"/>
            <w:vAlign w:val="center"/>
          </w:tcPr>
          <w:p w14:paraId="2D369380" w14:textId="77777777" w:rsidR="00EF7860" w:rsidRPr="005E7A3D" w:rsidRDefault="00754744">
            <w:pPr>
              <w:widowControl/>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警示标志</w:t>
            </w:r>
          </w:p>
        </w:tc>
        <w:tc>
          <w:tcPr>
            <w:tcW w:w="490" w:type="pct"/>
            <w:vAlign w:val="center"/>
          </w:tcPr>
          <w:p w14:paraId="21C56CB8"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394" w:type="pct"/>
            <w:vAlign w:val="center"/>
          </w:tcPr>
          <w:p w14:paraId="2DE892CE"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521" w:type="pct"/>
            <w:vAlign w:val="center"/>
          </w:tcPr>
          <w:p w14:paraId="4E54B902"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检查内容：道路的急弯、陡坡、危险地段的警示标志的设置是否符合国家的有关规定。</w:t>
            </w:r>
          </w:p>
          <w:p w14:paraId="234A6934"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检查方法：查阅安全设施验收评价报告、现场抽查。</w:t>
            </w:r>
          </w:p>
        </w:tc>
        <w:tc>
          <w:tcPr>
            <w:tcW w:w="789" w:type="pct"/>
            <w:vAlign w:val="center"/>
          </w:tcPr>
          <w:p w14:paraId="78B2C3CF" w14:textId="77777777" w:rsidR="00EF7860" w:rsidRPr="005E7A3D" w:rsidRDefault="00754744">
            <w:pPr>
              <w:widowControl/>
              <w:spacing w:line="240" w:lineRule="auto"/>
              <w:ind w:firstLineChars="0" w:firstLine="0"/>
              <w:rPr>
                <w:rFonts w:ascii="Times New Roman" w:hAnsi="Times New Roman"/>
                <w:bCs/>
                <w:color w:val="000000" w:themeColor="text1"/>
                <w:sz w:val="21"/>
                <w:szCs w:val="21"/>
              </w:rPr>
            </w:pPr>
            <w:r w:rsidRPr="005E7A3D">
              <w:rPr>
                <w:rFonts w:ascii="Times New Roman" w:hAnsi="Times New Roman"/>
                <w:color w:val="000000" w:themeColor="text1"/>
                <w:sz w:val="21"/>
                <w:szCs w:val="21"/>
              </w:rPr>
              <w:t>道路的急弯、陡坡、危险地段的警示标志。</w:t>
            </w:r>
          </w:p>
        </w:tc>
        <w:tc>
          <w:tcPr>
            <w:tcW w:w="744" w:type="pct"/>
            <w:vAlign w:val="center"/>
          </w:tcPr>
          <w:p w14:paraId="7D0EC6D2" w14:textId="77777777" w:rsidR="00EF7860" w:rsidRPr="005E7A3D" w:rsidRDefault="00754744">
            <w:pPr>
              <w:widowControl/>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已设置警示标志</w:t>
            </w:r>
            <w:r w:rsidRPr="005E7A3D">
              <w:rPr>
                <w:rFonts w:ascii="Times New Roman" w:hAnsi="Times New Roman"/>
                <w:color w:val="000000" w:themeColor="text1"/>
                <w:sz w:val="21"/>
                <w:szCs w:val="21"/>
              </w:rPr>
              <w:t>。</w:t>
            </w:r>
          </w:p>
        </w:tc>
        <w:tc>
          <w:tcPr>
            <w:tcW w:w="390" w:type="pct"/>
            <w:vAlign w:val="center"/>
          </w:tcPr>
          <w:p w14:paraId="3AEE5269" w14:textId="77777777" w:rsidR="00EF7860" w:rsidRPr="005E7A3D" w:rsidRDefault="00754744">
            <w:pPr>
              <w:widowControl/>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35FE558A" w14:textId="77777777" w:rsidTr="00631922">
        <w:trPr>
          <w:jc w:val="center"/>
        </w:trPr>
        <w:tc>
          <w:tcPr>
            <w:tcW w:w="226" w:type="pct"/>
            <w:vAlign w:val="center"/>
          </w:tcPr>
          <w:p w14:paraId="18FC10FB"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3</w:t>
            </w:r>
          </w:p>
        </w:tc>
        <w:tc>
          <w:tcPr>
            <w:tcW w:w="446" w:type="pct"/>
            <w:vAlign w:val="center"/>
          </w:tcPr>
          <w:p w14:paraId="19241F9D" w14:textId="77777777" w:rsidR="00EF7860" w:rsidRPr="005E7A3D" w:rsidRDefault="00754744">
            <w:pPr>
              <w:widowControl/>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护栏及挡车墙（堆）</w:t>
            </w:r>
          </w:p>
        </w:tc>
        <w:tc>
          <w:tcPr>
            <w:tcW w:w="490" w:type="pct"/>
            <w:vAlign w:val="center"/>
          </w:tcPr>
          <w:p w14:paraId="19DD86E1"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394" w:type="pct"/>
            <w:vAlign w:val="center"/>
          </w:tcPr>
          <w:p w14:paraId="628C2C18"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521" w:type="pct"/>
            <w:vAlign w:val="center"/>
          </w:tcPr>
          <w:p w14:paraId="36848410"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检查内容：山坡填方的弯道、坡度较大的填方地段以及高堤路基路段，外侧护栏、挡车墙（堆）等的设置是否与批复的安全设施设计一致。</w:t>
            </w:r>
          </w:p>
          <w:p w14:paraId="14CB3082"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检查方法：查阅安全设施验收评价报告、现场抽查。</w:t>
            </w:r>
          </w:p>
        </w:tc>
        <w:tc>
          <w:tcPr>
            <w:tcW w:w="789" w:type="pct"/>
            <w:vAlign w:val="center"/>
          </w:tcPr>
          <w:p w14:paraId="5210A4C5" w14:textId="26174ADA" w:rsidR="00EF7860" w:rsidRPr="005E7A3D" w:rsidRDefault="00754744">
            <w:pPr>
              <w:widowControl/>
              <w:spacing w:line="240" w:lineRule="auto"/>
              <w:ind w:firstLineChars="0" w:firstLine="0"/>
              <w:rPr>
                <w:rFonts w:ascii="Times New Roman" w:hAnsi="Times New Roman"/>
                <w:bCs/>
                <w:color w:val="000000" w:themeColor="text1"/>
                <w:sz w:val="21"/>
                <w:szCs w:val="21"/>
              </w:rPr>
            </w:pPr>
            <w:r w:rsidRPr="005E7A3D">
              <w:rPr>
                <w:rFonts w:ascii="Times New Roman" w:hAnsi="Times New Roman"/>
                <w:color w:val="000000" w:themeColor="text1"/>
                <w:sz w:val="21"/>
                <w:szCs w:val="21"/>
              </w:rPr>
              <w:t>在运输道路危险路段沿公路外侧设立</w:t>
            </w:r>
            <w:r w:rsidR="009C3ECA" w:rsidRPr="005E7A3D">
              <w:rPr>
                <w:rFonts w:ascii="Times New Roman" w:hAnsi="Times New Roman"/>
                <w:color w:val="000000" w:themeColor="text1"/>
                <w:sz w:val="21"/>
                <w:szCs w:val="21"/>
              </w:rPr>
              <w:t>挡车</w:t>
            </w:r>
            <w:r w:rsidR="00631922" w:rsidRPr="005E7A3D">
              <w:rPr>
                <w:rFonts w:ascii="Times New Roman" w:hAnsi="Times New Roman"/>
                <w:color w:val="000000" w:themeColor="text1"/>
                <w:sz w:val="21"/>
                <w:szCs w:val="21"/>
              </w:rPr>
              <w:t>设施</w:t>
            </w:r>
            <w:r w:rsidR="009C3ECA" w:rsidRPr="005E7A3D">
              <w:rPr>
                <w:rFonts w:ascii="Times New Roman" w:hAnsi="Times New Roman"/>
                <w:color w:val="000000" w:themeColor="text1"/>
                <w:sz w:val="21"/>
                <w:szCs w:val="21"/>
              </w:rPr>
              <w:t>，</w:t>
            </w:r>
            <w:r w:rsidR="00631922" w:rsidRPr="005E7A3D">
              <w:rPr>
                <w:rFonts w:ascii="Times New Roman" w:hAnsi="Times New Roman"/>
                <w:color w:val="000000" w:themeColor="text1"/>
                <w:sz w:val="21"/>
                <w:szCs w:val="21"/>
              </w:rPr>
              <w:t>采用土夹石砌筑，挡车设施高</w:t>
            </w:r>
            <w:r w:rsidR="00631922" w:rsidRPr="005E7A3D">
              <w:rPr>
                <w:rFonts w:ascii="Times New Roman" w:hAnsi="Times New Roman"/>
                <w:color w:val="000000" w:themeColor="text1"/>
                <w:sz w:val="21"/>
                <w:szCs w:val="21"/>
              </w:rPr>
              <w:t>0.6m</w:t>
            </w:r>
            <w:r w:rsidR="00631922" w:rsidRPr="005E7A3D">
              <w:rPr>
                <w:rFonts w:ascii="Times New Roman" w:hAnsi="Times New Roman"/>
                <w:color w:val="000000" w:themeColor="text1"/>
                <w:sz w:val="21"/>
                <w:szCs w:val="21"/>
              </w:rPr>
              <w:t>，下底宽</w:t>
            </w:r>
            <w:r w:rsidR="00631922" w:rsidRPr="005E7A3D">
              <w:rPr>
                <w:rFonts w:ascii="Times New Roman" w:hAnsi="Times New Roman"/>
                <w:color w:val="000000" w:themeColor="text1"/>
                <w:sz w:val="21"/>
                <w:szCs w:val="21"/>
              </w:rPr>
              <w:t>1.5m</w:t>
            </w:r>
            <w:r w:rsidR="00631922" w:rsidRPr="005E7A3D">
              <w:rPr>
                <w:rFonts w:ascii="Times New Roman" w:hAnsi="Times New Roman"/>
                <w:color w:val="000000" w:themeColor="text1"/>
                <w:sz w:val="21"/>
                <w:szCs w:val="21"/>
              </w:rPr>
              <w:t>，上底宽</w:t>
            </w:r>
            <w:r w:rsidR="00631922" w:rsidRPr="005E7A3D">
              <w:rPr>
                <w:rFonts w:ascii="Times New Roman" w:hAnsi="Times New Roman"/>
                <w:color w:val="000000" w:themeColor="text1"/>
                <w:sz w:val="21"/>
                <w:szCs w:val="21"/>
              </w:rPr>
              <w:t>0.5m</w:t>
            </w:r>
            <w:r w:rsidRPr="005E7A3D">
              <w:rPr>
                <w:rFonts w:ascii="Times New Roman" w:hAnsi="Times New Roman"/>
                <w:color w:val="000000" w:themeColor="text1"/>
                <w:sz w:val="21"/>
                <w:szCs w:val="21"/>
              </w:rPr>
              <w:t>。</w:t>
            </w:r>
          </w:p>
        </w:tc>
        <w:tc>
          <w:tcPr>
            <w:tcW w:w="744" w:type="pct"/>
            <w:vAlign w:val="center"/>
          </w:tcPr>
          <w:p w14:paraId="638E0696" w14:textId="0F9F50B0" w:rsidR="00EF7860" w:rsidRPr="005E7A3D" w:rsidRDefault="00754744">
            <w:pPr>
              <w:widowControl/>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已按设计要求对</w:t>
            </w:r>
            <w:r w:rsidR="009C3ECA" w:rsidRPr="005E7A3D">
              <w:rPr>
                <w:rFonts w:ascii="Times New Roman" w:hAnsi="Times New Roman"/>
                <w:bCs/>
                <w:color w:val="000000" w:themeColor="text1"/>
                <w:sz w:val="21"/>
                <w:szCs w:val="21"/>
              </w:rPr>
              <w:t>在</w:t>
            </w:r>
            <w:r w:rsidRPr="005E7A3D">
              <w:rPr>
                <w:rFonts w:ascii="Times New Roman" w:hAnsi="Times New Roman"/>
                <w:bCs/>
                <w:color w:val="000000" w:themeColor="text1"/>
                <w:sz w:val="21"/>
                <w:szCs w:val="21"/>
              </w:rPr>
              <w:t>道路外侧</w:t>
            </w:r>
            <w:r w:rsidR="009C3ECA" w:rsidRPr="005E7A3D">
              <w:rPr>
                <w:rFonts w:ascii="Times New Roman" w:hAnsi="Times New Roman"/>
                <w:bCs/>
                <w:color w:val="000000" w:themeColor="text1"/>
                <w:sz w:val="21"/>
                <w:szCs w:val="21"/>
              </w:rPr>
              <w:t>设置</w:t>
            </w:r>
            <w:r w:rsidRPr="005E7A3D">
              <w:rPr>
                <w:rFonts w:ascii="Times New Roman" w:hAnsi="Times New Roman"/>
                <w:bCs/>
                <w:color w:val="000000" w:themeColor="text1"/>
                <w:sz w:val="21"/>
                <w:szCs w:val="21"/>
              </w:rPr>
              <w:t>车挡。</w:t>
            </w:r>
          </w:p>
        </w:tc>
        <w:tc>
          <w:tcPr>
            <w:tcW w:w="390" w:type="pct"/>
            <w:vAlign w:val="center"/>
          </w:tcPr>
          <w:p w14:paraId="5A9F8D58" w14:textId="77777777" w:rsidR="00EF7860" w:rsidRPr="005E7A3D" w:rsidRDefault="00754744">
            <w:pPr>
              <w:widowControl/>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1273C733" w14:textId="77777777" w:rsidTr="00631922">
        <w:trPr>
          <w:jc w:val="center"/>
        </w:trPr>
        <w:tc>
          <w:tcPr>
            <w:tcW w:w="226" w:type="pct"/>
            <w:vAlign w:val="center"/>
          </w:tcPr>
          <w:p w14:paraId="79247089"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4</w:t>
            </w:r>
          </w:p>
        </w:tc>
        <w:tc>
          <w:tcPr>
            <w:tcW w:w="446" w:type="pct"/>
            <w:vAlign w:val="center"/>
          </w:tcPr>
          <w:p w14:paraId="05FE3D12" w14:textId="77777777" w:rsidR="00EF7860" w:rsidRPr="005E7A3D" w:rsidRDefault="00754744">
            <w:pPr>
              <w:widowControl/>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避让道</w:t>
            </w:r>
          </w:p>
        </w:tc>
        <w:tc>
          <w:tcPr>
            <w:tcW w:w="490" w:type="pct"/>
            <w:vAlign w:val="center"/>
          </w:tcPr>
          <w:p w14:paraId="0579946A"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394" w:type="pct"/>
            <w:vAlign w:val="center"/>
          </w:tcPr>
          <w:p w14:paraId="243F54D1"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521" w:type="pct"/>
            <w:vAlign w:val="center"/>
          </w:tcPr>
          <w:p w14:paraId="2CA59325"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检查内容：主要运输道路及联络道的长大坡道，汽车避让道</w:t>
            </w:r>
            <w:r w:rsidRPr="005E7A3D">
              <w:rPr>
                <w:rFonts w:ascii="Times New Roman" w:hAnsi="Times New Roman"/>
                <w:color w:val="000000" w:themeColor="text1"/>
                <w:sz w:val="21"/>
                <w:szCs w:val="21"/>
              </w:rPr>
              <w:lastRenderedPageBreak/>
              <w:t>的设置是否与批复的安全设施设计一致。</w:t>
            </w:r>
          </w:p>
          <w:p w14:paraId="670AB546"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检查方法：查阅安全设施验收评价报告、现场抽查。</w:t>
            </w:r>
          </w:p>
        </w:tc>
        <w:tc>
          <w:tcPr>
            <w:tcW w:w="789" w:type="pct"/>
            <w:vAlign w:val="center"/>
          </w:tcPr>
          <w:p w14:paraId="20D93F89" w14:textId="6DE7225D" w:rsidR="00EF7860" w:rsidRPr="005E7A3D" w:rsidRDefault="00754744">
            <w:pPr>
              <w:widowControl/>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lastRenderedPageBreak/>
              <w:t>设计中明确在在运输道路下坡路段适当位</w:t>
            </w:r>
            <w:r w:rsidRPr="005E7A3D">
              <w:rPr>
                <w:rFonts w:ascii="Times New Roman" w:hAnsi="Times New Roman"/>
                <w:bCs/>
                <w:color w:val="000000" w:themeColor="text1"/>
                <w:sz w:val="21"/>
                <w:szCs w:val="21"/>
              </w:rPr>
              <w:lastRenderedPageBreak/>
              <w:t>置设置错车道。</w:t>
            </w:r>
          </w:p>
        </w:tc>
        <w:tc>
          <w:tcPr>
            <w:tcW w:w="744" w:type="pct"/>
            <w:vAlign w:val="center"/>
          </w:tcPr>
          <w:p w14:paraId="49671CF9" w14:textId="77777777" w:rsidR="00EF7860" w:rsidRPr="005E7A3D" w:rsidRDefault="00754744">
            <w:pPr>
              <w:widowControl/>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lastRenderedPageBreak/>
              <w:t>已在运输道路下坡路段设置错车道。</w:t>
            </w:r>
          </w:p>
        </w:tc>
        <w:tc>
          <w:tcPr>
            <w:tcW w:w="390" w:type="pct"/>
            <w:vAlign w:val="center"/>
          </w:tcPr>
          <w:p w14:paraId="13CF4AC3" w14:textId="77777777" w:rsidR="00EF7860" w:rsidRPr="005E7A3D" w:rsidRDefault="00754744">
            <w:pPr>
              <w:widowControl/>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bookmarkEnd w:id="339"/>
      <w:tr w:rsidR="005E7A3D" w:rsidRPr="005E7A3D" w14:paraId="4C28DF10" w14:textId="77777777" w:rsidTr="00631922">
        <w:trPr>
          <w:jc w:val="center"/>
        </w:trPr>
        <w:tc>
          <w:tcPr>
            <w:tcW w:w="226" w:type="pct"/>
            <w:vAlign w:val="center"/>
          </w:tcPr>
          <w:p w14:paraId="7EADB761"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5</w:t>
            </w:r>
          </w:p>
        </w:tc>
        <w:tc>
          <w:tcPr>
            <w:tcW w:w="446" w:type="pct"/>
            <w:vAlign w:val="center"/>
          </w:tcPr>
          <w:p w14:paraId="69610BDB" w14:textId="77777777" w:rsidR="00EF7860" w:rsidRPr="005E7A3D" w:rsidRDefault="00754744">
            <w:pPr>
              <w:widowControl/>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紧急避险道</w:t>
            </w:r>
          </w:p>
        </w:tc>
        <w:tc>
          <w:tcPr>
            <w:tcW w:w="490" w:type="pct"/>
            <w:vAlign w:val="center"/>
          </w:tcPr>
          <w:p w14:paraId="4B10C812"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394" w:type="pct"/>
            <w:vAlign w:val="center"/>
          </w:tcPr>
          <w:p w14:paraId="5DD82983"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521" w:type="pct"/>
            <w:vAlign w:val="center"/>
          </w:tcPr>
          <w:p w14:paraId="48BD71AA"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w:t>
            </w:r>
            <w:proofErr w:type="gramStart"/>
            <w:r w:rsidRPr="005E7A3D">
              <w:rPr>
                <w:rFonts w:ascii="Times New Roman" w:hAnsi="Times New Roman"/>
                <w:color w:val="000000" w:themeColor="text1"/>
                <w:sz w:val="21"/>
                <w:szCs w:val="21"/>
              </w:rPr>
              <w:t>连续长陡下坡</w:t>
            </w:r>
            <w:proofErr w:type="gramEnd"/>
            <w:r w:rsidRPr="005E7A3D">
              <w:rPr>
                <w:rFonts w:ascii="Times New Roman" w:hAnsi="Times New Roman"/>
                <w:color w:val="000000" w:themeColor="text1"/>
                <w:sz w:val="21"/>
                <w:szCs w:val="21"/>
              </w:rPr>
              <w:t>路段，危及运行安全处紧急避险车道的设置是否与批复的安全设施设计一致。</w:t>
            </w:r>
          </w:p>
          <w:p w14:paraId="26BE4FE4"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检查方法：查阅安全设施验收评价报告、现场抽查。</w:t>
            </w:r>
          </w:p>
        </w:tc>
        <w:tc>
          <w:tcPr>
            <w:tcW w:w="789" w:type="pct"/>
            <w:vAlign w:val="center"/>
          </w:tcPr>
          <w:p w14:paraId="6E0B9C17" w14:textId="5EE33D3A" w:rsidR="00EF7860" w:rsidRPr="005E7A3D" w:rsidRDefault="00754744">
            <w:pPr>
              <w:widowControl/>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设计中</w:t>
            </w:r>
            <w:r w:rsidR="009C3ECA" w:rsidRPr="005E7A3D">
              <w:rPr>
                <w:rFonts w:ascii="Times New Roman" w:hAnsi="Times New Roman"/>
                <w:bCs/>
                <w:color w:val="000000" w:themeColor="text1"/>
                <w:sz w:val="21"/>
                <w:szCs w:val="21"/>
              </w:rPr>
              <w:t>未设置紧急避险车道</w:t>
            </w:r>
            <w:r w:rsidRPr="005E7A3D">
              <w:rPr>
                <w:rFonts w:ascii="Times New Roman" w:hAnsi="Times New Roman"/>
                <w:bCs/>
                <w:color w:val="000000" w:themeColor="text1"/>
                <w:sz w:val="21"/>
                <w:szCs w:val="21"/>
              </w:rPr>
              <w:t>。</w:t>
            </w:r>
          </w:p>
        </w:tc>
        <w:tc>
          <w:tcPr>
            <w:tcW w:w="744" w:type="pct"/>
            <w:vAlign w:val="center"/>
          </w:tcPr>
          <w:p w14:paraId="4E701C62" w14:textId="6754E88A" w:rsidR="00EF7860" w:rsidRPr="005E7A3D" w:rsidRDefault="009C3ECA">
            <w:pPr>
              <w:widowControl/>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未设置</w:t>
            </w:r>
            <w:r w:rsidR="00754744" w:rsidRPr="005E7A3D">
              <w:rPr>
                <w:rFonts w:ascii="Times New Roman" w:hAnsi="Times New Roman"/>
                <w:bCs/>
                <w:color w:val="000000" w:themeColor="text1"/>
                <w:sz w:val="21"/>
                <w:szCs w:val="21"/>
              </w:rPr>
              <w:t>。</w:t>
            </w:r>
          </w:p>
        </w:tc>
        <w:tc>
          <w:tcPr>
            <w:tcW w:w="390" w:type="pct"/>
            <w:vAlign w:val="center"/>
          </w:tcPr>
          <w:p w14:paraId="3DFDC986" w14:textId="77777777" w:rsidR="00EF7860" w:rsidRPr="005E7A3D" w:rsidRDefault="00754744">
            <w:pPr>
              <w:widowControl/>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54CC80B6" w14:textId="77777777" w:rsidTr="00631922">
        <w:trPr>
          <w:jc w:val="center"/>
        </w:trPr>
        <w:tc>
          <w:tcPr>
            <w:tcW w:w="226" w:type="pct"/>
            <w:vAlign w:val="center"/>
          </w:tcPr>
          <w:p w14:paraId="57024A4B"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6</w:t>
            </w:r>
          </w:p>
        </w:tc>
        <w:tc>
          <w:tcPr>
            <w:tcW w:w="446" w:type="pct"/>
            <w:vAlign w:val="center"/>
          </w:tcPr>
          <w:p w14:paraId="0DE90527"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卸载</w:t>
            </w:r>
            <w:proofErr w:type="gramStart"/>
            <w:r w:rsidRPr="005E7A3D">
              <w:rPr>
                <w:rFonts w:ascii="Times New Roman" w:hAnsi="Times New Roman"/>
                <w:color w:val="000000" w:themeColor="text1"/>
                <w:sz w:val="21"/>
                <w:szCs w:val="21"/>
              </w:rPr>
              <w:t>点安全</w:t>
            </w:r>
            <w:proofErr w:type="gramEnd"/>
            <w:r w:rsidRPr="005E7A3D">
              <w:rPr>
                <w:rFonts w:ascii="Times New Roman" w:hAnsi="Times New Roman"/>
                <w:color w:val="000000" w:themeColor="text1"/>
                <w:sz w:val="21"/>
                <w:szCs w:val="21"/>
              </w:rPr>
              <w:t>挡车设施</w:t>
            </w:r>
          </w:p>
        </w:tc>
        <w:tc>
          <w:tcPr>
            <w:tcW w:w="490" w:type="pct"/>
            <w:vAlign w:val="center"/>
          </w:tcPr>
          <w:p w14:paraId="3F775DD8"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394" w:type="pct"/>
            <w:vAlign w:val="center"/>
          </w:tcPr>
          <w:p w14:paraId="6157F58B"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521" w:type="pct"/>
            <w:vAlign w:val="center"/>
          </w:tcPr>
          <w:p w14:paraId="0673B9AE"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检查内容：卸矿平台</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包括溜井口、栈桥卸矿口等处</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的调车宽度、卸矿地点挡车设施的设置及其高度是否与批复的安全设施设计一致。</w:t>
            </w:r>
          </w:p>
          <w:p w14:paraId="20A6F612"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检查方法：查阅安全设施验收评价报告、现场抽查。</w:t>
            </w:r>
          </w:p>
        </w:tc>
        <w:tc>
          <w:tcPr>
            <w:tcW w:w="789" w:type="pct"/>
            <w:vAlign w:val="center"/>
          </w:tcPr>
          <w:p w14:paraId="403ACA4F" w14:textId="73B3C612"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卸料点设置相应的安全车档，</w:t>
            </w:r>
            <w:proofErr w:type="gramStart"/>
            <w:r w:rsidR="009C3ECA" w:rsidRPr="005E7A3D">
              <w:rPr>
                <w:rFonts w:ascii="Times New Roman" w:hAnsi="Times New Roman"/>
                <w:color w:val="000000" w:themeColor="text1"/>
                <w:sz w:val="21"/>
                <w:szCs w:val="21"/>
              </w:rPr>
              <w:t>车档的</w:t>
            </w:r>
            <w:proofErr w:type="gramEnd"/>
            <w:r w:rsidR="009C3ECA" w:rsidRPr="005E7A3D">
              <w:rPr>
                <w:rFonts w:ascii="Times New Roman" w:hAnsi="Times New Roman"/>
                <w:color w:val="000000" w:themeColor="text1"/>
                <w:sz w:val="21"/>
                <w:szCs w:val="21"/>
              </w:rPr>
              <w:t>高度不小于轮胎直径的</w:t>
            </w:r>
            <w:r w:rsidR="009C3ECA" w:rsidRPr="005E7A3D">
              <w:rPr>
                <w:rFonts w:ascii="Times New Roman" w:hAnsi="Times New Roman"/>
                <w:color w:val="000000" w:themeColor="text1"/>
                <w:sz w:val="21"/>
                <w:szCs w:val="21"/>
              </w:rPr>
              <w:t>1/3</w:t>
            </w:r>
            <w:r w:rsidR="009C3ECA" w:rsidRPr="005E7A3D">
              <w:rPr>
                <w:rFonts w:ascii="Times New Roman" w:hAnsi="Times New Roman"/>
                <w:color w:val="000000" w:themeColor="text1"/>
                <w:sz w:val="21"/>
                <w:szCs w:val="21"/>
              </w:rPr>
              <w:t>，车挡顶宽和底宽分别不小于轮胎直径的</w:t>
            </w:r>
            <w:r w:rsidR="009C3ECA" w:rsidRPr="005E7A3D">
              <w:rPr>
                <w:rFonts w:ascii="Times New Roman" w:hAnsi="Times New Roman"/>
                <w:color w:val="000000" w:themeColor="text1"/>
                <w:sz w:val="21"/>
                <w:szCs w:val="21"/>
              </w:rPr>
              <w:t>1/4</w:t>
            </w:r>
            <w:r w:rsidR="009C3ECA" w:rsidRPr="005E7A3D">
              <w:rPr>
                <w:rFonts w:ascii="Times New Roman" w:hAnsi="Times New Roman"/>
                <w:color w:val="000000" w:themeColor="text1"/>
                <w:sz w:val="21"/>
                <w:szCs w:val="21"/>
              </w:rPr>
              <w:t>和</w:t>
            </w:r>
            <w:r w:rsidR="009C3ECA" w:rsidRPr="005E7A3D">
              <w:rPr>
                <w:rFonts w:ascii="Times New Roman" w:hAnsi="Times New Roman"/>
                <w:color w:val="000000" w:themeColor="text1"/>
                <w:sz w:val="21"/>
                <w:szCs w:val="21"/>
              </w:rPr>
              <w:t>3/4</w:t>
            </w:r>
            <w:r w:rsidRPr="005E7A3D">
              <w:rPr>
                <w:rFonts w:ascii="Times New Roman" w:hAnsi="Times New Roman"/>
                <w:color w:val="000000" w:themeColor="text1"/>
                <w:sz w:val="21"/>
                <w:szCs w:val="21"/>
              </w:rPr>
              <w:t>。</w:t>
            </w:r>
            <w:proofErr w:type="gramStart"/>
            <w:r w:rsidR="009C3ECA" w:rsidRPr="005E7A3D">
              <w:rPr>
                <w:rFonts w:ascii="Times New Roman" w:hAnsi="Times New Roman"/>
                <w:color w:val="000000" w:themeColor="text1"/>
                <w:sz w:val="21"/>
                <w:szCs w:val="21"/>
              </w:rPr>
              <w:t>故设置</w:t>
            </w:r>
            <w:r w:rsidR="00846971" w:rsidRPr="005E7A3D">
              <w:rPr>
                <w:rFonts w:ascii="Times New Roman" w:hAnsi="Times New Roman"/>
                <w:color w:val="000000" w:themeColor="text1"/>
                <w:sz w:val="21"/>
                <w:szCs w:val="21"/>
              </w:rPr>
              <w:t>车档</w:t>
            </w:r>
            <w:proofErr w:type="gramEnd"/>
            <w:r w:rsidR="00846971" w:rsidRPr="005E7A3D">
              <w:rPr>
                <w:rFonts w:ascii="Times New Roman" w:hAnsi="Times New Roman"/>
                <w:color w:val="000000" w:themeColor="text1"/>
                <w:sz w:val="21"/>
                <w:szCs w:val="21"/>
              </w:rPr>
              <w:t>尺寸为：高</w:t>
            </w:r>
            <w:r w:rsidR="00846971" w:rsidRPr="005E7A3D">
              <w:rPr>
                <w:rFonts w:ascii="Times New Roman" w:hAnsi="Times New Roman"/>
                <w:color w:val="000000" w:themeColor="text1"/>
                <w:sz w:val="21"/>
                <w:szCs w:val="21"/>
              </w:rPr>
              <w:t>0.6m</w:t>
            </w:r>
            <w:r w:rsidR="00846971" w:rsidRPr="005E7A3D">
              <w:rPr>
                <w:rFonts w:ascii="Times New Roman" w:hAnsi="Times New Roman"/>
                <w:color w:val="000000" w:themeColor="text1"/>
                <w:sz w:val="21"/>
                <w:szCs w:val="21"/>
              </w:rPr>
              <w:t>，顶宽</w:t>
            </w:r>
            <w:r w:rsidR="00846971" w:rsidRPr="005E7A3D">
              <w:rPr>
                <w:rFonts w:ascii="Times New Roman" w:hAnsi="Times New Roman"/>
                <w:color w:val="000000" w:themeColor="text1"/>
                <w:sz w:val="21"/>
                <w:szCs w:val="21"/>
              </w:rPr>
              <w:t>0.3m</w:t>
            </w:r>
            <w:r w:rsidR="00846971" w:rsidRPr="005E7A3D">
              <w:rPr>
                <w:rFonts w:ascii="Times New Roman" w:hAnsi="Times New Roman"/>
                <w:color w:val="000000" w:themeColor="text1"/>
                <w:sz w:val="21"/>
                <w:szCs w:val="21"/>
              </w:rPr>
              <w:t>，底宽</w:t>
            </w:r>
            <w:r w:rsidR="00846971" w:rsidRPr="005E7A3D">
              <w:rPr>
                <w:rFonts w:ascii="Times New Roman" w:hAnsi="Times New Roman"/>
                <w:color w:val="000000" w:themeColor="text1"/>
                <w:sz w:val="21"/>
                <w:szCs w:val="21"/>
              </w:rPr>
              <w:t>0.85m</w:t>
            </w:r>
            <w:r w:rsidRPr="005E7A3D">
              <w:rPr>
                <w:rFonts w:ascii="Times New Roman" w:hAnsi="Times New Roman"/>
                <w:color w:val="000000" w:themeColor="text1"/>
                <w:sz w:val="21"/>
                <w:szCs w:val="21"/>
              </w:rPr>
              <w:t>。</w:t>
            </w:r>
          </w:p>
        </w:tc>
        <w:tc>
          <w:tcPr>
            <w:tcW w:w="744" w:type="pct"/>
            <w:vAlign w:val="center"/>
          </w:tcPr>
          <w:p w14:paraId="2A701443" w14:textId="6F0DC677" w:rsidR="00EF7860" w:rsidRPr="005E7A3D" w:rsidRDefault="00754744">
            <w:pPr>
              <w:widowControl/>
              <w:spacing w:line="240" w:lineRule="auto"/>
              <w:ind w:firstLineChars="0" w:firstLine="0"/>
              <w:rPr>
                <w:rFonts w:ascii="Times New Roman" w:hAnsi="Times New Roman"/>
                <w:b/>
                <w:bCs/>
                <w:color w:val="000000" w:themeColor="text1"/>
                <w:sz w:val="21"/>
                <w:szCs w:val="21"/>
              </w:rPr>
            </w:pPr>
            <w:r w:rsidRPr="005E7A3D">
              <w:rPr>
                <w:rFonts w:ascii="Times New Roman" w:hAnsi="Times New Roman"/>
                <w:b/>
                <w:bCs/>
                <w:color w:val="000000" w:themeColor="text1"/>
                <w:sz w:val="21"/>
                <w:szCs w:val="21"/>
              </w:rPr>
              <w:t>卸料</w:t>
            </w:r>
            <w:r w:rsidR="00846971" w:rsidRPr="005E7A3D">
              <w:rPr>
                <w:rFonts w:ascii="Times New Roman" w:hAnsi="Times New Roman"/>
                <w:b/>
                <w:bCs/>
                <w:color w:val="000000" w:themeColor="text1"/>
                <w:sz w:val="21"/>
                <w:szCs w:val="21"/>
              </w:rPr>
              <w:t>口</w:t>
            </w:r>
            <w:r w:rsidRPr="005E7A3D">
              <w:rPr>
                <w:rFonts w:ascii="Times New Roman" w:hAnsi="Times New Roman"/>
                <w:b/>
                <w:bCs/>
                <w:color w:val="000000" w:themeColor="text1"/>
                <w:sz w:val="21"/>
                <w:szCs w:val="21"/>
              </w:rPr>
              <w:t>车挡</w:t>
            </w:r>
            <w:r w:rsidR="00846971" w:rsidRPr="005E7A3D">
              <w:rPr>
                <w:rFonts w:ascii="Times New Roman" w:hAnsi="Times New Roman"/>
                <w:b/>
                <w:bCs/>
                <w:color w:val="000000" w:themeColor="text1"/>
                <w:sz w:val="21"/>
                <w:szCs w:val="21"/>
              </w:rPr>
              <w:t>设置不符合设计要求</w:t>
            </w:r>
            <w:r w:rsidRPr="005E7A3D">
              <w:rPr>
                <w:rFonts w:ascii="Times New Roman" w:hAnsi="Times New Roman"/>
                <w:b/>
                <w:bCs/>
                <w:color w:val="000000" w:themeColor="text1"/>
                <w:sz w:val="21"/>
                <w:szCs w:val="21"/>
              </w:rPr>
              <w:t>。</w:t>
            </w:r>
          </w:p>
        </w:tc>
        <w:tc>
          <w:tcPr>
            <w:tcW w:w="390" w:type="pct"/>
            <w:vAlign w:val="center"/>
          </w:tcPr>
          <w:p w14:paraId="28C626D5" w14:textId="283956C1" w:rsidR="00EF7860" w:rsidRPr="005E7A3D" w:rsidRDefault="00846971">
            <w:pPr>
              <w:widowControl/>
              <w:spacing w:line="240" w:lineRule="auto"/>
              <w:ind w:firstLineChars="0" w:firstLine="0"/>
              <w:rPr>
                <w:rFonts w:ascii="Times New Roman" w:hAnsi="Times New Roman"/>
                <w:b/>
                <w:bCs/>
                <w:color w:val="000000" w:themeColor="text1"/>
                <w:sz w:val="21"/>
                <w:szCs w:val="21"/>
              </w:rPr>
            </w:pPr>
            <w:r w:rsidRPr="005E7A3D">
              <w:rPr>
                <w:rFonts w:ascii="Times New Roman" w:hAnsi="Times New Roman"/>
                <w:b/>
                <w:bCs/>
                <w:color w:val="000000" w:themeColor="text1"/>
                <w:sz w:val="21"/>
                <w:szCs w:val="21"/>
              </w:rPr>
              <w:t>不</w:t>
            </w:r>
            <w:r w:rsidR="00754744" w:rsidRPr="005E7A3D">
              <w:rPr>
                <w:rFonts w:ascii="Times New Roman" w:hAnsi="Times New Roman"/>
                <w:b/>
                <w:bCs/>
                <w:color w:val="000000" w:themeColor="text1"/>
                <w:sz w:val="21"/>
                <w:szCs w:val="21"/>
              </w:rPr>
              <w:t>符合</w:t>
            </w:r>
          </w:p>
        </w:tc>
      </w:tr>
      <w:tr w:rsidR="005E7A3D" w:rsidRPr="005E7A3D" w14:paraId="4AA08839" w14:textId="77777777" w:rsidTr="00631922">
        <w:trPr>
          <w:jc w:val="center"/>
        </w:trPr>
        <w:tc>
          <w:tcPr>
            <w:tcW w:w="226" w:type="pct"/>
            <w:vAlign w:val="center"/>
          </w:tcPr>
          <w:p w14:paraId="44729CF6"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7</w:t>
            </w:r>
          </w:p>
        </w:tc>
        <w:tc>
          <w:tcPr>
            <w:tcW w:w="446" w:type="pct"/>
            <w:vAlign w:val="center"/>
          </w:tcPr>
          <w:p w14:paraId="7BFC50D8"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照明系统</w:t>
            </w:r>
          </w:p>
        </w:tc>
        <w:tc>
          <w:tcPr>
            <w:tcW w:w="490" w:type="pct"/>
            <w:vAlign w:val="center"/>
          </w:tcPr>
          <w:p w14:paraId="19B6799D"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bCs/>
                <w:color w:val="000000" w:themeColor="text1"/>
                <w:sz w:val="21"/>
                <w:szCs w:val="21"/>
              </w:rPr>
              <w:t>基本</w:t>
            </w:r>
          </w:p>
        </w:tc>
        <w:tc>
          <w:tcPr>
            <w:tcW w:w="394" w:type="pct"/>
            <w:vAlign w:val="center"/>
          </w:tcPr>
          <w:p w14:paraId="08643B5A" w14:textId="77777777" w:rsidR="00EF7860" w:rsidRPr="005E7A3D" w:rsidRDefault="00754744">
            <w:pPr>
              <w:widowControl/>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521" w:type="pct"/>
            <w:vAlign w:val="center"/>
          </w:tcPr>
          <w:p w14:paraId="0845B1D5"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检查内容：夜间运输的生产道路照明系统是否与批复的安全设施设计一致。</w:t>
            </w:r>
          </w:p>
          <w:p w14:paraId="74C3EC74"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检查方法：查阅安全设施验收评价报告、现场抽查。</w:t>
            </w:r>
          </w:p>
        </w:tc>
        <w:tc>
          <w:tcPr>
            <w:tcW w:w="789" w:type="pct"/>
            <w:vAlign w:val="center"/>
          </w:tcPr>
          <w:p w14:paraId="1B530133"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矿山不进行夜间作业。</w:t>
            </w:r>
          </w:p>
        </w:tc>
        <w:tc>
          <w:tcPr>
            <w:tcW w:w="744" w:type="pct"/>
            <w:vAlign w:val="center"/>
          </w:tcPr>
          <w:p w14:paraId="5A61BA19"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矿山不进行夜间作业。</w:t>
            </w:r>
          </w:p>
        </w:tc>
        <w:tc>
          <w:tcPr>
            <w:tcW w:w="390" w:type="pct"/>
            <w:vAlign w:val="center"/>
          </w:tcPr>
          <w:p w14:paraId="722D303D" w14:textId="77777777" w:rsidR="00EF7860" w:rsidRPr="005E7A3D" w:rsidRDefault="00754744">
            <w:pPr>
              <w:widowControl/>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bl>
    <w:p w14:paraId="0B96DA7C" w14:textId="77777777" w:rsidR="00EF7860" w:rsidRPr="005E7A3D" w:rsidRDefault="00754744">
      <w:pPr>
        <w:ind w:firstLine="472"/>
        <w:rPr>
          <w:rFonts w:ascii="Times New Roman" w:hAnsi="Times New Roman"/>
          <w:color w:val="000000" w:themeColor="text1"/>
        </w:rPr>
      </w:pPr>
      <w:r w:rsidRPr="005E7A3D">
        <w:rPr>
          <w:rFonts w:ascii="Times New Roman" w:hAnsi="Times New Roman"/>
          <w:snapToGrid w:val="0"/>
          <w:color w:val="000000" w:themeColor="text1"/>
          <w:sz w:val="24"/>
        </w:rPr>
        <w:t>检查类别中，</w:t>
      </w:r>
      <w:r w:rsidRPr="005E7A3D">
        <w:rPr>
          <w:rFonts w:ascii="Times New Roman" w:hAnsi="Times New Roman"/>
          <w:snapToGrid w:val="0"/>
          <w:color w:val="000000" w:themeColor="text1"/>
          <w:sz w:val="24"/>
        </w:rPr>
        <w:t>“■”</w:t>
      </w:r>
      <w:r w:rsidRPr="005E7A3D">
        <w:rPr>
          <w:rFonts w:ascii="Times New Roman" w:hAnsi="Times New Roman"/>
          <w:snapToGrid w:val="0"/>
          <w:color w:val="000000" w:themeColor="text1"/>
          <w:sz w:val="24"/>
        </w:rPr>
        <w:t>表示该项为否决项，</w:t>
      </w:r>
      <w:r w:rsidRPr="005E7A3D">
        <w:rPr>
          <w:rFonts w:ascii="Times New Roman" w:hAnsi="Times New Roman"/>
          <w:snapToGrid w:val="0"/>
          <w:color w:val="000000" w:themeColor="text1"/>
          <w:sz w:val="24"/>
        </w:rPr>
        <w:t>“</w:t>
      </w:r>
      <w:r w:rsidRPr="005E7A3D">
        <w:rPr>
          <w:rFonts w:ascii="Cambria Math" w:hAnsi="Cambria Math" w:cs="Cambria Math"/>
          <w:snapToGrid w:val="0"/>
          <w:color w:val="000000" w:themeColor="text1"/>
          <w:sz w:val="24"/>
        </w:rPr>
        <w:t>△</w:t>
      </w:r>
      <w:r w:rsidRPr="005E7A3D">
        <w:rPr>
          <w:rFonts w:ascii="Times New Roman" w:hAnsi="Times New Roman"/>
          <w:snapToGrid w:val="0"/>
          <w:color w:val="000000" w:themeColor="text1"/>
          <w:sz w:val="24"/>
        </w:rPr>
        <w:t>”</w:t>
      </w:r>
      <w:r w:rsidRPr="005E7A3D">
        <w:rPr>
          <w:rFonts w:ascii="Times New Roman" w:hAnsi="Times New Roman"/>
          <w:snapToGrid w:val="0"/>
          <w:color w:val="000000" w:themeColor="text1"/>
          <w:sz w:val="24"/>
        </w:rPr>
        <w:t>表示为一般项。</w:t>
      </w:r>
    </w:p>
    <w:p w14:paraId="3548907A" w14:textId="0520C0D5" w:rsidR="00EF7860" w:rsidRPr="005E7A3D" w:rsidRDefault="00754744">
      <w:pPr>
        <w:widowControl/>
        <w:adjustRightInd/>
        <w:ind w:firstLine="552"/>
        <w:rPr>
          <w:rFonts w:ascii="Times New Roman" w:hAnsi="Times New Roman"/>
          <w:color w:val="000000" w:themeColor="text1"/>
          <w:szCs w:val="28"/>
        </w:rPr>
      </w:pPr>
      <w:r w:rsidRPr="005E7A3D">
        <w:rPr>
          <w:rFonts w:ascii="Times New Roman" w:hAnsi="Times New Roman"/>
          <w:color w:val="000000" w:themeColor="text1"/>
          <w:szCs w:val="28"/>
        </w:rPr>
        <w:t>评价分析：针对露天采场安全检查表内的</w:t>
      </w:r>
      <w:r w:rsidRPr="005E7A3D">
        <w:rPr>
          <w:rFonts w:ascii="Times New Roman" w:hAnsi="Times New Roman"/>
          <w:color w:val="000000" w:themeColor="text1"/>
          <w:szCs w:val="28"/>
        </w:rPr>
        <w:t>7</w:t>
      </w:r>
      <w:r w:rsidRPr="005E7A3D">
        <w:rPr>
          <w:rFonts w:ascii="Times New Roman" w:hAnsi="Times New Roman"/>
          <w:color w:val="000000" w:themeColor="text1"/>
          <w:szCs w:val="28"/>
        </w:rPr>
        <w:t>项内容，</w:t>
      </w:r>
      <w:r w:rsidR="00846971" w:rsidRPr="005E7A3D">
        <w:rPr>
          <w:rFonts w:ascii="Times New Roman" w:hAnsi="Times New Roman"/>
          <w:color w:val="000000" w:themeColor="text1"/>
          <w:szCs w:val="28"/>
        </w:rPr>
        <w:t>6</w:t>
      </w:r>
      <w:r w:rsidRPr="005E7A3D">
        <w:rPr>
          <w:rFonts w:ascii="Times New Roman" w:hAnsi="Times New Roman"/>
          <w:color w:val="000000" w:themeColor="text1"/>
          <w:szCs w:val="28"/>
        </w:rPr>
        <w:t>项合格</w:t>
      </w:r>
      <w:r w:rsidR="00846971" w:rsidRPr="005E7A3D">
        <w:rPr>
          <w:rFonts w:ascii="Times New Roman" w:hAnsi="Times New Roman"/>
          <w:color w:val="000000" w:themeColor="text1"/>
          <w:szCs w:val="28"/>
        </w:rPr>
        <w:t>，</w:t>
      </w:r>
      <w:r w:rsidR="00846971" w:rsidRPr="005E7A3D">
        <w:rPr>
          <w:rFonts w:ascii="Times New Roman" w:hAnsi="Times New Roman"/>
          <w:color w:val="000000" w:themeColor="text1"/>
          <w:szCs w:val="28"/>
        </w:rPr>
        <w:t>1</w:t>
      </w:r>
      <w:r w:rsidR="00846971" w:rsidRPr="005E7A3D">
        <w:rPr>
          <w:rFonts w:ascii="Times New Roman" w:hAnsi="Times New Roman"/>
          <w:color w:val="000000" w:themeColor="text1"/>
          <w:szCs w:val="28"/>
        </w:rPr>
        <w:t>项不合格</w:t>
      </w:r>
      <w:r w:rsidRPr="005E7A3D">
        <w:rPr>
          <w:rFonts w:ascii="Times New Roman" w:hAnsi="Times New Roman"/>
          <w:color w:val="000000" w:themeColor="text1"/>
          <w:szCs w:val="28"/>
        </w:rPr>
        <w:t>。</w:t>
      </w:r>
    </w:p>
    <w:p w14:paraId="3BDB7276" w14:textId="77777777" w:rsidR="00EF7860" w:rsidRPr="005E7A3D" w:rsidRDefault="00754744">
      <w:pPr>
        <w:pStyle w:val="30"/>
      </w:pPr>
      <w:bookmarkStart w:id="340" w:name="_Toc454614328"/>
      <w:bookmarkStart w:id="341" w:name="_Toc26016"/>
      <w:bookmarkStart w:id="342" w:name="_Toc476244169"/>
      <w:bookmarkStart w:id="343" w:name="_Toc11710"/>
      <w:bookmarkStart w:id="344" w:name="_Toc14744"/>
      <w:bookmarkStart w:id="345" w:name="_Toc483865741"/>
      <w:bookmarkStart w:id="346" w:name="_Toc214284041"/>
      <w:r w:rsidRPr="005E7A3D">
        <w:t>3.4.2</w:t>
      </w:r>
      <w:r w:rsidRPr="005E7A3D">
        <w:t>单元小结</w:t>
      </w:r>
      <w:bookmarkEnd w:id="340"/>
      <w:bookmarkEnd w:id="341"/>
      <w:bookmarkEnd w:id="342"/>
      <w:bookmarkEnd w:id="343"/>
      <w:bookmarkEnd w:id="344"/>
      <w:bookmarkEnd w:id="345"/>
      <w:bookmarkEnd w:id="346"/>
    </w:p>
    <w:p w14:paraId="6CC2E00C" w14:textId="0F4C6D0F" w:rsidR="00EF7860" w:rsidRPr="005E7A3D" w:rsidRDefault="00754744">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该矿山的矿岩运输为机械铲装运输作业，装车、内部倒运道路宽度、道路的转弯半径能满足安全运输基本要求，装载机和挖掘机及车辆驾驶人员均持证上岗，在矿山入口、急弯等危险路段设置了安全警示标志</w:t>
      </w:r>
      <w:r w:rsidR="00E03E59" w:rsidRPr="005E7A3D">
        <w:rPr>
          <w:rFonts w:ascii="Times New Roman" w:hAnsi="Times New Roman"/>
          <w:color w:val="000000" w:themeColor="text1"/>
        </w:rPr>
        <w:t>，</w:t>
      </w:r>
      <w:r w:rsidRPr="005E7A3D">
        <w:rPr>
          <w:rFonts w:ascii="Times New Roman" w:hAnsi="Times New Roman"/>
          <w:color w:val="000000" w:themeColor="text1"/>
        </w:rPr>
        <w:t>能满足运输要求。</w:t>
      </w:r>
      <w:r w:rsidR="00846971" w:rsidRPr="005E7A3D">
        <w:rPr>
          <w:rFonts w:ascii="Times New Roman" w:hAnsi="Times New Roman"/>
          <w:color w:val="000000" w:themeColor="text1"/>
        </w:rPr>
        <w:t>卸料口车挡设置不满足要求，经整改后达到设计要求，能满足运输车辆卸车要求。</w:t>
      </w:r>
      <w:r w:rsidRPr="005E7A3D">
        <w:rPr>
          <w:rFonts w:ascii="Times New Roman" w:hAnsi="Times New Roman"/>
          <w:color w:val="000000" w:themeColor="text1"/>
        </w:rPr>
        <w:t>经评价认为矿岩运输单元满足安全生产要求。</w:t>
      </w:r>
    </w:p>
    <w:p w14:paraId="0B1A1BA2" w14:textId="77777777" w:rsidR="00EF7860" w:rsidRPr="005E7A3D" w:rsidRDefault="00754744">
      <w:pPr>
        <w:pStyle w:val="20"/>
      </w:pPr>
      <w:bookmarkStart w:id="347" w:name="_Toc214284042"/>
      <w:r w:rsidRPr="005E7A3D">
        <w:lastRenderedPageBreak/>
        <w:t>3.5</w:t>
      </w:r>
      <w:r w:rsidRPr="005E7A3D">
        <w:t>供配电</w:t>
      </w:r>
      <w:bookmarkEnd w:id="347"/>
    </w:p>
    <w:p w14:paraId="03A2BF4A" w14:textId="77777777" w:rsidR="00EF7860" w:rsidRPr="005E7A3D" w:rsidRDefault="00754744">
      <w:pPr>
        <w:pStyle w:val="30"/>
      </w:pPr>
      <w:bookmarkStart w:id="348" w:name="_Toc214284043"/>
      <w:r w:rsidRPr="005E7A3D">
        <w:t>3.5.1</w:t>
      </w:r>
      <w:r w:rsidRPr="005E7A3D">
        <w:t>供配电符合性评价</w:t>
      </w:r>
      <w:bookmarkEnd w:id="348"/>
    </w:p>
    <w:p w14:paraId="15913E85" w14:textId="64D06040" w:rsidR="00EF7860" w:rsidRPr="005E7A3D" w:rsidRDefault="00754744">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根据《</w:t>
      </w:r>
      <w:r w:rsidR="006726E9" w:rsidRPr="005E7A3D">
        <w:rPr>
          <w:rFonts w:ascii="Times New Roman" w:hAnsi="Times New Roman"/>
          <w:color w:val="000000" w:themeColor="text1"/>
        </w:rPr>
        <w:t>安全设施设计</w:t>
      </w:r>
      <w:r w:rsidRPr="005E7A3D">
        <w:rPr>
          <w:rFonts w:ascii="Times New Roman" w:hAnsi="Times New Roman"/>
          <w:color w:val="000000" w:themeColor="text1"/>
        </w:rPr>
        <w:t>》内容，采用安全检查表对矿山供配电进行符合性评价。</w:t>
      </w:r>
    </w:p>
    <w:p w14:paraId="0018367B" w14:textId="77777777" w:rsidR="00EF7860" w:rsidRPr="005E7A3D" w:rsidRDefault="00754744">
      <w:pPr>
        <w:pStyle w:val="23"/>
        <w:spacing w:before="156" w:after="156"/>
        <w:rPr>
          <w:color w:val="000000" w:themeColor="text1"/>
        </w:rPr>
      </w:pPr>
      <w:r w:rsidRPr="005E7A3D">
        <w:rPr>
          <w:color w:val="000000" w:themeColor="text1"/>
        </w:rPr>
        <w:t>表</w:t>
      </w:r>
      <w:r w:rsidRPr="005E7A3D">
        <w:rPr>
          <w:color w:val="000000" w:themeColor="text1"/>
        </w:rPr>
        <w:t xml:space="preserve">3-6  </w:t>
      </w:r>
      <w:r w:rsidRPr="005E7A3D">
        <w:rPr>
          <w:color w:val="000000" w:themeColor="text1"/>
        </w:rPr>
        <w:t>供配电及通信系统符合性安全检查表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
        <w:gridCol w:w="925"/>
        <w:gridCol w:w="839"/>
        <w:gridCol w:w="777"/>
        <w:gridCol w:w="1887"/>
        <w:gridCol w:w="1811"/>
        <w:gridCol w:w="1557"/>
        <w:gridCol w:w="776"/>
      </w:tblGrid>
      <w:tr w:rsidR="005E7A3D" w:rsidRPr="005E7A3D" w14:paraId="44449614" w14:textId="77777777" w:rsidTr="00E357F9">
        <w:trPr>
          <w:trHeight w:val="20"/>
          <w:tblHeader/>
          <w:jc w:val="center"/>
        </w:trPr>
        <w:tc>
          <w:tcPr>
            <w:tcW w:w="413" w:type="pct"/>
            <w:vAlign w:val="center"/>
          </w:tcPr>
          <w:p w14:paraId="3BEECF12" w14:textId="77777777" w:rsidR="00EF7860" w:rsidRPr="005E7A3D" w:rsidRDefault="00754744">
            <w:pPr>
              <w:pStyle w:val="af8"/>
              <w:adjustRightInd/>
              <w:snapToGrid/>
              <w:spacing w:line="24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序号</w:t>
            </w:r>
          </w:p>
        </w:tc>
        <w:tc>
          <w:tcPr>
            <w:tcW w:w="495" w:type="pct"/>
            <w:vAlign w:val="center"/>
          </w:tcPr>
          <w:p w14:paraId="538ABCD5" w14:textId="77777777" w:rsidR="00EF7860" w:rsidRPr="005E7A3D" w:rsidRDefault="00754744">
            <w:pPr>
              <w:pStyle w:val="af8"/>
              <w:adjustRightInd/>
              <w:snapToGrid/>
              <w:spacing w:line="24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检查项目</w:t>
            </w:r>
          </w:p>
        </w:tc>
        <w:tc>
          <w:tcPr>
            <w:tcW w:w="449" w:type="pct"/>
            <w:vAlign w:val="center"/>
          </w:tcPr>
          <w:p w14:paraId="0C7B0FF3" w14:textId="77777777" w:rsidR="00EF7860" w:rsidRPr="005E7A3D" w:rsidRDefault="00754744">
            <w:pPr>
              <w:pStyle w:val="af8"/>
              <w:adjustRightInd/>
              <w:snapToGrid/>
              <w:spacing w:line="24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安全设施类别</w:t>
            </w:r>
          </w:p>
        </w:tc>
        <w:tc>
          <w:tcPr>
            <w:tcW w:w="416" w:type="pct"/>
            <w:vAlign w:val="center"/>
          </w:tcPr>
          <w:p w14:paraId="681F8536" w14:textId="77777777" w:rsidR="00EF7860" w:rsidRPr="005E7A3D" w:rsidRDefault="00754744">
            <w:pPr>
              <w:pStyle w:val="af8"/>
              <w:adjustRightInd/>
              <w:snapToGrid/>
              <w:spacing w:line="24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检查</w:t>
            </w:r>
          </w:p>
          <w:p w14:paraId="1C4661B4" w14:textId="77777777" w:rsidR="00EF7860" w:rsidRPr="005E7A3D" w:rsidRDefault="00754744">
            <w:pPr>
              <w:pStyle w:val="af8"/>
              <w:adjustRightInd/>
              <w:snapToGrid/>
              <w:spacing w:line="24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类别</w:t>
            </w:r>
          </w:p>
        </w:tc>
        <w:tc>
          <w:tcPr>
            <w:tcW w:w="1010" w:type="pct"/>
            <w:vAlign w:val="center"/>
          </w:tcPr>
          <w:p w14:paraId="531EFE3F" w14:textId="77777777" w:rsidR="00EF7860" w:rsidRPr="005E7A3D" w:rsidRDefault="00754744">
            <w:pPr>
              <w:pStyle w:val="af8"/>
              <w:adjustRightInd/>
              <w:snapToGrid/>
              <w:spacing w:line="24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检查内容、检查方法</w:t>
            </w:r>
          </w:p>
        </w:tc>
        <w:tc>
          <w:tcPr>
            <w:tcW w:w="969" w:type="pct"/>
            <w:vAlign w:val="center"/>
          </w:tcPr>
          <w:p w14:paraId="670C9824" w14:textId="77777777" w:rsidR="00EF7860" w:rsidRPr="005E7A3D" w:rsidRDefault="00754744">
            <w:pPr>
              <w:pStyle w:val="af8"/>
              <w:adjustRightInd/>
              <w:snapToGrid/>
              <w:spacing w:line="24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安全设施设计</w:t>
            </w:r>
          </w:p>
        </w:tc>
        <w:tc>
          <w:tcPr>
            <w:tcW w:w="833" w:type="pct"/>
            <w:vAlign w:val="center"/>
          </w:tcPr>
          <w:p w14:paraId="69359470" w14:textId="77777777" w:rsidR="00EF7860" w:rsidRPr="005E7A3D" w:rsidRDefault="00754744">
            <w:pPr>
              <w:pStyle w:val="af8"/>
              <w:adjustRightInd/>
              <w:snapToGrid/>
              <w:spacing w:line="24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检查情况</w:t>
            </w:r>
          </w:p>
        </w:tc>
        <w:tc>
          <w:tcPr>
            <w:tcW w:w="416" w:type="pct"/>
            <w:vAlign w:val="center"/>
          </w:tcPr>
          <w:p w14:paraId="478C7417" w14:textId="77777777" w:rsidR="00EF7860" w:rsidRPr="005E7A3D" w:rsidRDefault="00754744">
            <w:pPr>
              <w:pStyle w:val="af8"/>
              <w:adjustRightInd/>
              <w:snapToGrid/>
              <w:spacing w:line="24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检查</w:t>
            </w:r>
          </w:p>
          <w:p w14:paraId="724E634E" w14:textId="77777777" w:rsidR="00EF7860" w:rsidRPr="005E7A3D" w:rsidRDefault="00754744">
            <w:pPr>
              <w:pStyle w:val="af8"/>
              <w:adjustRightInd/>
              <w:snapToGrid/>
              <w:spacing w:line="24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结果</w:t>
            </w:r>
          </w:p>
        </w:tc>
      </w:tr>
      <w:tr w:rsidR="005E7A3D" w:rsidRPr="005E7A3D" w14:paraId="391EC44F" w14:textId="77777777" w:rsidTr="00E357F9">
        <w:trPr>
          <w:trHeight w:val="20"/>
          <w:jc w:val="center"/>
        </w:trPr>
        <w:tc>
          <w:tcPr>
            <w:tcW w:w="413" w:type="pct"/>
            <w:vAlign w:val="center"/>
          </w:tcPr>
          <w:p w14:paraId="163E6917"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1</w:t>
            </w:r>
          </w:p>
        </w:tc>
        <w:tc>
          <w:tcPr>
            <w:tcW w:w="495" w:type="pct"/>
            <w:vAlign w:val="center"/>
          </w:tcPr>
          <w:p w14:paraId="73525970"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矿山电源、线路、供配电系统</w:t>
            </w:r>
          </w:p>
        </w:tc>
        <w:tc>
          <w:tcPr>
            <w:tcW w:w="449" w:type="pct"/>
            <w:vAlign w:val="center"/>
          </w:tcPr>
          <w:p w14:paraId="393E25D5"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基本</w:t>
            </w:r>
          </w:p>
        </w:tc>
        <w:tc>
          <w:tcPr>
            <w:tcW w:w="416" w:type="pct"/>
            <w:vAlign w:val="center"/>
          </w:tcPr>
          <w:p w14:paraId="203E37DE"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w:t>
            </w:r>
          </w:p>
        </w:tc>
        <w:tc>
          <w:tcPr>
            <w:tcW w:w="1010" w:type="pct"/>
            <w:vAlign w:val="center"/>
          </w:tcPr>
          <w:p w14:paraId="0DF2112C"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检查内容：矿山上一级电源、线路回路数、配电级数、线路型号、规格、线路压降、主变压器容量是否与批复的安全设施设计一致。</w:t>
            </w:r>
          </w:p>
          <w:p w14:paraId="1A899071"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检查方法：查阅安全设施验收评价报告，现场检查。</w:t>
            </w:r>
          </w:p>
        </w:tc>
        <w:tc>
          <w:tcPr>
            <w:tcW w:w="969" w:type="pct"/>
            <w:vAlign w:val="center"/>
          </w:tcPr>
          <w:p w14:paraId="2A76EF28" w14:textId="7F0013F8" w:rsidR="00EF7860" w:rsidRPr="005E7A3D" w:rsidRDefault="00E7481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本矿山穿孔、采装设备均采用燃油设备，主要用电负荷为矿山破碎系统，全矿山装机容量</w:t>
            </w:r>
            <w:r w:rsidRPr="005E7A3D">
              <w:rPr>
                <w:rFonts w:ascii="Times New Roman" w:hAnsi="Times New Roman"/>
                <w:color w:val="000000" w:themeColor="text1"/>
                <w:sz w:val="21"/>
                <w:szCs w:val="21"/>
              </w:rPr>
              <w:t>687.5kW</w:t>
            </w:r>
            <w:r w:rsidRPr="005E7A3D">
              <w:rPr>
                <w:rFonts w:ascii="Times New Roman" w:hAnsi="Times New Roman"/>
                <w:color w:val="000000" w:themeColor="text1"/>
                <w:sz w:val="21"/>
                <w:szCs w:val="21"/>
              </w:rPr>
              <w:t>，工作容量</w:t>
            </w:r>
            <w:r w:rsidRPr="005E7A3D">
              <w:rPr>
                <w:rFonts w:ascii="Times New Roman" w:hAnsi="Times New Roman"/>
                <w:color w:val="000000" w:themeColor="text1"/>
                <w:sz w:val="21"/>
                <w:szCs w:val="21"/>
              </w:rPr>
              <w:t>658kW</w:t>
            </w:r>
            <w:r w:rsidRPr="005E7A3D">
              <w:rPr>
                <w:rFonts w:ascii="Times New Roman" w:hAnsi="Times New Roman"/>
                <w:color w:val="000000" w:themeColor="text1"/>
                <w:sz w:val="21"/>
                <w:szCs w:val="21"/>
              </w:rPr>
              <w:t>，矿山已用有</w:t>
            </w:r>
            <w:r w:rsidRPr="005E7A3D">
              <w:rPr>
                <w:rFonts w:ascii="Times New Roman" w:hAnsi="Times New Roman"/>
                <w:color w:val="000000" w:themeColor="text1"/>
                <w:sz w:val="21"/>
                <w:szCs w:val="21"/>
              </w:rPr>
              <w:t>630kVA</w:t>
            </w:r>
            <w:r w:rsidRPr="005E7A3D">
              <w:rPr>
                <w:rFonts w:ascii="Times New Roman" w:hAnsi="Times New Roman"/>
                <w:color w:val="000000" w:themeColor="text1"/>
                <w:sz w:val="21"/>
                <w:szCs w:val="21"/>
              </w:rPr>
              <w:t>变压器</w:t>
            </w:r>
            <w:r w:rsidRPr="005E7A3D">
              <w:rPr>
                <w:rFonts w:ascii="Times New Roman" w:hAnsi="Times New Roman"/>
                <w:color w:val="000000" w:themeColor="text1"/>
                <w:sz w:val="21"/>
                <w:szCs w:val="21"/>
              </w:rPr>
              <w:t>1</w:t>
            </w:r>
            <w:r w:rsidRPr="005E7A3D">
              <w:rPr>
                <w:rFonts w:ascii="Times New Roman" w:hAnsi="Times New Roman"/>
                <w:color w:val="000000" w:themeColor="text1"/>
                <w:sz w:val="21"/>
                <w:szCs w:val="21"/>
              </w:rPr>
              <w:t>台，</w:t>
            </w:r>
            <w:bookmarkStart w:id="349" w:name="OLE_LINK47"/>
            <w:r w:rsidRPr="005E7A3D">
              <w:rPr>
                <w:rFonts w:ascii="Times New Roman" w:hAnsi="Times New Roman"/>
                <w:color w:val="000000" w:themeColor="text1"/>
                <w:sz w:val="21"/>
                <w:szCs w:val="21"/>
              </w:rPr>
              <w:t>能够满足生产要求</w:t>
            </w:r>
            <w:r w:rsidR="00754744" w:rsidRPr="005E7A3D">
              <w:rPr>
                <w:rFonts w:ascii="Times New Roman" w:hAnsi="Times New Roman"/>
                <w:color w:val="000000" w:themeColor="text1"/>
                <w:sz w:val="21"/>
                <w:szCs w:val="21"/>
              </w:rPr>
              <w:t>。</w:t>
            </w:r>
            <w:bookmarkEnd w:id="349"/>
          </w:p>
        </w:tc>
        <w:tc>
          <w:tcPr>
            <w:tcW w:w="833" w:type="pct"/>
            <w:vAlign w:val="center"/>
          </w:tcPr>
          <w:p w14:paraId="319F06CB" w14:textId="58C3AE2B" w:rsidR="00EF7860" w:rsidRPr="005E7A3D" w:rsidRDefault="00E74814" w:rsidP="00B418B5">
            <w:pPr>
              <w:pStyle w:val="afe"/>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矿山已有</w:t>
            </w:r>
            <w:r w:rsidRPr="005E7A3D">
              <w:rPr>
                <w:rFonts w:ascii="Times New Roman" w:hAnsi="Times New Roman"/>
                <w:color w:val="000000" w:themeColor="text1"/>
                <w:sz w:val="21"/>
                <w:szCs w:val="21"/>
              </w:rPr>
              <w:t>10kV</w:t>
            </w:r>
            <w:r w:rsidRPr="005E7A3D">
              <w:rPr>
                <w:rFonts w:ascii="Times New Roman" w:hAnsi="Times New Roman"/>
                <w:color w:val="000000" w:themeColor="text1"/>
                <w:sz w:val="21"/>
                <w:szCs w:val="21"/>
              </w:rPr>
              <w:t>线路引入为矿区生产生活供电，通过矿山</w:t>
            </w:r>
            <w:r w:rsidRPr="005E7A3D">
              <w:rPr>
                <w:rFonts w:ascii="Times New Roman" w:hAnsi="Times New Roman"/>
                <w:color w:val="000000" w:themeColor="text1"/>
                <w:sz w:val="21"/>
                <w:szCs w:val="21"/>
              </w:rPr>
              <w:t>1</w:t>
            </w:r>
            <w:r w:rsidRPr="005E7A3D">
              <w:rPr>
                <w:rFonts w:ascii="Times New Roman" w:hAnsi="Times New Roman"/>
                <w:color w:val="000000" w:themeColor="text1"/>
                <w:sz w:val="21"/>
                <w:szCs w:val="21"/>
              </w:rPr>
              <w:t>台</w:t>
            </w:r>
            <w:r w:rsidRPr="005E7A3D">
              <w:rPr>
                <w:rFonts w:ascii="Times New Roman" w:hAnsi="Times New Roman"/>
                <w:color w:val="000000" w:themeColor="text1"/>
                <w:sz w:val="21"/>
                <w:szCs w:val="21"/>
              </w:rPr>
              <w:t>630kVA</w:t>
            </w:r>
            <w:r w:rsidRPr="005E7A3D">
              <w:rPr>
                <w:rFonts w:ascii="Times New Roman" w:hAnsi="Times New Roman"/>
                <w:color w:val="000000" w:themeColor="text1"/>
                <w:sz w:val="21"/>
                <w:szCs w:val="21"/>
              </w:rPr>
              <w:t>变压器降压后供给，经变压器降压输出后使用。能够满足生产要求。</w:t>
            </w:r>
          </w:p>
        </w:tc>
        <w:tc>
          <w:tcPr>
            <w:tcW w:w="416" w:type="pct"/>
            <w:vAlign w:val="center"/>
          </w:tcPr>
          <w:p w14:paraId="3CD4571D"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10F29579" w14:textId="77777777" w:rsidTr="00E357F9">
        <w:trPr>
          <w:trHeight w:val="20"/>
          <w:jc w:val="center"/>
        </w:trPr>
        <w:tc>
          <w:tcPr>
            <w:tcW w:w="413" w:type="pct"/>
            <w:vAlign w:val="center"/>
          </w:tcPr>
          <w:p w14:paraId="6C5DDD31"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2</w:t>
            </w:r>
          </w:p>
        </w:tc>
        <w:tc>
          <w:tcPr>
            <w:tcW w:w="495" w:type="pct"/>
            <w:vAlign w:val="center"/>
          </w:tcPr>
          <w:p w14:paraId="67FBA07A"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各级配电电压等级</w:t>
            </w:r>
          </w:p>
        </w:tc>
        <w:tc>
          <w:tcPr>
            <w:tcW w:w="449" w:type="pct"/>
            <w:vAlign w:val="center"/>
          </w:tcPr>
          <w:p w14:paraId="3B4855F1"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基本</w:t>
            </w:r>
          </w:p>
        </w:tc>
        <w:tc>
          <w:tcPr>
            <w:tcW w:w="416" w:type="pct"/>
            <w:vAlign w:val="center"/>
          </w:tcPr>
          <w:p w14:paraId="6115CE6C"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010" w:type="pct"/>
            <w:vAlign w:val="center"/>
          </w:tcPr>
          <w:p w14:paraId="1C9CF734"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检查内容：各级配电电压等级是否与批复的安全设施设计一致。</w:t>
            </w:r>
          </w:p>
          <w:p w14:paraId="4CC443EE"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w:t>
            </w:r>
          </w:p>
        </w:tc>
        <w:tc>
          <w:tcPr>
            <w:tcW w:w="969" w:type="pct"/>
            <w:vAlign w:val="center"/>
          </w:tcPr>
          <w:p w14:paraId="206EEA96"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采用电压如下：动力用</w:t>
            </w:r>
            <w:r w:rsidRPr="005E7A3D">
              <w:rPr>
                <w:rFonts w:ascii="Times New Roman" w:hAnsi="Times New Roman"/>
                <w:color w:val="000000" w:themeColor="text1"/>
                <w:sz w:val="21"/>
                <w:szCs w:val="21"/>
              </w:rPr>
              <w:t>380V</w:t>
            </w:r>
            <w:r w:rsidRPr="005E7A3D">
              <w:rPr>
                <w:rFonts w:ascii="Times New Roman" w:hAnsi="Times New Roman"/>
                <w:color w:val="000000" w:themeColor="text1"/>
                <w:sz w:val="21"/>
                <w:szCs w:val="21"/>
              </w:rPr>
              <w:t>、生活及照明用电</w:t>
            </w:r>
            <w:r w:rsidRPr="005E7A3D">
              <w:rPr>
                <w:rFonts w:ascii="Times New Roman" w:hAnsi="Times New Roman"/>
                <w:color w:val="000000" w:themeColor="text1"/>
                <w:sz w:val="21"/>
                <w:szCs w:val="21"/>
              </w:rPr>
              <w:t>220V</w:t>
            </w:r>
            <w:r w:rsidRPr="005E7A3D">
              <w:rPr>
                <w:rFonts w:ascii="Times New Roman" w:hAnsi="Times New Roman"/>
                <w:color w:val="000000" w:themeColor="text1"/>
                <w:sz w:val="21"/>
                <w:szCs w:val="21"/>
              </w:rPr>
              <w:t>。</w:t>
            </w:r>
          </w:p>
        </w:tc>
        <w:tc>
          <w:tcPr>
            <w:tcW w:w="833" w:type="pct"/>
            <w:vAlign w:val="center"/>
          </w:tcPr>
          <w:p w14:paraId="5A2A5043"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与设计一致。</w:t>
            </w:r>
          </w:p>
        </w:tc>
        <w:tc>
          <w:tcPr>
            <w:tcW w:w="416" w:type="pct"/>
            <w:vAlign w:val="center"/>
          </w:tcPr>
          <w:p w14:paraId="2455F707"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14E9A3F3" w14:textId="77777777" w:rsidTr="00E357F9">
        <w:trPr>
          <w:trHeight w:val="20"/>
          <w:jc w:val="center"/>
        </w:trPr>
        <w:tc>
          <w:tcPr>
            <w:tcW w:w="413" w:type="pct"/>
            <w:vAlign w:val="center"/>
          </w:tcPr>
          <w:p w14:paraId="455CF2D6"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3</w:t>
            </w:r>
          </w:p>
        </w:tc>
        <w:tc>
          <w:tcPr>
            <w:tcW w:w="495" w:type="pct"/>
            <w:vAlign w:val="center"/>
          </w:tcPr>
          <w:p w14:paraId="19DCD835"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高、低压供配电中性点接地方式</w:t>
            </w:r>
          </w:p>
        </w:tc>
        <w:tc>
          <w:tcPr>
            <w:tcW w:w="449" w:type="pct"/>
            <w:vAlign w:val="center"/>
          </w:tcPr>
          <w:p w14:paraId="485F2246"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基本</w:t>
            </w:r>
          </w:p>
        </w:tc>
        <w:tc>
          <w:tcPr>
            <w:tcW w:w="416" w:type="pct"/>
            <w:vAlign w:val="center"/>
          </w:tcPr>
          <w:p w14:paraId="04B2BA0A"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010" w:type="pct"/>
            <w:vAlign w:val="center"/>
          </w:tcPr>
          <w:p w14:paraId="5797C69B"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检查内容：中性点接地方式是否与批复的安全设施设计一致。</w:t>
            </w:r>
          </w:p>
          <w:p w14:paraId="74AB1241"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检查方法：查阅安全设施验收评价报告、现场抽查。</w:t>
            </w:r>
          </w:p>
        </w:tc>
        <w:tc>
          <w:tcPr>
            <w:tcW w:w="969" w:type="pct"/>
            <w:vAlign w:val="center"/>
          </w:tcPr>
          <w:p w14:paraId="61E841AB" w14:textId="602A5E13"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采用</w:t>
            </w:r>
            <w:r w:rsidRPr="005E7A3D">
              <w:rPr>
                <w:rFonts w:ascii="Times New Roman" w:hAnsi="Times New Roman"/>
                <w:color w:val="000000" w:themeColor="text1"/>
                <w:sz w:val="21"/>
                <w:szCs w:val="21"/>
              </w:rPr>
              <w:t>TN-C-S</w:t>
            </w:r>
            <w:r w:rsidRPr="005E7A3D">
              <w:rPr>
                <w:rFonts w:ascii="Times New Roman" w:hAnsi="Times New Roman"/>
                <w:color w:val="000000" w:themeColor="text1"/>
                <w:sz w:val="21"/>
                <w:szCs w:val="21"/>
              </w:rPr>
              <w:t>接地系统。变压器中性点非直接接地电力网相连的高、低压电气设备，应设保护接地，并应在变压器低压侧各回路设置能自动断开电源的漏电保护装置。变压器中性点直接接地的低压电力网，宜采用保护线与中性线分开系统</w:t>
            </w:r>
            <w:r w:rsidR="00D52147" w:rsidRPr="005E7A3D">
              <w:rPr>
                <w:rFonts w:ascii="Times New Roman" w:hAnsi="Times New Roman"/>
                <w:color w:val="000000" w:themeColor="text1"/>
                <w:sz w:val="21"/>
                <w:szCs w:val="21"/>
              </w:rPr>
              <w:t>（</w:t>
            </w:r>
            <w:r w:rsidR="00D52147" w:rsidRPr="005E7A3D">
              <w:rPr>
                <w:rFonts w:ascii="Times New Roman" w:hAnsi="Times New Roman"/>
                <w:color w:val="000000" w:themeColor="text1"/>
                <w:sz w:val="21"/>
                <w:szCs w:val="21"/>
              </w:rPr>
              <w:t>TN-S</w:t>
            </w:r>
            <w:r w:rsidR="00D52147"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或保护线与中性线部分分</w:t>
            </w:r>
            <w:r w:rsidRPr="005E7A3D">
              <w:rPr>
                <w:rFonts w:ascii="Times New Roman" w:hAnsi="Times New Roman"/>
                <w:color w:val="000000" w:themeColor="text1"/>
                <w:sz w:val="21"/>
                <w:szCs w:val="21"/>
              </w:rPr>
              <w:lastRenderedPageBreak/>
              <w:t>开系统</w:t>
            </w:r>
            <w:r w:rsidR="00D52147" w:rsidRPr="005E7A3D">
              <w:rPr>
                <w:rFonts w:ascii="Times New Roman" w:hAnsi="Times New Roman"/>
                <w:color w:val="000000" w:themeColor="text1"/>
                <w:sz w:val="21"/>
                <w:szCs w:val="21"/>
              </w:rPr>
              <w:t>（</w:t>
            </w:r>
            <w:r w:rsidR="00D52147" w:rsidRPr="005E7A3D">
              <w:rPr>
                <w:rFonts w:ascii="Times New Roman" w:hAnsi="Times New Roman"/>
                <w:color w:val="000000" w:themeColor="text1"/>
                <w:sz w:val="21"/>
                <w:szCs w:val="21"/>
              </w:rPr>
              <w:t>TN-C-S</w:t>
            </w:r>
            <w:r w:rsidR="00D52147"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w:t>
            </w:r>
          </w:p>
        </w:tc>
        <w:tc>
          <w:tcPr>
            <w:tcW w:w="833" w:type="pct"/>
            <w:vAlign w:val="center"/>
          </w:tcPr>
          <w:p w14:paraId="262C3947"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lastRenderedPageBreak/>
              <w:t>变压器由专业人员安装，已设置接地等安全防护设施。</w:t>
            </w:r>
          </w:p>
        </w:tc>
        <w:tc>
          <w:tcPr>
            <w:tcW w:w="416" w:type="pct"/>
            <w:vAlign w:val="center"/>
          </w:tcPr>
          <w:p w14:paraId="099E31D0"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010ECC6E" w14:textId="77777777" w:rsidTr="00E357F9">
        <w:trPr>
          <w:trHeight w:val="20"/>
          <w:jc w:val="center"/>
        </w:trPr>
        <w:tc>
          <w:tcPr>
            <w:tcW w:w="413" w:type="pct"/>
            <w:vAlign w:val="center"/>
          </w:tcPr>
          <w:p w14:paraId="62435B45"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4</w:t>
            </w:r>
          </w:p>
        </w:tc>
        <w:tc>
          <w:tcPr>
            <w:tcW w:w="495" w:type="pct"/>
            <w:vAlign w:val="center"/>
          </w:tcPr>
          <w:p w14:paraId="4D115689"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电气设备类型</w:t>
            </w:r>
          </w:p>
        </w:tc>
        <w:tc>
          <w:tcPr>
            <w:tcW w:w="449" w:type="pct"/>
            <w:vAlign w:val="center"/>
          </w:tcPr>
          <w:p w14:paraId="2D3191E6"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基本</w:t>
            </w:r>
          </w:p>
        </w:tc>
        <w:tc>
          <w:tcPr>
            <w:tcW w:w="416" w:type="pct"/>
            <w:vAlign w:val="center"/>
          </w:tcPr>
          <w:p w14:paraId="61B6ED02"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010" w:type="pct"/>
            <w:vAlign w:val="center"/>
          </w:tcPr>
          <w:p w14:paraId="41AF585E"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检查内容：高压开关柜、</w:t>
            </w:r>
            <w:proofErr w:type="gramStart"/>
            <w:r w:rsidRPr="005E7A3D">
              <w:rPr>
                <w:rFonts w:ascii="Times New Roman" w:hAnsi="Times New Roman"/>
                <w:color w:val="000000" w:themeColor="text1"/>
                <w:sz w:val="21"/>
                <w:szCs w:val="21"/>
              </w:rPr>
              <w:t>软启动柜</w:t>
            </w:r>
            <w:proofErr w:type="gramEnd"/>
            <w:r w:rsidRPr="005E7A3D">
              <w:rPr>
                <w:rFonts w:ascii="Times New Roman" w:hAnsi="Times New Roman"/>
                <w:color w:val="000000" w:themeColor="text1"/>
                <w:sz w:val="21"/>
                <w:szCs w:val="21"/>
              </w:rPr>
              <w:t>、变压器等电气设备型号、规格是否与批复的安全设施设计一致。</w:t>
            </w:r>
          </w:p>
          <w:p w14:paraId="7EDDE48A"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检查方法：查阅安全设施验收评价报告、现场抽查。</w:t>
            </w:r>
          </w:p>
        </w:tc>
        <w:tc>
          <w:tcPr>
            <w:tcW w:w="969" w:type="pct"/>
            <w:vAlign w:val="center"/>
          </w:tcPr>
          <w:p w14:paraId="21956C88" w14:textId="2C87FA58" w:rsidR="00EF7860" w:rsidRPr="005E7A3D" w:rsidRDefault="004F3A7F">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利用原有</w:t>
            </w:r>
            <w:r w:rsidR="00754744" w:rsidRPr="005E7A3D">
              <w:rPr>
                <w:rFonts w:ascii="Times New Roman" w:hAnsi="Times New Roman"/>
                <w:color w:val="000000" w:themeColor="text1"/>
                <w:sz w:val="21"/>
                <w:szCs w:val="21"/>
              </w:rPr>
              <w:t>一台</w:t>
            </w:r>
            <w:r w:rsidR="00D52147" w:rsidRPr="005E7A3D">
              <w:rPr>
                <w:rFonts w:ascii="Times New Roman" w:hAnsi="Times New Roman"/>
                <w:color w:val="000000" w:themeColor="text1"/>
                <w:sz w:val="21"/>
                <w:szCs w:val="21"/>
              </w:rPr>
              <w:t>630</w:t>
            </w:r>
            <w:r w:rsidR="00754744" w:rsidRPr="005E7A3D">
              <w:rPr>
                <w:rFonts w:ascii="Times New Roman" w:hAnsi="Times New Roman"/>
                <w:color w:val="000000" w:themeColor="text1"/>
                <w:sz w:val="21"/>
                <w:szCs w:val="21"/>
              </w:rPr>
              <w:t>kVA</w:t>
            </w:r>
            <w:r w:rsidR="00754744" w:rsidRPr="005E7A3D">
              <w:rPr>
                <w:rFonts w:ascii="Times New Roman" w:hAnsi="Times New Roman"/>
                <w:color w:val="000000" w:themeColor="text1"/>
                <w:sz w:val="21"/>
                <w:szCs w:val="21"/>
              </w:rPr>
              <w:t>变压器</w:t>
            </w:r>
            <w:r w:rsidR="00754744" w:rsidRPr="005E7A3D">
              <w:rPr>
                <w:rFonts w:ascii="Times New Roman" w:hAnsi="Times New Roman"/>
                <w:color w:val="000000" w:themeColor="text1"/>
                <w:sz w:val="21"/>
                <w:szCs w:val="21"/>
              </w:rPr>
              <w:t>.</w:t>
            </w:r>
          </w:p>
        </w:tc>
        <w:tc>
          <w:tcPr>
            <w:tcW w:w="833" w:type="pct"/>
            <w:vAlign w:val="center"/>
          </w:tcPr>
          <w:p w14:paraId="7C71748B" w14:textId="37D8D551" w:rsidR="00EF7860" w:rsidRPr="005E7A3D" w:rsidRDefault="004F3A7F">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利用原有</w:t>
            </w:r>
            <w:r w:rsidR="00754744" w:rsidRPr="005E7A3D">
              <w:rPr>
                <w:rFonts w:ascii="Times New Roman" w:hAnsi="Times New Roman"/>
                <w:color w:val="000000" w:themeColor="text1"/>
                <w:sz w:val="21"/>
                <w:szCs w:val="21"/>
              </w:rPr>
              <w:t>变压器</w:t>
            </w:r>
            <w:r w:rsidR="00754744" w:rsidRPr="005E7A3D">
              <w:rPr>
                <w:rFonts w:ascii="Times New Roman" w:hAnsi="Times New Roman"/>
                <w:color w:val="000000" w:themeColor="text1"/>
                <w:sz w:val="21"/>
                <w:szCs w:val="21"/>
              </w:rPr>
              <w:t>1</w:t>
            </w:r>
            <w:r w:rsidR="00754744" w:rsidRPr="005E7A3D">
              <w:rPr>
                <w:rFonts w:ascii="Times New Roman" w:hAnsi="Times New Roman"/>
                <w:color w:val="000000" w:themeColor="text1"/>
                <w:sz w:val="21"/>
                <w:szCs w:val="21"/>
              </w:rPr>
              <w:t>台，容量为</w:t>
            </w:r>
            <w:r w:rsidR="00D52147" w:rsidRPr="005E7A3D">
              <w:rPr>
                <w:rFonts w:ascii="Times New Roman" w:hAnsi="Times New Roman"/>
                <w:color w:val="000000" w:themeColor="text1"/>
                <w:sz w:val="21"/>
                <w:szCs w:val="21"/>
              </w:rPr>
              <w:t>630</w:t>
            </w:r>
            <w:r w:rsidR="00754744" w:rsidRPr="005E7A3D">
              <w:rPr>
                <w:rFonts w:ascii="Times New Roman" w:hAnsi="Times New Roman"/>
                <w:color w:val="000000" w:themeColor="text1"/>
                <w:sz w:val="21"/>
                <w:szCs w:val="21"/>
              </w:rPr>
              <w:t>kVA</w:t>
            </w:r>
            <w:r w:rsidR="00754744" w:rsidRPr="005E7A3D">
              <w:rPr>
                <w:rFonts w:ascii="Times New Roman" w:hAnsi="Times New Roman"/>
                <w:color w:val="000000" w:themeColor="text1"/>
                <w:sz w:val="21"/>
                <w:szCs w:val="21"/>
              </w:rPr>
              <w:t>。</w:t>
            </w:r>
          </w:p>
        </w:tc>
        <w:tc>
          <w:tcPr>
            <w:tcW w:w="416" w:type="pct"/>
            <w:vAlign w:val="center"/>
          </w:tcPr>
          <w:p w14:paraId="27910237"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17699ECC" w14:textId="77777777" w:rsidTr="00E357F9">
        <w:trPr>
          <w:trHeight w:val="20"/>
          <w:jc w:val="center"/>
        </w:trPr>
        <w:tc>
          <w:tcPr>
            <w:tcW w:w="413" w:type="pct"/>
            <w:vAlign w:val="center"/>
          </w:tcPr>
          <w:p w14:paraId="2FC54046"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5</w:t>
            </w:r>
          </w:p>
        </w:tc>
        <w:tc>
          <w:tcPr>
            <w:tcW w:w="495" w:type="pct"/>
            <w:vAlign w:val="center"/>
          </w:tcPr>
          <w:p w14:paraId="3D3F8CA1"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排水系统的供配电设施</w:t>
            </w:r>
          </w:p>
        </w:tc>
        <w:tc>
          <w:tcPr>
            <w:tcW w:w="449" w:type="pct"/>
            <w:vAlign w:val="center"/>
          </w:tcPr>
          <w:p w14:paraId="4A02E19B"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基本</w:t>
            </w:r>
          </w:p>
        </w:tc>
        <w:tc>
          <w:tcPr>
            <w:tcW w:w="416" w:type="pct"/>
            <w:vAlign w:val="center"/>
          </w:tcPr>
          <w:p w14:paraId="6B95C2AF"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010" w:type="pct"/>
            <w:vAlign w:val="center"/>
          </w:tcPr>
          <w:p w14:paraId="6B5AA96F"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检查内容：高压开关柜、</w:t>
            </w:r>
            <w:proofErr w:type="gramStart"/>
            <w:r w:rsidRPr="005E7A3D">
              <w:rPr>
                <w:rFonts w:ascii="Times New Roman" w:hAnsi="Times New Roman"/>
                <w:color w:val="000000" w:themeColor="text1"/>
                <w:sz w:val="21"/>
                <w:szCs w:val="21"/>
              </w:rPr>
              <w:t>软启动柜</w:t>
            </w:r>
            <w:proofErr w:type="gramEnd"/>
            <w:r w:rsidRPr="005E7A3D">
              <w:rPr>
                <w:rFonts w:ascii="Times New Roman" w:hAnsi="Times New Roman"/>
                <w:color w:val="000000" w:themeColor="text1"/>
                <w:sz w:val="21"/>
                <w:szCs w:val="21"/>
              </w:rPr>
              <w:t>、变压器等电气设备型号、规格是否与批复的安全设施设计一致。</w:t>
            </w:r>
          </w:p>
          <w:p w14:paraId="1022FCE4"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检查方法：查阅安全设施验收评价报告、现场抽查。</w:t>
            </w:r>
          </w:p>
        </w:tc>
        <w:tc>
          <w:tcPr>
            <w:tcW w:w="969" w:type="pct"/>
            <w:vAlign w:val="center"/>
          </w:tcPr>
          <w:p w14:paraId="294C6A28" w14:textId="242C6A90" w:rsidR="00EF7860" w:rsidRPr="005E7A3D" w:rsidRDefault="00D52147">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集水池抽水泵选用</w:t>
            </w:r>
            <w:r w:rsidRPr="005E7A3D">
              <w:rPr>
                <w:rFonts w:ascii="Times New Roman" w:hAnsi="Times New Roman"/>
                <w:color w:val="000000" w:themeColor="text1"/>
                <w:sz w:val="21"/>
                <w:szCs w:val="21"/>
              </w:rPr>
              <w:t>WQB75-40-15</w:t>
            </w:r>
            <w:r w:rsidRPr="005E7A3D">
              <w:rPr>
                <w:rFonts w:ascii="Times New Roman" w:hAnsi="Times New Roman"/>
                <w:color w:val="000000" w:themeColor="text1"/>
                <w:sz w:val="21"/>
                <w:szCs w:val="21"/>
              </w:rPr>
              <w:t>型</w:t>
            </w:r>
            <w:r w:rsidR="00754744" w:rsidRPr="005E7A3D">
              <w:rPr>
                <w:rFonts w:ascii="Times New Roman" w:hAnsi="Times New Roman"/>
                <w:color w:val="000000" w:themeColor="text1"/>
                <w:sz w:val="21"/>
                <w:szCs w:val="21"/>
              </w:rPr>
              <w:t>，所有采矿及辅助设备用电均采用就地控制的方式。</w:t>
            </w:r>
          </w:p>
        </w:tc>
        <w:tc>
          <w:tcPr>
            <w:tcW w:w="833" w:type="pct"/>
            <w:vAlign w:val="center"/>
          </w:tcPr>
          <w:p w14:paraId="73914443" w14:textId="142EFB3D" w:rsidR="00EF7860" w:rsidRPr="005E7A3D" w:rsidRDefault="00892246">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已配备了相应的抽水泵及供电线路</w:t>
            </w:r>
            <w:r w:rsidR="00754744" w:rsidRPr="005E7A3D">
              <w:rPr>
                <w:rFonts w:ascii="Times New Roman" w:hAnsi="Times New Roman"/>
                <w:color w:val="000000" w:themeColor="text1"/>
                <w:sz w:val="21"/>
                <w:szCs w:val="21"/>
              </w:rPr>
              <w:t>。</w:t>
            </w:r>
          </w:p>
        </w:tc>
        <w:tc>
          <w:tcPr>
            <w:tcW w:w="416" w:type="pct"/>
            <w:vAlign w:val="center"/>
          </w:tcPr>
          <w:p w14:paraId="26F4C656"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3EF26071" w14:textId="77777777" w:rsidTr="00E357F9">
        <w:trPr>
          <w:trHeight w:val="20"/>
          <w:jc w:val="center"/>
        </w:trPr>
        <w:tc>
          <w:tcPr>
            <w:tcW w:w="413" w:type="pct"/>
            <w:vAlign w:val="center"/>
          </w:tcPr>
          <w:p w14:paraId="49FDAB83"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6</w:t>
            </w:r>
          </w:p>
        </w:tc>
        <w:tc>
          <w:tcPr>
            <w:tcW w:w="495" w:type="pct"/>
            <w:vAlign w:val="center"/>
          </w:tcPr>
          <w:p w14:paraId="23A98B4C"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变、配电室的金属丝网门</w:t>
            </w:r>
          </w:p>
        </w:tc>
        <w:tc>
          <w:tcPr>
            <w:tcW w:w="449" w:type="pct"/>
            <w:vAlign w:val="center"/>
          </w:tcPr>
          <w:p w14:paraId="3A5199C2"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基本</w:t>
            </w:r>
          </w:p>
        </w:tc>
        <w:tc>
          <w:tcPr>
            <w:tcW w:w="416" w:type="pct"/>
            <w:vAlign w:val="center"/>
          </w:tcPr>
          <w:p w14:paraId="67847553"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010" w:type="pct"/>
            <w:vAlign w:val="center"/>
          </w:tcPr>
          <w:p w14:paraId="5F95E6CA"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检查内容：变、配电室的金属丝网门的设置是否与批复的安全设施设计一致。</w:t>
            </w:r>
          </w:p>
          <w:p w14:paraId="14C3B3F8"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检查方法：查阅安全设施验收评价报告、现场抽查。</w:t>
            </w:r>
          </w:p>
        </w:tc>
        <w:tc>
          <w:tcPr>
            <w:tcW w:w="969" w:type="pct"/>
            <w:vAlign w:val="center"/>
          </w:tcPr>
          <w:p w14:paraId="32DBE9BE" w14:textId="31F4AAB5" w:rsidR="00EF7860" w:rsidRPr="005E7A3D" w:rsidRDefault="00BA763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设计中未明确</w:t>
            </w:r>
            <w:r w:rsidR="00754744" w:rsidRPr="005E7A3D">
              <w:rPr>
                <w:rFonts w:ascii="Times New Roman" w:hAnsi="Times New Roman"/>
                <w:color w:val="000000" w:themeColor="text1"/>
                <w:sz w:val="21"/>
                <w:szCs w:val="21"/>
              </w:rPr>
              <w:t>变、配电室</w:t>
            </w:r>
            <w:r w:rsidRPr="005E7A3D">
              <w:rPr>
                <w:rFonts w:ascii="Times New Roman" w:hAnsi="Times New Roman"/>
                <w:color w:val="000000" w:themeColor="text1"/>
                <w:sz w:val="21"/>
                <w:szCs w:val="21"/>
              </w:rPr>
              <w:t>的门为</w:t>
            </w:r>
            <w:r w:rsidR="00754744" w:rsidRPr="005E7A3D">
              <w:rPr>
                <w:rFonts w:ascii="Times New Roman" w:hAnsi="Times New Roman"/>
                <w:color w:val="000000" w:themeColor="text1"/>
                <w:sz w:val="21"/>
                <w:szCs w:val="21"/>
              </w:rPr>
              <w:t>金属丝网门。</w:t>
            </w:r>
          </w:p>
        </w:tc>
        <w:tc>
          <w:tcPr>
            <w:tcW w:w="833" w:type="pct"/>
            <w:vAlign w:val="center"/>
          </w:tcPr>
          <w:p w14:paraId="39A2DDCA" w14:textId="4086252B"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变、配电室门</w:t>
            </w:r>
            <w:r w:rsidR="00892246" w:rsidRPr="005E7A3D">
              <w:rPr>
                <w:rFonts w:ascii="Times New Roman" w:hAnsi="Times New Roman"/>
                <w:color w:val="000000" w:themeColor="text1"/>
                <w:sz w:val="21"/>
                <w:szCs w:val="21"/>
              </w:rPr>
              <w:t>为</w:t>
            </w:r>
            <w:r w:rsidRPr="005E7A3D">
              <w:rPr>
                <w:rFonts w:ascii="Times New Roman" w:hAnsi="Times New Roman"/>
                <w:color w:val="000000" w:themeColor="text1"/>
                <w:sz w:val="21"/>
                <w:szCs w:val="21"/>
              </w:rPr>
              <w:t>金属材质</w:t>
            </w:r>
            <w:r w:rsidR="00892246" w:rsidRPr="005E7A3D">
              <w:rPr>
                <w:rFonts w:ascii="Times New Roman" w:hAnsi="Times New Roman"/>
                <w:color w:val="000000" w:themeColor="text1"/>
                <w:sz w:val="21"/>
                <w:szCs w:val="21"/>
              </w:rPr>
              <w:t>（铁门）</w:t>
            </w:r>
            <w:r w:rsidRPr="005E7A3D">
              <w:rPr>
                <w:rFonts w:ascii="Times New Roman" w:hAnsi="Times New Roman"/>
                <w:color w:val="000000" w:themeColor="text1"/>
                <w:sz w:val="21"/>
                <w:szCs w:val="21"/>
              </w:rPr>
              <w:t>。</w:t>
            </w:r>
          </w:p>
        </w:tc>
        <w:tc>
          <w:tcPr>
            <w:tcW w:w="416" w:type="pct"/>
            <w:vAlign w:val="center"/>
          </w:tcPr>
          <w:p w14:paraId="382357F7"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4B2585F6" w14:textId="77777777" w:rsidTr="00E357F9">
        <w:trPr>
          <w:trHeight w:val="20"/>
          <w:jc w:val="center"/>
        </w:trPr>
        <w:tc>
          <w:tcPr>
            <w:tcW w:w="413" w:type="pct"/>
            <w:vAlign w:val="center"/>
          </w:tcPr>
          <w:p w14:paraId="736AB45A"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7</w:t>
            </w:r>
          </w:p>
        </w:tc>
        <w:tc>
          <w:tcPr>
            <w:tcW w:w="495" w:type="pct"/>
            <w:vAlign w:val="center"/>
          </w:tcPr>
          <w:p w14:paraId="5F95D0B6"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采场架空线路</w:t>
            </w:r>
          </w:p>
        </w:tc>
        <w:tc>
          <w:tcPr>
            <w:tcW w:w="449" w:type="pct"/>
            <w:vAlign w:val="center"/>
          </w:tcPr>
          <w:p w14:paraId="1174C53D"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基本</w:t>
            </w:r>
          </w:p>
        </w:tc>
        <w:tc>
          <w:tcPr>
            <w:tcW w:w="416" w:type="pct"/>
            <w:vAlign w:val="center"/>
          </w:tcPr>
          <w:p w14:paraId="47BF76F2"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010" w:type="pct"/>
            <w:vAlign w:val="center"/>
          </w:tcPr>
          <w:p w14:paraId="17430E30"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检查内容：检查架空线路载流导体型号、规格是否与批复的安全设施设计一致。</w:t>
            </w:r>
          </w:p>
          <w:p w14:paraId="02840CFA"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w:t>
            </w:r>
          </w:p>
        </w:tc>
        <w:tc>
          <w:tcPr>
            <w:tcW w:w="969" w:type="pct"/>
            <w:vAlign w:val="center"/>
          </w:tcPr>
          <w:p w14:paraId="1EF27584" w14:textId="1651DDE1" w:rsidR="00EF7860" w:rsidRPr="005E7A3D" w:rsidRDefault="00BA763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设计中</w:t>
            </w:r>
            <w:r w:rsidR="00754744" w:rsidRPr="005E7A3D">
              <w:rPr>
                <w:rFonts w:ascii="Times New Roman" w:hAnsi="Times New Roman"/>
                <w:color w:val="000000" w:themeColor="text1"/>
                <w:sz w:val="21"/>
                <w:szCs w:val="21"/>
              </w:rPr>
              <w:t>未</w:t>
            </w:r>
            <w:r w:rsidR="004F3A7F" w:rsidRPr="005E7A3D">
              <w:rPr>
                <w:rFonts w:ascii="Times New Roman" w:hAnsi="Times New Roman"/>
                <w:color w:val="000000" w:themeColor="text1"/>
                <w:sz w:val="21"/>
                <w:szCs w:val="21"/>
              </w:rPr>
              <w:t>涉及</w:t>
            </w:r>
            <w:r w:rsidR="00754744" w:rsidRPr="005E7A3D">
              <w:rPr>
                <w:rFonts w:ascii="Times New Roman" w:hAnsi="Times New Roman"/>
                <w:color w:val="000000" w:themeColor="text1"/>
                <w:sz w:val="21"/>
                <w:szCs w:val="21"/>
              </w:rPr>
              <w:t>采场架空线路。</w:t>
            </w:r>
          </w:p>
        </w:tc>
        <w:tc>
          <w:tcPr>
            <w:tcW w:w="833" w:type="pct"/>
            <w:vAlign w:val="center"/>
          </w:tcPr>
          <w:p w14:paraId="56930040" w14:textId="18CB4A2F"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采场夜间</w:t>
            </w:r>
            <w:proofErr w:type="gramStart"/>
            <w:r w:rsidRPr="005E7A3D">
              <w:rPr>
                <w:rFonts w:ascii="Times New Roman" w:hAnsi="Times New Roman"/>
                <w:color w:val="000000" w:themeColor="text1"/>
                <w:sz w:val="21"/>
                <w:szCs w:val="21"/>
              </w:rPr>
              <w:t>不</w:t>
            </w:r>
            <w:proofErr w:type="gramEnd"/>
            <w:r w:rsidRPr="005E7A3D">
              <w:rPr>
                <w:rFonts w:ascii="Times New Roman" w:hAnsi="Times New Roman"/>
                <w:color w:val="000000" w:themeColor="text1"/>
                <w:sz w:val="21"/>
                <w:szCs w:val="21"/>
              </w:rPr>
              <w:t>作业</w:t>
            </w:r>
            <w:r w:rsidR="00246A1C" w:rsidRPr="005E7A3D">
              <w:rPr>
                <w:rFonts w:ascii="Times New Roman" w:hAnsi="Times New Roman"/>
                <w:color w:val="000000" w:themeColor="text1"/>
                <w:sz w:val="21"/>
                <w:szCs w:val="21"/>
              </w:rPr>
              <w:t>，采场无需架空线路供电</w:t>
            </w:r>
            <w:r w:rsidRPr="005E7A3D">
              <w:rPr>
                <w:rFonts w:ascii="Times New Roman" w:hAnsi="Times New Roman"/>
                <w:color w:val="000000" w:themeColor="text1"/>
                <w:sz w:val="21"/>
                <w:szCs w:val="21"/>
              </w:rPr>
              <w:t>。</w:t>
            </w:r>
          </w:p>
        </w:tc>
        <w:tc>
          <w:tcPr>
            <w:tcW w:w="416" w:type="pct"/>
            <w:vAlign w:val="center"/>
          </w:tcPr>
          <w:p w14:paraId="607D8A0A"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4D332440" w14:textId="77777777" w:rsidTr="00E357F9">
        <w:trPr>
          <w:trHeight w:val="20"/>
          <w:jc w:val="center"/>
        </w:trPr>
        <w:tc>
          <w:tcPr>
            <w:tcW w:w="413" w:type="pct"/>
            <w:vAlign w:val="center"/>
          </w:tcPr>
          <w:p w14:paraId="79911085"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8</w:t>
            </w:r>
          </w:p>
        </w:tc>
        <w:tc>
          <w:tcPr>
            <w:tcW w:w="495" w:type="pct"/>
            <w:vAlign w:val="center"/>
          </w:tcPr>
          <w:p w14:paraId="4D33BC92"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高、低压电缆</w:t>
            </w:r>
          </w:p>
        </w:tc>
        <w:tc>
          <w:tcPr>
            <w:tcW w:w="449" w:type="pct"/>
            <w:vAlign w:val="center"/>
          </w:tcPr>
          <w:p w14:paraId="54D6096D"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基本</w:t>
            </w:r>
          </w:p>
        </w:tc>
        <w:tc>
          <w:tcPr>
            <w:tcW w:w="416" w:type="pct"/>
            <w:vAlign w:val="center"/>
          </w:tcPr>
          <w:p w14:paraId="32347304"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010" w:type="pct"/>
            <w:vAlign w:val="center"/>
          </w:tcPr>
          <w:p w14:paraId="212D20D2"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检查内容：检查环行线、采场内架空线、向移动式设备以及照明线路的高低压电缆型号、规格是否与批复的安全设施设计一致。</w:t>
            </w:r>
          </w:p>
          <w:p w14:paraId="5B50CCE3"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lastRenderedPageBreak/>
              <w:t>检查方法：查阅安全设施验收评价报告。</w:t>
            </w:r>
          </w:p>
        </w:tc>
        <w:tc>
          <w:tcPr>
            <w:tcW w:w="969" w:type="pct"/>
            <w:vAlign w:val="center"/>
          </w:tcPr>
          <w:p w14:paraId="45D10DEF" w14:textId="0DB15342"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lastRenderedPageBreak/>
              <w:t>高压电线路、变压器的故障、维修保养及计量，必须由电力部门派的专业人员负责处理，严禁矿内任何人员擅自处理；移动</w:t>
            </w:r>
            <w:r w:rsidRPr="005E7A3D">
              <w:rPr>
                <w:rFonts w:ascii="Times New Roman" w:hAnsi="Times New Roman"/>
                <w:color w:val="000000" w:themeColor="text1"/>
                <w:sz w:val="21"/>
                <w:szCs w:val="21"/>
              </w:rPr>
              <w:lastRenderedPageBreak/>
              <w:t>式电气设备，必须使用矿山用</w:t>
            </w:r>
            <w:r w:rsidR="00D73A11" w:rsidRPr="005E7A3D">
              <w:rPr>
                <w:rFonts w:ascii="Times New Roman" w:hAnsi="Times New Roman"/>
                <w:color w:val="000000" w:themeColor="text1"/>
                <w:sz w:val="21"/>
                <w:szCs w:val="21"/>
              </w:rPr>
              <w:t>胶</w:t>
            </w:r>
            <w:r w:rsidRPr="005E7A3D">
              <w:rPr>
                <w:rFonts w:ascii="Times New Roman" w:hAnsi="Times New Roman"/>
                <w:color w:val="000000" w:themeColor="text1"/>
                <w:sz w:val="21"/>
                <w:szCs w:val="21"/>
              </w:rPr>
              <w:t>套电缆。绝缘损坏的</w:t>
            </w:r>
            <w:r w:rsidR="00D73A11" w:rsidRPr="005E7A3D">
              <w:rPr>
                <w:rFonts w:ascii="Times New Roman" w:hAnsi="Times New Roman"/>
                <w:color w:val="000000" w:themeColor="text1"/>
                <w:sz w:val="21"/>
                <w:szCs w:val="21"/>
              </w:rPr>
              <w:t>胶套</w:t>
            </w:r>
            <w:r w:rsidRPr="005E7A3D">
              <w:rPr>
                <w:rFonts w:ascii="Times New Roman" w:hAnsi="Times New Roman"/>
                <w:color w:val="000000" w:themeColor="text1"/>
                <w:sz w:val="21"/>
                <w:szCs w:val="21"/>
              </w:rPr>
              <w:t>电缆，需经修理、试验合格，方准使用。</w:t>
            </w:r>
          </w:p>
        </w:tc>
        <w:tc>
          <w:tcPr>
            <w:tcW w:w="833" w:type="pct"/>
            <w:vAlign w:val="center"/>
          </w:tcPr>
          <w:p w14:paraId="00107221"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lastRenderedPageBreak/>
              <w:t>矿山高电压电路、变压器故障由供电公司专人负责，移动设备的电缆设置了相应的防护胶套。</w:t>
            </w:r>
          </w:p>
        </w:tc>
        <w:tc>
          <w:tcPr>
            <w:tcW w:w="416" w:type="pct"/>
            <w:vAlign w:val="center"/>
          </w:tcPr>
          <w:p w14:paraId="11F70979"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0835EFA0" w14:textId="77777777" w:rsidTr="00E357F9">
        <w:trPr>
          <w:trHeight w:val="20"/>
          <w:jc w:val="center"/>
        </w:trPr>
        <w:tc>
          <w:tcPr>
            <w:tcW w:w="413" w:type="pct"/>
            <w:vAlign w:val="center"/>
          </w:tcPr>
          <w:p w14:paraId="3E0282B6"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9</w:t>
            </w:r>
          </w:p>
        </w:tc>
        <w:tc>
          <w:tcPr>
            <w:tcW w:w="495" w:type="pct"/>
            <w:vAlign w:val="center"/>
          </w:tcPr>
          <w:p w14:paraId="015D511E"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地面建筑物防雷设施</w:t>
            </w:r>
          </w:p>
        </w:tc>
        <w:tc>
          <w:tcPr>
            <w:tcW w:w="449" w:type="pct"/>
            <w:vAlign w:val="center"/>
          </w:tcPr>
          <w:p w14:paraId="73FDACEF"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416" w:type="pct"/>
            <w:vAlign w:val="center"/>
          </w:tcPr>
          <w:p w14:paraId="65E04023"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010" w:type="pct"/>
            <w:vAlign w:val="center"/>
          </w:tcPr>
          <w:p w14:paraId="67097912"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检查内容：防雷等级，避雷装置型式、引下线数量、接地极配置是否与批复的安全设施设计一致。</w:t>
            </w:r>
          </w:p>
          <w:p w14:paraId="71769921"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检查方法：查阅安全设施验收评价报告和防雷防静电检测报告、现场抽查。</w:t>
            </w:r>
          </w:p>
        </w:tc>
        <w:tc>
          <w:tcPr>
            <w:tcW w:w="969" w:type="pct"/>
            <w:vAlign w:val="center"/>
          </w:tcPr>
          <w:p w14:paraId="6DDD6EE9"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建筑不超过</w:t>
            </w:r>
            <w:r w:rsidRPr="005E7A3D">
              <w:rPr>
                <w:rFonts w:ascii="Times New Roman" w:hAnsi="Times New Roman"/>
                <w:color w:val="000000" w:themeColor="text1"/>
                <w:sz w:val="21"/>
                <w:szCs w:val="21"/>
              </w:rPr>
              <w:t>15m</w:t>
            </w:r>
            <w:r w:rsidRPr="005E7A3D">
              <w:rPr>
                <w:rFonts w:ascii="Times New Roman" w:hAnsi="Times New Roman"/>
                <w:color w:val="000000" w:themeColor="text1"/>
                <w:sz w:val="21"/>
                <w:szCs w:val="21"/>
              </w:rPr>
              <w:t>不需要设置防雷设施。</w:t>
            </w:r>
          </w:p>
        </w:tc>
        <w:tc>
          <w:tcPr>
            <w:tcW w:w="833" w:type="pct"/>
            <w:vAlign w:val="center"/>
          </w:tcPr>
          <w:p w14:paraId="62F4DE73"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矿山地面建筑物不需要设置防雷设施。</w:t>
            </w:r>
          </w:p>
        </w:tc>
        <w:tc>
          <w:tcPr>
            <w:tcW w:w="416" w:type="pct"/>
            <w:vAlign w:val="center"/>
          </w:tcPr>
          <w:p w14:paraId="6706BAB7"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0D766A46" w14:textId="77777777" w:rsidTr="00E357F9">
        <w:trPr>
          <w:trHeight w:val="20"/>
          <w:jc w:val="center"/>
        </w:trPr>
        <w:tc>
          <w:tcPr>
            <w:tcW w:w="413" w:type="pct"/>
            <w:vAlign w:val="center"/>
          </w:tcPr>
          <w:p w14:paraId="18368B3E"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10</w:t>
            </w:r>
          </w:p>
        </w:tc>
        <w:tc>
          <w:tcPr>
            <w:tcW w:w="495" w:type="pct"/>
            <w:vAlign w:val="center"/>
          </w:tcPr>
          <w:p w14:paraId="7F889340"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架空线路防雷设施</w:t>
            </w:r>
          </w:p>
        </w:tc>
        <w:tc>
          <w:tcPr>
            <w:tcW w:w="449" w:type="pct"/>
            <w:vAlign w:val="center"/>
          </w:tcPr>
          <w:p w14:paraId="3585F443"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基本</w:t>
            </w:r>
          </w:p>
        </w:tc>
        <w:tc>
          <w:tcPr>
            <w:tcW w:w="416" w:type="pct"/>
            <w:vAlign w:val="center"/>
          </w:tcPr>
          <w:p w14:paraId="6EF88B79"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010" w:type="pct"/>
            <w:vAlign w:val="center"/>
          </w:tcPr>
          <w:p w14:paraId="500B98B1"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检查内容：避雷器的位置、避雷器的型号、数量是否与批复的安全设施设计一致。</w:t>
            </w:r>
          </w:p>
          <w:p w14:paraId="67EDA254"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检查方法：查阅安全设施验收评价报告、现场抽查。</w:t>
            </w:r>
          </w:p>
        </w:tc>
        <w:tc>
          <w:tcPr>
            <w:tcW w:w="969" w:type="pct"/>
            <w:vAlign w:val="center"/>
          </w:tcPr>
          <w:p w14:paraId="22795D2A"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电气设备、线路的避雷、接地装置，应定期进行全面检查和检测，不合格的应及时更换或修复。</w:t>
            </w:r>
          </w:p>
        </w:tc>
        <w:tc>
          <w:tcPr>
            <w:tcW w:w="833" w:type="pct"/>
            <w:vAlign w:val="center"/>
          </w:tcPr>
          <w:p w14:paraId="24F7D646"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配备专职安全员及专业电工，负责对线路设施安全定期检查。</w:t>
            </w:r>
          </w:p>
        </w:tc>
        <w:tc>
          <w:tcPr>
            <w:tcW w:w="416" w:type="pct"/>
            <w:vAlign w:val="center"/>
          </w:tcPr>
          <w:p w14:paraId="52E3EFE1"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780B22BE" w14:textId="77777777" w:rsidTr="00E357F9">
        <w:trPr>
          <w:trHeight w:val="20"/>
          <w:jc w:val="center"/>
        </w:trPr>
        <w:tc>
          <w:tcPr>
            <w:tcW w:w="413" w:type="pct"/>
            <w:vAlign w:val="center"/>
          </w:tcPr>
          <w:p w14:paraId="12D7C99D"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11</w:t>
            </w:r>
          </w:p>
        </w:tc>
        <w:tc>
          <w:tcPr>
            <w:tcW w:w="495" w:type="pct"/>
            <w:vAlign w:val="center"/>
          </w:tcPr>
          <w:p w14:paraId="7B5E38C4"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高压供配电系统继电保护装置</w:t>
            </w:r>
          </w:p>
        </w:tc>
        <w:tc>
          <w:tcPr>
            <w:tcW w:w="449" w:type="pct"/>
            <w:vAlign w:val="center"/>
          </w:tcPr>
          <w:p w14:paraId="68B4A1E6"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基本</w:t>
            </w:r>
          </w:p>
        </w:tc>
        <w:tc>
          <w:tcPr>
            <w:tcW w:w="416" w:type="pct"/>
            <w:vAlign w:val="center"/>
          </w:tcPr>
          <w:p w14:paraId="74B3E791"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010" w:type="pct"/>
            <w:vAlign w:val="center"/>
          </w:tcPr>
          <w:p w14:paraId="34C79EE9"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检查内容：继电保护装置是否与批复的安全设施设计一致。</w:t>
            </w:r>
          </w:p>
          <w:p w14:paraId="69282696"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检查方法：查阅安全设施验收评价报告、设备调试记录、试验报告。</w:t>
            </w:r>
          </w:p>
        </w:tc>
        <w:tc>
          <w:tcPr>
            <w:tcW w:w="969" w:type="pct"/>
            <w:vAlign w:val="center"/>
          </w:tcPr>
          <w:p w14:paraId="445D2F72"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设置灵敏可靠的继电保护装置和信号报警装置，尽快切除故障、迅速报警。</w:t>
            </w:r>
          </w:p>
        </w:tc>
        <w:tc>
          <w:tcPr>
            <w:tcW w:w="833" w:type="pct"/>
            <w:vAlign w:val="center"/>
          </w:tcPr>
          <w:p w14:paraId="45F1F1EB"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矿山变配电系统包括矿山电力配电柜均由当地供电公司安装，设置了相应的保护装置。</w:t>
            </w:r>
          </w:p>
        </w:tc>
        <w:tc>
          <w:tcPr>
            <w:tcW w:w="416" w:type="pct"/>
            <w:vAlign w:val="center"/>
          </w:tcPr>
          <w:p w14:paraId="6DDAA57A"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5B1CE5B7" w14:textId="77777777" w:rsidTr="00E357F9">
        <w:trPr>
          <w:trHeight w:val="20"/>
          <w:jc w:val="center"/>
        </w:trPr>
        <w:tc>
          <w:tcPr>
            <w:tcW w:w="413" w:type="pct"/>
            <w:vAlign w:val="center"/>
          </w:tcPr>
          <w:p w14:paraId="5E40C2BD"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12</w:t>
            </w:r>
          </w:p>
        </w:tc>
        <w:tc>
          <w:tcPr>
            <w:tcW w:w="495" w:type="pct"/>
            <w:vAlign w:val="center"/>
          </w:tcPr>
          <w:p w14:paraId="757BC644"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低压配电系统故障（间接接触）防护设施</w:t>
            </w:r>
          </w:p>
        </w:tc>
        <w:tc>
          <w:tcPr>
            <w:tcW w:w="449" w:type="pct"/>
            <w:vAlign w:val="center"/>
          </w:tcPr>
          <w:p w14:paraId="28721757"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416" w:type="pct"/>
            <w:vAlign w:val="center"/>
          </w:tcPr>
          <w:p w14:paraId="3BF6292A"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010" w:type="pct"/>
            <w:vAlign w:val="center"/>
          </w:tcPr>
          <w:p w14:paraId="6D9611D0"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检查内容：低压配电系统故障（间接接触）防护设施是否与批复的安全设施设计一致。</w:t>
            </w:r>
          </w:p>
          <w:p w14:paraId="3136456F"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检查方法：查阅安全设施验收评价报告、现场抽查。</w:t>
            </w:r>
          </w:p>
        </w:tc>
        <w:tc>
          <w:tcPr>
            <w:tcW w:w="969" w:type="pct"/>
            <w:vAlign w:val="center"/>
          </w:tcPr>
          <w:p w14:paraId="0A128A52" w14:textId="34CCE3A2"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低压电气设备，应设保护接地，并应在变压器低压侧各回路设置能自动断开电源的漏电保护装置。变压器中性点直接接地的低压电力网，宜采用保护线与中性线分开系统</w:t>
            </w:r>
            <w:r w:rsidR="00D73A11" w:rsidRPr="005E7A3D">
              <w:rPr>
                <w:rFonts w:ascii="Times New Roman" w:hAnsi="Times New Roman"/>
                <w:color w:val="000000" w:themeColor="text1"/>
                <w:sz w:val="21"/>
                <w:szCs w:val="21"/>
              </w:rPr>
              <w:lastRenderedPageBreak/>
              <w:t>（</w:t>
            </w:r>
            <w:r w:rsidRPr="005E7A3D">
              <w:rPr>
                <w:rFonts w:ascii="Times New Roman" w:hAnsi="Times New Roman"/>
                <w:color w:val="000000" w:themeColor="text1"/>
                <w:sz w:val="21"/>
                <w:szCs w:val="21"/>
              </w:rPr>
              <w:t>TN-S)</w:t>
            </w:r>
            <w:r w:rsidR="00D73A11"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或保护线与中性线部分分开系统</w:t>
            </w:r>
            <w:r w:rsidR="00D73A11"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TN-C-S</w:t>
            </w:r>
            <w:r w:rsidR="00D73A11"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w:t>
            </w:r>
          </w:p>
        </w:tc>
        <w:tc>
          <w:tcPr>
            <w:tcW w:w="833" w:type="pct"/>
            <w:vAlign w:val="center"/>
          </w:tcPr>
          <w:p w14:paraId="04511AD9"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lastRenderedPageBreak/>
              <w:t>配电系统由当地供电公司统一安装，设置相应的防护设施。</w:t>
            </w:r>
          </w:p>
        </w:tc>
        <w:tc>
          <w:tcPr>
            <w:tcW w:w="416" w:type="pct"/>
            <w:vAlign w:val="center"/>
          </w:tcPr>
          <w:p w14:paraId="367FAD02"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5303CD31" w14:textId="77777777" w:rsidTr="00E357F9">
        <w:trPr>
          <w:trHeight w:val="20"/>
          <w:jc w:val="center"/>
        </w:trPr>
        <w:tc>
          <w:tcPr>
            <w:tcW w:w="413" w:type="pct"/>
            <w:vAlign w:val="center"/>
          </w:tcPr>
          <w:p w14:paraId="7EA57BF6"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13</w:t>
            </w:r>
          </w:p>
        </w:tc>
        <w:tc>
          <w:tcPr>
            <w:tcW w:w="495" w:type="pct"/>
            <w:vAlign w:val="center"/>
          </w:tcPr>
          <w:p w14:paraId="2D918E72"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proofErr w:type="gramStart"/>
            <w:r w:rsidRPr="005E7A3D">
              <w:rPr>
                <w:rFonts w:ascii="Times New Roman" w:hAnsi="Times New Roman"/>
                <w:color w:val="000000" w:themeColor="text1"/>
                <w:sz w:val="21"/>
                <w:szCs w:val="21"/>
              </w:rPr>
              <w:t>裸</w:t>
            </w:r>
            <w:proofErr w:type="gramEnd"/>
            <w:r w:rsidRPr="005E7A3D">
              <w:rPr>
                <w:rFonts w:ascii="Times New Roman" w:hAnsi="Times New Roman"/>
                <w:color w:val="000000" w:themeColor="text1"/>
                <w:sz w:val="21"/>
                <w:szCs w:val="21"/>
              </w:rPr>
              <w:t>带电体基本（直接接触）防护设施</w:t>
            </w:r>
          </w:p>
        </w:tc>
        <w:tc>
          <w:tcPr>
            <w:tcW w:w="449" w:type="pct"/>
            <w:vAlign w:val="center"/>
          </w:tcPr>
          <w:p w14:paraId="44126B7A"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416" w:type="pct"/>
            <w:vAlign w:val="center"/>
          </w:tcPr>
          <w:p w14:paraId="11B20CC7"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010" w:type="pct"/>
            <w:vAlign w:val="center"/>
          </w:tcPr>
          <w:p w14:paraId="76A0DF85"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w:t>
            </w:r>
            <w:proofErr w:type="gramStart"/>
            <w:r w:rsidRPr="005E7A3D">
              <w:rPr>
                <w:rFonts w:ascii="Times New Roman" w:hAnsi="Times New Roman"/>
                <w:color w:val="000000" w:themeColor="text1"/>
                <w:sz w:val="21"/>
                <w:szCs w:val="21"/>
              </w:rPr>
              <w:t>裸</w:t>
            </w:r>
            <w:proofErr w:type="gramEnd"/>
            <w:r w:rsidRPr="005E7A3D">
              <w:rPr>
                <w:rFonts w:ascii="Times New Roman" w:hAnsi="Times New Roman"/>
                <w:color w:val="000000" w:themeColor="text1"/>
                <w:sz w:val="21"/>
                <w:szCs w:val="21"/>
              </w:rPr>
              <w:t>带电体基本（直接接触）防护设施是否与批复的安全设施设计一致。</w:t>
            </w:r>
          </w:p>
          <w:p w14:paraId="14ABD81F"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检查方法：查阅安全设施验收评价报告、现场抽查。</w:t>
            </w:r>
          </w:p>
        </w:tc>
        <w:tc>
          <w:tcPr>
            <w:tcW w:w="969" w:type="pct"/>
            <w:vAlign w:val="center"/>
          </w:tcPr>
          <w:p w14:paraId="1F8ED8D5"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电气设备可能被人触及的裸露带电部分，必须设置保护罩或遮栏及警示标志</w:t>
            </w:r>
          </w:p>
        </w:tc>
        <w:tc>
          <w:tcPr>
            <w:tcW w:w="833" w:type="pct"/>
            <w:vAlign w:val="center"/>
          </w:tcPr>
          <w:p w14:paraId="4621265D"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现场检查，未见到有电气设备裸露带电体。</w:t>
            </w:r>
          </w:p>
        </w:tc>
        <w:tc>
          <w:tcPr>
            <w:tcW w:w="416" w:type="pct"/>
            <w:vAlign w:val="center"/>
          </w:tcPr>
          <w:p w14:paraId="00C9A677"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0CD4A992" w14:textId="77777777" w:rsidTr="00E357F9">
        <w:trPr>
          <w:trHeight w:val="20"/>
          <w:jc w:val="center"/>
        </w:trPr>
        <w:tc>
          <w:tcPr>
            <w:tcW w:w="413" w:type="pct"/>
            <w:vAlign w:val="center"/>
          </w:tcPr>
          <w:p w14:paraId="53E39FDA"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14</w:t>
            </w:r>
          </w:p>
        </w:tc>
        <w:tc>
          <w:tcPr>
            <w:tcW w:w="495" w:type="pct"/>
            <w:vAlign w:val="center"/>
          </w:tcPr>
          <w:p w14:paraId="5E784556"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接地</w:t>
            </w:r>
          </w:p>
        </w:tc>
        <w:tc>
          <w:tcPr>
            <w:tcW w:w="449" w:type="pct"/>
            <w:vAlign w:val="center"/>
          </w:tcPr>
          <w:p w14:paraId="4708D799"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基本</w:t>
            </w:r>
          </w:p>
        </w:tc>
        <w:tc>
          <w:tcPr>
            <w:tcW w:w="416" w:type="pct"/>
            <w:vAlign w:val="center"/>
          </w:tcPr>
          <w:p w14:paraId="3943DCE1"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010" w:type="pct"/>
            <w:vAlign w:val="center"/>
          </w:tcPr>
          <w:p w14:paraId="7B7D6479"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w:t>
            </w:r>
            <w:r w:rsidRPr="005E7A3D">
              <w:rPr>
                <w:rFonts w:ascii="Times New Roman" w:hAnsi="Times New Roman"/>
                <w:color w:val="000000" w:themeColor="text1"/>
                <w:sz w:val="21"/>
                <w:szCs w:val="21"/>
              </w:rPr>
              <w:t>36V</w:t>
            </w:r>
            <w:r w:rsidRPr="005E7A3D">
              <w:rPr>
                <w:rFonts w:ascii="Times New Roman" w:hAnsi="Times New Roman"/>
                <w:color w:val="000000" w:themeColor="text1"/>
                <w:sz w:val="21"/>
                <w:szCs w:val="21"/>
              </w:rPr>
              <w:t>以上及由于绝缘损坏而带有危险电压的电气装置、设备的外露可导电部分和构架的接地设施是否与批复的安全设施设计一致。</w:t>
            </w:r>
          </w:p>
          <w:p w14:paraId="148473C4"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检查方法：查阅安全设施验收评价报告、现场抽查。</w:t>
            </w:r>
          </w:p>
        </w:tc>
        <w:tc>
          <w:tcPr>
            <w:tcW w:w="969" w:type="pct"/>
            <w:vAlign w:val="center"/>
          </w:tcPr>
          <w:p w14:paraId="3859D8C8" w14:textId="6C95A7BA" w:rsidR="00EF7860" w:rsidRPr="005E7A3D" w:rsidRDefault="00732FF1">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380V AC</w:t>
            </w:r>
            <w:r w:rsidRPr="005E7A3D">
              <w:rPr>
                <w:rFonts w:ascii="Times New Roman" w:hAnsi="Times New Roman"/>
                <w:color w:val="000000" w:themeColor="text1"/>
                <w:sz w:val="21"/>
                <w:szCs w:val="21"/>
              </w:rPr>
              <w:t>配电系统为中性点直接接地，其配电装置及电气设备外露导电部分均应按</w:t>
            </w:r>
            <w:r w:rsidRPr="005E7A3D">
              <w:rPr>
                <w:rFonts w:ascii="Times New Roman" w:hAnsi="Times New Roman"/>
                <w:color w:val="000000" w:themeColor="text1"/>
                <w:sz w:val="21"/>
                <w:szCs w:val="21"/>
              </w:rPr>
              <w:t>TN-S</w:t>
            </w:r>
            <w:r w:rsidRPr="005E7A3D">
              <w:rPr>
                <w:rFonts w:ascii="Times New Roman" w:hAnsi="Times New Roman"/>
                <w:color w:val="000000" w:themeColor="text1"/>
                <w:sz w:val="21"/>
                <w:szCs w:val="21"/>
              </w:rPr>
              <w:t>系统。</w:t>
            </w:r>
            <w:r w:rsidR="00754744" w:rsidRPr="005E7A3D">
              <w:rPr>
                <w:rFonts w:ascii="Times New Roman" w:hAnsi="Times New Roman"/>
                <w:color w:val="000000" w:themeColor="text1"/>
                <w:sz w:val="21"/>
                <w:szCs w:val="21"/>
              </w:rPr>
              <w:t>应定期检查电气设备和装置的金属框架或外壳、电缆和金属包皮等接地保护的有效性。</w:t>
            </w:r>
          </w:p>
        </w:tc>
        <w:tc>
          <w:tcPr>
            <w:tcW w:w="833" w:type="pct"/>
            <w:vAlign w:val="center"/>
          </w:tcPr>
          <w:p w14:paraId="69DE3B6F" w14:textId="64EDB83C" w:rsidR="00EF7860" w:rsidRPr="005E7A3D" w:rsidRDefault="003F4B2E">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380V AC</w:t>
            </w:r>
            <w:r w:rsidRPr="005E7A3D">
              <w:rPr>
                <w:rFonts w:ascii="Times New Roman" w:hAnsi="Times New Roman"/>
                <w:color w:val="000000" w:themeColor="text1"/>
                <w:sz w:val="21"/>
                <w:szCs w:val="21"/>
              </w:rPr>
              <w:t>配电系统采用中性点直接接地，配电装置及电气设备外露导电部分采用</w:t>
            </w:r>
            <w:r w:rsidRPr="005E7A3D">
              <w:rPr>
                <w:rFonts w:ascii="Times New Roman" w:hAnsi="Times New Roman"/>
                <w:color w:val="000000" w:themeColor="text1"/>
                <w:sz w:val="21"/>
                <w:szCs w:val="21"/>
              </w:rPr>
              <w:t>TN-S</w:t>
            </w:r>
            <w:r w:rsidRPr="005E7A3D">
              <w:rPr>
                <w:rFonts w:ascii="Times New Roman" w:hAnsi="Times New Roman"/>
                <w:color w:val="000000" w:themeColor="text1"/>
                <w:sz w:val="21"/>
                <w:szCs w:val="21"/>
              </w:rPr>
              <w:t>系统，</w:t>
            </w:r>
            <w:r w:rsidR="00B41F9A" w:rsidRPr="005E7A3D">
              <w:rPr>
                <w:rFonts w:ascii="Times New Roman" w:hAnsi="Times New Roman"/>
                <w:color w:val="000000" w:themeColor="text1"/>
                <w:sz w:val="21"/>
                <w:szCs w:val="21"/>
              </w:rPr>
              <w:t>即中性点直接接地，故</w:t>
            </w:r>
            <w:r w:rsidR="009A6730" w:rsidRPr="005E7A3D">
              <w:rPr>
                <w:rFonts w:ascii="Times New Roman" w:hAnsi="Times New Roman"/>
                <w:color w:val="000000" w:themeColor="text1"/>
                <w:sz w:val="21"/>
                <w:szCs w:val="21"/>
              </w:rPr>
              <w:t>矿山</w:t>
            </w:r>
            <w:r w:rsidR="00B41F9A" w:rsidRPr="005E7A3D">
              <w:rPr>
                <w:rFonts w:ascii="Times New Roman" w:hAnsi="Times New Roman"/>
                <w:color w:val="000000" w:themeColor="text1"/>
                <w:sz w:val="21"/>
                <w:szCs w:val="21"/>
              </w:rPr>
              <w:t>配电系统、配电装置及电气设备均可靠接地</w:t>
            </w:r>
            <w:r w:rsidR="00754744" w:rsidRPr="005E7A3D">
              <w:rPr>
                <w:rFonts w:ascii="Times New Roman" w:hAnsi="Times New Roman"/>
                <w:color w:val="000000" w:themeColor="text1"/>
                <w:sz w:val="21"/>
                <w:szCs w:val="21"/>
              </w:rPr>
              <w:t>。</w:t>
            </w:r>
          </w:p>
        </w:tc>
        <w:tc>
          <w:tcPr>
            <w:tcW w:w="416" w:type="pct"/>
            <w:vAlign w:val="center"/>
          </w:tcPr>
          <w:p w14:paraId="0D9AF5CE"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376BB5C0" w14:textId="77777777" w:rsidTr="00E357F9">
        <w:trPr>
          <w:trHeight w:val="20"/>
          <w:jc w:val="center"/>
        </w:trPr>
        <w:tc>
          <w:tcPr>
            <w:tcW w:w="413" w:type="pct"/>
            <w:vAlign w:val="center"/>
          </w:tcPr>
          <w:p w14:paraId="629BA524" w14:textId="30ADAEF5"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1</w:t>
            </w:r>
            <w:r w:rsidR="00E357F9" w:rsidRPr="005E7A3D">
              <w:rPr>
                <w:rFonts w:ascii="Times New Roman" w:hAnsi="Times New Roman"/>
                <w:color w:val="000000" w:themeColor="text1"/>
                <w:sz w:val="21"/>
                <w:szCs w:val="21"/>
              </w:rPr>
              <w:t>5</w:t>
            </w:r>
          </w:p>
        </w:tc>
        <w:tc>
          <w:tcPr>
            <w:tcW w:w="495" w:type="pct"/>
            <w:vAlign w:val="center"/>
          </w:tcPr>
          <w:p w14:paraId="081B3C49"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总接地网、主接地极</w:t>
            </w:r>
          </w:p>
        </w:tc>
        <w:tc>
          <w:tcPr>
            <w:tcW w:w="449" w:type="pct"/>
            <w:vAlign w:val="center"/>
          </w:tcPr>
          <w:p w14:paraId="17E466B5"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基本</w:t>
            </w:r>
          </w:p>
        </w:tc>
        <w:tc>
          <w:tcPr>
            <w:tcW w:w="416" w:type="pct"/>
            <w:vAlign w:val="center"/>
          </w:tcPr>
          <w:p w14:paraId="3044EB59"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010" w:type="pct"/>
            <w:vAlign w:val="center"/>
          </w:tcPr>
          <w:p w14:paraId="5F0574A5"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检查内容：采矿场和排废场主接地极组数、设置地点，架空接地线材质、规格及与配电线路的布置关系、距离，移动式电气设备接地线配置是否与批复的安全设施设计一致。</w:t>
            </w:r>
          </w:p>
          <w:p w14:paraId="6F58CA6F"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检查方法：查阅安全设施验收评价报告、现场抽查。</w:t>
            </w:r>
          </w:p>
        </w:tc>
        <w:tc>
          <w:tcPr>
            <w:tcW w:w="969" w:type="pct"/>
            <w:vAlign w:val="center"/>
          </w:tcPr>
          <w:p w14:paraId="3C5B0520" w14:textId="1956E5EA"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与变压器中性点非直接接地电力网相连的高、低压电气设备，应设保护接地，并应在变压器低压侧各回路设置能自动断开电源的漏电保护装置。变压器中性点直接接地的低压电力网，宜采用保护线与中性线分开系统</w:t>
            </w:r>
            <w:r w:rsidR="00D73A11" w:rsidRPr="005E7A3D">
              <w:rPr>
                <w:rFonts w:ascii="Times New Roman" w:hAnsi="Times New Roman"/>
                <w:color w:val="000000" w:themeColor="text1"/>
                <w:sz w:val="21"/>
                <w:szCs w:val="21"/>
              </w:rPr>
              <w:t>（</w:t>
            </w:r>
            <w:r w:rsidR="00D73A11" w:rsidRPr="005E7A3D">
              <w:rPr>
                <w:rFonts w:ascii="Times New Roman" w:hAnsi="Times New Roman"/>
                <w:color w:val="000000" w:themeColor="text1"/>
                <w:sz w:val="21"/>
                <w:szCs w:val="21"/>
              </w:rPr>
              <w:t>TN-S</w:t>
            </w:r>
            <w:r w:rsidR="00D73A11" w:rsidRPr="005E7A3D">
              <w:rPr>
                <w:rFonts w:ascii="Times New Roman" w:hAnsi="Times New Roman"/>
                <w:color w:val="000000" w:themeColor="text1"/>
                <w:sz w:val="21"/>
                <w:szCs w:val="21"/>
              </w:rPr>
              <w:t>）或保护线与中性线部分分开系统（</w:t>
            </w:r>
            <w:r w:rsidR="00D73A11" w:rsidRPr="005E7A3D">
              <w:rPr>
                <w:rFonts w:ascii="Times New Roman" w:hAnsi="Times New Roman"/>
                <w:color w:val="000000" w:themeColor="text1"/>
                <w:sz w:val="21"/>
                <w:szCs w:val="21"/>
              </w:rPr>
              <w:t>TN-C-S</w:t>
            </w:r>
            <w:r w:rsidR="00D73A11" w:rsidRPr="005E7A3D">
              <w:rPr>
                <w:rFonts w:ascii="Times New Roman" w:hAnsi="Times New Roman"/>
                <w:color w:val="000000" w:themeColor="text1"/>
                <w:sz w:val="21"/>
                <w:szCs w:val="21"/>
              </w:rPr>
              <w:t>）。</w:t>
            </w:r>
          </w:p>
        </w:tc>
        <w:tc>
          <w:tcPr>
            <w:tcW w:w="833" w:type="pct"/>
            <w:vAlign w:val="center"/>
          </w:tcPr>
          <w:p w14:paraId="0AE07FC2" w14:textId="064AFAB9" w:rsidR="00EF7860" w:rsidRPr="005E7A3D" w:rsidRDefault="009A6730">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矿山采用的</w:t>
            </w:r>
            <w:r w:rsidRPr="005E7A3D">
              <w:rPr>
                <w:rFonts w:ascii="Times New Roman" w:hAnsi="Times New Roman"/>
                <w:color w:val="000000" w:themeColor="text1"/>
                <w:sz w:val="21"/>
                <w:szCs w:val="21"/>
              </w:rPr>
              <w:t>630kVA</w:t>
            </w:r>
            <w:r w:rsidR="00917D79" w:rsidRPr="005E7A3D">
              <w:rPr>
                <w:rFonts w:ascii="Times New Roman" w:hAnsi="Times New Roman"/>
                <w:color w:val="000000" w:themeColor="text1"/>
                <w:sz w:val="21"/>
                <w:szCs w:val="21"/>
              </w:rPr>
              <w:t>的</w:t>
            </w:r>
            <w:r w:rsidRPr="005E7A3D">
              <w:rPr>
                <w:rFonts w:ascii="Times New Roman" w:hAnsi="Times New Roman"/>
                <w:color w:val="000000" w:themeColor="text1"/>
                <w:sz w:val="21"/>
                <w:szCs w:val="21"/>
              </w:rPr>
              <w:t>10kV/0.4kV</w:t>
            </w:r>
            <w:r w:rsidRPr="005E7A3D">
              <w:rPr>
                <w:rFonts w:ascii="Times New Roman" w:hAnsi="Times New Roman"/>
                <w:color w:val="000000" w:themeColor="text1"/>
                <w:sz w:val="21"/>
                <w:szCs w:val="21"/>
              </w:rPr>
              <w:t>变压器</w:t>
            </w:r>
            <w:r w:rsidR="00917D79" w:rsidRPr="005E7A3D">
              <w:rPr>
                <w:rFonts w:ascii="Times New Roman" w:hAnsi="Times New Roman"/>
                <w:color w:val="000000" w:themeColor="text1"/>
                <w:sz w:val="21"/>
                <w:szCs w:val="21"/>
              </w:rPr>
              <w:t>接地方式是电源侧中性点直接接地（对应</w:t>
            </w:r>
            <w:r w:rsidR="00917D79" w:rsidRPr="005E7A3D">
              <w:rPr>
                <w:rFonts w:ascii="Times New Roman" w:hAnsi="Times New Roman"/>
                <w:color w:val="000000" w:themeColor="text1"/>
                <w:sz w:val="21"/>
                <w:szCs w:val="21"/>
              </w:rPr>
              <w:t>TN-S</w:t>
            </w:r>
            <w:r w:rsidR="00917D79" w:rsidRPr="005E7A3D">
              <w:rPr>
                <w:rFonts w:ascii="Times New Roman" w:hAnsi="Times New Roman"/>
                <w:color w:val="000000" w:themeColor="text1"/>
                <w:sz w:val="21"/>
                <w:szCs w:val="21"/>
              </w:rPr>
              <w:t>系统的</w:t>
            </w:r>
            <w:r w:rsidR="00917D79" w:rsidRPr="005E7A3D">
              <w:rPr>
                <w:rFonts w:ascii="Times New Roman" w:hAnsi="Times New Roman"/>
                <w:color w:val="000000" w:themeColor="text1"/>
                <w:sz w:val="21"/>
                <w:szCs w:val="21"/>
              </w:rPr>
              <w:t>“T”</w:t>
            </w:r>
            <w:r w:rsidR="00917D79" w:rsidRPr="005E7A3D">
              <w:rPr>
                <w:rFonts w:ascii="Times New Roman" w:hAnsi="Times New Roman"/>
                <w:color w:val="000000" w:themeColor="text1"/>
                <w:sz w:val="21"/>
                <w:szCs w:val="21"/>
              </w:rPr>
              <w:t>型接地），低压</w:t>
            </w:r>
            <w:proofErr w:type="gramStart"/>
            <w:r w:rsidR="00917D79" w:rsidRPr="005E7A3D">
              <w:rPr>
                <w:rFonts w:ascii="Times New Roman" w:hAnsi="Times New Roman"/>
                <w:color w:val="000000" w:themeColor="text1"/>
                <w:sz w:val="21"/>
                <w:szCs w:val="21"/>
              </w:rPr>
              <w:t>侧配合</w:t>
            </w:r>
            <w:r w:rsidR="00917D79" w:rsidRPr="005E7A3D">
              <w:rPr>
                <w:rFonts w:ascii="Times New Roman" w:hAnsi="Times New Roman"/>
                <w:color w:val="000000" w:themeColor="text1"/>
                <w:sz w:val="21"/>
                <w:szCs w:val="21"/>
              </w:rPr>
              <w:t>PE</w:t>
            </w:r>
            <w:r w:rsidR="00917D79" w:rsidRPr="005E7A3D">
              <w:rPr>
                <w:rFonts w:ascii="Times New Roman" w:hAnsi="Times New Roman"/>
                <w:color w:val="000000" w:themeColor="text1"/>
                <w:sz w:val="21"/>
                <w:szCs w:val="21"/>
              </w:rPr>
              <w:t>线实现</w:t>
            </w:r>
            <w:proofErr w:type="gramEnd"/>
            <w:r w:rsidR="00917D79" w:rsidRPr="005E7A3D">
              <w:rPr>
                <w:rFonts w:ascii="Times New Roman" w:hAnsi="Times New Roman"/>
                <w:color w:val="000000" w:themeColor="text1"/>
                <w:sz w:val="21"/>
                <w:szCs w:val="21"/>
              </w:rPr>
              <w:t>完整保护</w:t>
            </w:r>
            <w:r w:rsidR="00754744" w:rsidRPr="005E7A3D">
              <w:rPr>
                <w:rFonts w:ascii="Times New Roman" w:hAnsi="Times New Roman"/>
                <w:color w:val="000000" w:themeColor="text1"/>
                <w:sz w:val="21"/>
                <w:szCs w:val="21"/>
              </w:rPr>
              <w:t>。</w:t>
            </w:r>
          </w:p>
        </w:tc>
        <w:tc>
          <w:tcPr>
            <w:tcW w:w="416" w:type="pct"/>
            <w:vAlign w:val="center"/>
          </w:tcPr>
          <w:p w14:paraId="6191F4DD"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2E919C10" w14:textId="77777777" w:rsidTr="00E357F9">
        <w:trPr>
          <w:trHeight w:val="20"/>
          <w:jc w:val="center"/>
        </w:trPr>
        <w:tc>
          <w:tcPr>
            <w:tcW w:w="413" w:type="pct"/>
            <w:vAlign w:val="center"/>
          </w:tcPr>
          <w:p w14:paraId="3A285D11" w14:textId="1812244B"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1</w:t>
            </w:r>
            <w:r w:rsidR="00E357F9" w:rsidRPr="005E7A3D">
              <w:rPr>
                <w:rFonts w:ascii="Times New Roman" w:hAnsi="Times New Roman"/>
                <w:color w:val="000000" w:themeColor="text1"/>
                <w:sz w:val="21"/>
                <w:szCs w:val="21"/>
              </w:rPr>
              <w:t>6</w:t>
            </w:r>
          </w:p>
        </w:tc>
        <w:tc>
          <w:tcPr>
            <w:tcW w:w="495" w:type="pct"/>
            <w:vAlign w:val="center"/>
          </w:tcPr>
          <w:p w14:paraId="3987389B"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采矿场和排土</w:t>
            </w:r>
            <w:r w:rsidRPr="005E7A3D">
              <w:rPr>
                <w:rFonts w:ascii="Times New Roman" w:hAnsi="Times New Roman"/>
                <w:color w:val="000000" w:themeColor="text1"/>
                <w:sz w:val="21"/>
                <w:szCs w:val="21"/>
              </w:rPr>
              <w:lastRenderedPageBreak/>
              <w:t>场照明设施</w:t>
            </w:r>
          </w:p>
        </w:tc>
        <w:tc>
          <w:tcPr>
            <w:tcW w:w="449" w:type="pct"/>
            <w:vAlign w:val="center"/>
          </w:tcPr>
          <w:p w14:paraId="13936D93"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lastRenderedPageBreak/>
              <w:t>基本</w:t>
            </w:r>
          </w:p>
        </w:tc>
        <w:tc>
          <w:tcPr>
            <w:tcW w:w="416" w:type="pct"/>
            <w:vAlign w:val="center"/>
          </w:tcPr>
          <w:p w14:paraId="19DF5D06"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010" w:type="pct"/>
            <w:vAlign w:val="center"/>
          </w:tcPr>
          <w:p w14:paraId="290060A2"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检查内容：设置照明的地点、照明灯</w:t>
            </w:r>
            <w:r w:rsidRPr="005E7A3D">
              <w:rPr>
                <w:rFonts w:ascii="Times New Roman" w:hAnsi="Times New Roman"/>
                <w:color w:val="000000" w:themeColor="text1"/>
                <w:sz w:val="21"/>
                <w:szCs w:val="21"/>
              </w:rPr>
              <w:lastRenderedPageBreak/>
              <w:t>具型号、数量是否与批复的安全设施设计一致。</w:t>
            </w:r>
          </w:p>
          <w:p w14:paraId="0E87FC33"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w:t>
            </w:r>
          </w:p>
        </w:tc>
        <w:tc>
          <w:tcPr>
            <w:tcW w:w="969" w:type="pct"/>
            <w:vAlign w:val="center"/>
          </w:tcPr>
          <w:p w14:paraId="11E2DFBC" w14:textId="20EBDAD0" w:rsidR="00EF7860" w:rsidRPr="005E7A3D" w:rsidRDefault="00BA763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lastRenderedPageBreak/>
              <w:t>隐患整改区域底部设置为</w:t>
            </w:r>
            <w:r w:rsidR="00754744" w:rsidRPr="005E7A3D">
              <w:rPr>
                <w:rFonts w:ascii="Times New Roman" w:hAnsi="Times New Roman"/>
                <w:color w:val="000000" w:themeColor="text1"/>
                <w:sz w:val="21"/>
                <w:szCs w:val="21"/>
              </w:rPr>
              <w:t>排土场，</w:t>
            </w:r>
            <w:r w:rsidR="00754744" w:rsidRPr="005E7A3D">
              <w:rPr>
                <w:rFonts w:ascii="Times New Roman" w:hAnsi="Times New Roman"/>
                <w:color w:val="000000" w:themeColor="text1"/>
                <w:sz w:val="21"/>
                <w:szCs w:val="21"/>
              </w:rPr>
              <w:lastRenderedPageBreak/>
              <w:t>采场</w:t>
            </w:r>
            <w:r w:rsidRPr="005E7A3D">
              <w:rPr>
                <w:rFonts w:ascii="Times New Roman" w:hAnsi="Times New Roman"/>
                <w:color w:val="000000" w:themeColor="text1"/>
                <w:sz w:val="21"/>
                <w:szCs w:val="21"/>
              </w:rPr>
              <w:t>何排土场</w:t>
            </w:r>
            <w:r w:rsidR="00754744" w:rsidRPr="005E7A3D">
              <w:rPr>
                <w:rFonts w:ascii="Times New Roman" w:hAnsi="Times New Roman"/>
                <w:color w:val="000000" w:themeColor="text1"/>
                <w:sz w:val="21"/>
                <w:szCs w:val="21"/>
              </w:rPr>
              <w:t>不设置照明设施</w:t>
            </w:r>
          </w:p>
        </w:tc>
        <w:tc>
          <w:tcPr>
            <w:tcW w:w="833" w:type="pct"/>
            <w:vAlign w:val="center"/>
          </w:tcPr>
          <w:p w14:paraId="47ADF368" w14:textId="4392897F"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lastRenderedPageBreak/>
              <w:t>露天采场</w:t>
            </w:r>
            <w:r w:rsidR="00864DC3" w:rsidRPr="005E7A3D">
              <w:rPr>
                <w:rFonts w:ascii="Times New Roman" w:hAnsi="Times New Roman"/>
                <w:color w:val="000000" w:themeColor="text1"/>
                <w:sz w:val="21"/>
                <w:szCs w:val="21"/>
              </w:rPr>
              <w:t>、排土场</w:t>
            </w:r>
            <w:r w:rsidRPr="005E7A3D">
              <w:rPr>
                <w:rFonts w:ascii="Times New Roman" w:hAnsi="Times New Roman"/>
                <w:color w:val="000000" w:themeColor="text1"/>
                <w:sz w:val="21"/>
                <w:szCs w:val="21"/>
              </w:rPr>
              <w:t>夜间</w:t>
            </w:r>
            <w:proofErr w:type="gramStart"/>
            <w:r w:rsidRPr="005E7A3D">
              <w:rPr>
                <w:rFonts w:ascii="Times New Roman" w:hAnsi="Times New Roman"/>
                <w:color w:val="000000" w:themeColor="text1"/>
                <w:sz w:val="21"/>
                <w:szCs w:val="21"/>
              </w:rPr>
              <w:t>不</w:t>
            </w:r>
            <w:proofErr w:type="gramEnd"/>
            <w:r w:rsidRPr="005E7A3D">
              <w:rPr>
                <w:rFonts w:ascii="Times New Roman" w:hAnsi="Times New Roman"/>
                <w:color w:val="000000" w:themeColor="text1"/>
                <w:sz w:val="21"/>
                <w:szCs w:val="21"/>
              </w:rPr>
              <w:t>作业。</w:t>
            </w:r>
          </w:p>
        </w:tc>
        <w:tc>
          <w:tcPr>
            <w:tcW w:w="416" w:type="pct"/>
            <w:vAlign w:val="center"/>
          </w:tcPr>
          <w:p w14:paraId="775FBAE3"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7379A6C7" w14:textId="77777777" w:rsidTr="00E357F9">
        <w:trPr>
          <w:trHeight w:val="20"/>
          <w:jc w:val="center"/>
        </w:trPr>
        <w:tc>
          <w:tcPr>
            <w:tcW w:w="413" w:type="pct"/>
            <w:vAlign w:val="center"/>
          </w:tcPr>
          <w:p w14:paraId="231CE68F" w14:textId="2B327201"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1</w:t>
            </w:r>
            <w:r w:rsidR="00E357F9" w:rsidRPr="005E7A3D">
              <w:rPr>
                <w:rFonts w:ascii="Times New Roman" w:hAnsi="Times New Roman"/>
                <w:color w:val="000000" w:themeColor="text1"/>
                <w:sz w:val="21"/>
                <w:szCs w:val="21"/>
              </w:rPr>
              <w:t>7</w:t>
            </w:r>
          </w:p>
        </w:tc>
        <w:tc>
          <w:tcPr>
            <w:tcW w:w="495" w:type="pct"/>
            <w:vAlign w:val="center"/>
          </w:tcPr>
          <w:p w14:paraId="26C5C023"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采场、变配电室应急照明设施</w:t>
            </w:r>
          </w:p>
        </w:tc>
        <w:tc>
          <w:tcPr>
            <w:tcW w:w="449" w:type="pct"/>
            <w:vAlign w:val="center"/>
          </w:tcPr>
          <w:p w14:paraId="0B68BD6F"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416" w:type="pct"/>
            <w:vAlign w:val="center"/>
          </w:tcPr>
          <w:p w14:paraId="4C380013"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010" w:type="pct"/>
            <w:vAlign w:val="center"/>
          </w:tcPr>
          <w:p w14:paraId="1B67ADF3"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检查内容：应急照明布置和照度是否与批复的安全设施设计一致。</w:t>
            </w:r>
          </w:p>
          <w:p w14:paraId="7388FCF8"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w:t>
            </w:r>
          </w:p>
        </w:tc>
        <w:tc>
          <w:tcPr>
            <w:tcW w:w="969" w:type="pct"/>
            <w:vAlign w:val="center"/>
          </w:tcPr>
          <w:p w14:paraId="695DB10D" w14:textId="58E0F8E4"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配电室</w:t>
            </w:r>
            <w:r w:rsidR="000F3360" w:rsidRPr="005E7A3D">
              <w:rPr>
                <w:rFonts w:ascii="Times New Roman" w:hAnsi="Times New Roman"/>
                <w:color w:val="000000" w:themeColor="text1"/>
                <w:sz w:val="21"/>
                <w:szCs w:val="21"/>
              </w:rPr>
              <w:t>设置</w:t>
            </w:r>
            <w:r w:rsidRPr="005E7A3D">
              <w:rPr>
                <w:rFonts w:ascii="Times New Roman" w:hAnsi="Times New Roman"/>
                <w:color w:val="000000" w:themeColor="text1"/>
                <w:sz w:val="21"/>
                <w:szCs w:val="21"/>
              </w:rPr>
              <w:t>应急照明设施</w:t>
            </w:r>
          </w:p>
        </w:tc>
        <w:tc>
          <w:tcPr>
            <w:tcW w:w="833" w:type="pct"/>
            <w:vAlign w:val="center"/>
          </w:tcPr>
          <w:p w14:paraId="4A5E1C69" w14:textId="15C0923E" w:rsidR="00EF7860" w:rsidRPr="005E7A3D" w:rsidRDefault="000F3360">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配电室</w:t>
            </w:r>
            <w:r w:rsidR="00E33366" w:rsidRPr="005E7A3D">
              <w:rPr>
                <w:rFonts w:ascii="Times New Roman" w:hAnsi="Times New Roman"/>
                <w:color w:val="000000" w:themeColor="text1"/>
                <w:sz w:val="21"/>
                <w:szCs w:val="21"/>
              </w:rPr>
              <w:t>已</w:t>
            </w:r>
            <w:r w:rsidRPr="005E7A3D">
              <w:rPr>
                <w:rFonts w:ascii="Times New Roman" w:hAnsi="Times New Roman"/>
                <w:color w:val="000000" w:themeColor="text1"/>
                <w:sz w:val="21"/>
                <w:szCs w:val="21"/>
              </w:rPr>
              <w:t>设置应急照明设施</w:t>
            </w:r>
          </w:p>
        </w:tc>
        <w:tc>
          <w:tcPr>
            <w:tcW w:w="416" w:type="pct"/>
            <w:vAlign w:val="center"/>
          </w:tcPr>
          <w:p w14:paraId="1774B613"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373277D0" w14:textId="77777777" w:rsidTr="00E357F9">
        <w:trPr>
          <w:trHeight w:val="20"/>
          <w:jc w:val="center"/>
        </w:trPr>
        <w:tc>
          <w:tcPr>
            <w:tcW w:w="413" w:type="pct"/>
            <w:vAlign w:val="center"/>
          </w:tcPr>
          <w:p w14:paraId="1D00231F" w14:textId="11EC9194"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1</w:t>
            </w:r>
            <w:r w:rsidR="00E357F9" w:rsidRPr="005E7A3D">
              <w:rPr>
                <w:rFonts w:ascii="Times New Roman" w:hAnsi="Times New Roman"/>
                <w:color w:val="000000" w:themeColor="text1"/>
                <w:sz w:val="21"/>
                <w:szCs w:val="21"/>
              </w:rPr>
              <w:t>8</w:t>
            </w:r>
          </w:p>
        </w:tc>
        <w:tc>
          <w:tcPr>
            <w:tcW w:w="495" w:type="pct"/>
            <w:vAlign w:val="center"/>
          </w:tcPr>
          <w:p w14:paraId="2950156F"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通信联络系统</w:t>
            </w:r>
          </w:p>
        </w:tc>
        <w:tc>
          <w:tcPr>
            <w:tcW w:w="449" w:type="pct"/>
            <w:vAlign w:val="center"/>
          </w:tcPr>
          <w:p w14:paraId="00530D82"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416" w:type="pct"/>
            <w:vAlign w:val="center"/>
          </w:tcPr>
          <w:p w14:paraId="0D39E0F6"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010" w:type="pct"/>
            <w:vAlign w:val="center"/>
          </w:tcPr>
          <w:p w14:paraId="007801B5"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检查内容：通信联络系统的种类、数量、安装位置、电缆敷设是否与批复的安全设施设计一致。</w:t>
            </w:r>
          </w:p>
          <w:p w14:paraId="16E6316C"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检查方法：查阅安全设施验收评价报告或现场抽查。</w:t>
            </w:r>
          </w:p>
        </w:tc>
        <w:tc>
          <w:tcPr>
            <w:tcW w:w="969" w:type="pct"/>
            <w:vAlign w:val="center"/>
          </w:tcPr>
          <w:p w14:paraId="1802BB0E"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矿区为中国移动和中国联通网络覆盖区，通信极为方便。建议在值班室配置一部移动电话，用于日产安全管理和事故应急处置。</w:t>
            </w:r>
          </w:p>
        </w:tc>
        <w:tc>
          <w:tcPr>
            <w:tcW w:w="833" w:type="pct"/>
            <w:vAlign w:val="center"/>
          </w:tcPr>
          <w:p w14:paraId="3BCED6B4" w14:textId="77777777" w:rsidR="00EF7860" w:rsidRPr="005E7A3D" w:rsidRDefault="00754744">
            <w:pPr>
              <w:pStyle w:val="afc"/>
              <w:adjustRightInd/>
              <w:snapToGrid/>
              <w:spacing w:line="240" w:lineRule="auto"/>
              <w:ind w:firstLineChars="0" w:firstLine="0"/>
              <w:jc w:val="both"/>
              <w:rPr>
                <w:rFonts w:ascii="Times New Roman" w:hAnsi="Times New Roman"/>
                <w:color w:val="000000" w:themeColor="text1"/>
                <w:sz w:val="21"/>
                <w:szCs w:val="21"/>
              </w:rPr>
            </w:pPr>
            <w:r w:rsidRPr="005E7A3D">
              <w:rPr>
                <w:rFonts w:ascii="Times New Roman" w:hAnsi="Times New Roman"/>
                <w:color w:val="000000" w:themeColor="text1"/>
                <w:sz w:val="21"/>
                <w:szCs w:val="21"/>
              </w:rPr>
              <w:t>矿区移动通讯已覆盖该区，通讯方便，矿山人员均配备移动电话，内外联络也较方便。</w:t>
            </w:r>
          </w:p>
        </w:tc>
        <w:tc>
          <w:tcPr>
            <w:tcW w:w="416" w:type="pct"/>
            <w:vAlign w:val="center"/>
          </w:tcPr>
          <w:p w14:paraId="090F9E24" w14:textId="77777777" w:rsidR="00EF7860" w:rsidRPr="005E7A3D" w:rsidRDefault="00754744">
            <w:pPr>
              <w:pStyle w:val="afc"/>
              <w:adjustRightInd/>
              <w:snapToGrid/>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bl>
    <w:p w14:paraId="262B2AE6" w14:textId="77777777" w:rsidR="00EF7860" w:rsidRPr="005E7A3D" w:rsidRDefault="00754744">
      <w:pPr>
        <w:pStyle w:val="afe"/>
        <w:ind w:firstLine="480"/>
        <w:rPr>
          <w:rFonts w:ascii="Times New Roman" w:hAnsi="Times New Roman"/>
          <w:b/>
          <w:color w:val="000000" w:themeColor="text1"/>
        </w:rPr>
      </w:pPr>
      <w:r w:rsidRPr="005E7A3D">
        <w:rPr>
          <w:rFonts w:ascii="Times New Roman" w:hAnsi="Times New Roman"/>
          <w:snapToGrid w:val="0"/>
          <w:color w:val="000000" w:themeColor="text1"/>
          <w:kern w:val="0"/>
          <w:sz w:val="24"/>
          <w:szCs w:val="20"/>
        </w:rPr>
        <w:t>检查类别中，</w:t>
      </w:r>
      <w:r w:rsidRPr="005E7A3D">
        <w:rPr>
          <w:rFonts w:ascii="Times New Roman" w:hAnsi="Times New Roman"/>
          <w:snapToGrid w:val="0"/>
          <w:color w:val="000000" w:themeColor="text1"/>
          <w:kern w:val="0"/>
          <w:sz w:val="24"/>
          <w:szCs w:val="20"/>
        </w:rPr>
        <w:t>“■”</w:t>
      </w:r>
      <w:r w:rsidRPr="005E7A3D">
        <w:rPr>
          <w:rFonts w:ascii="Times New Roman" w:hAnsi="Times New Roman"/>
          <w:snapToGrid w:val="0"/>
          <w:color w:val="000000" w:themeColor="text1"/>
          <w:kern w:val="0"/>
          <w:sz w:val="24"/>
          <w:szCs w:val="20"/>
        </w:rPr>
        <w:t>表示该项为否决项，</w:t>
      </w:r>
      <w:r w:rsidRPr="005E7A3D">
        <w:rPr>
          <w:rFonts w:ascii="Times New Roman" w:hAnsi="Times New Roman"/>
          <w:snapToGrid w:val="0"/>
          <w:color w:val="000000" w:themeColor="text1"/>
          <w:kern w:val="0"/>
          <w:sz w:val="24"/>
          <w:szCs w:val="20"/>
        </w:rPr>
        <w:t>“</w:t>
      </w:r>
      <w:r w:rsidRPr="005E7A3D">
        <w:rPr>
          <w:rFonts w:ascii="Cambria Math" w:hAnsi="Cambria Math" w:cs="Cambria Math"/>
          <w:snapToGrid w:val="0"/>
          <w:color w:val="000000" w:themeColor="text1"/>
          <w:kern w:val="0"/>
          <w:sz w:val="24"/>
          <w:szCs w:val="20"/>
        </w:rPr>
        <w:t>△</w:t>
      </w:r>
      <w:r w:rsidRPr="005E7A3D">
        <w:rPr>
          <w:rFonts w:ascii="Times New Roman" w:hAnsi="Times New Roman"/>
          <w:snapToGrid w:val="0"/>
          <w:color w:val="000000" w:themeColor="text1"/>
          <w:kern w:val="0"/>
          <w:sz w:val="24"/>
          <w:szCs w:val="20"/>
        </w:rPr>
        <w:t>”</w:t>
      </w:r>
      <w:r w:rsidRPr="005E7A3D">
        <w:rPr>
          <w:rFonts w:ascii="Times New Roman" w:hAnsi="Times New Roman"/>
          <w:snapToGrid w:val="0"/>
          <w:color w:val="000000" w:themeColor="text1"/>
          <w:kern w:val="0"/>
          <w:sz w:val="24"/>
          <w:szCs w:val="20"/>
        </w:rPr>
        <w:t>表示为一般项。</w:t>
      </w:r>
    </w:p>
    <w:p w14:paraId="61198634" w14:textId="1B5D7E39" w:rsidR="00EF7860" w:rsidRPr="005E7A3D" w:rsidRDefault="00754744">
      <w:pPr>
        <w:pStyle w:val="afe"/>
        <w:adjustRightInd w:val="0"/>
        <w:snapToGrid w:val="0"/>
        <w:ind w:firstLine="562"/>
        <w:rPr>
          <w:rFonts w:ascii="Times New Roman" w:hAnsi="Times New Roman"/>
          <w:color w:val="000000" w:themeColor="text1"/>
        </w:rPr>
      </w:pPr>
      <w:r w:rsidRPr="005E7A3D">
        <w:rPr>
          <w:rFonts w:ascii="Times New Roman" w:hAnsi="Times New Roman"/>
          <w:b/>
          <w:color w:val="000000" w:themeColor="text1"/>
        </w:rPr>
        <w:t>评价分析：</w:t>
      </w:r>
      <w:r w:rsidRPr="005E7A3D">
        <w:rPr>
          <w:rFonts w:ascii="Times New Roman" w:hAnsi="Times New Roman"/>
          <w:color w:val="000000" w:themeColor="text1"/>
        </w:rPr>
        <w:t>针对供配电及通信系统符合性安全检查表内的</w:t>
      </w:r>
      <w:r w:rsidRPr="005E7A3D">
        <w:rPr>
          <w:rFonts w:ascii="Times New Roman" w:hAnsi="Times New Roman"/>
          <w:color w:val="000000" w:themeColor="text1"/>
        </w:rPr>
        <w:t>19</w:t>
      </w:r>
      <w:r w:rsidRPr="005E7A3D">
        <w:rPr>
          <w:rFonts w:ascii="Times New Roman" w:hAnsi="Times New Roman"/>
          <w:color w:val="000000" w:themeColor="text1"/>
        </w:rPr>
        <w:t>项内容，其中</w:t>
      </w:r>
      <w:r w:rsidR="00732FF1" w:rsidRPr="005E7A3D">
        <w:rPr>
          <w:rFonts w:ascii="Times New Roman" w:hAnsi="Times New Roman"/>
          <w:color w:val="000000" w:themeColor="text1"/>
        </w:rPr>
        <w:t>1</w:t>
      </w:r>
      <w:r w:rsidR="00732FF1" w:rsidRPr="005E7A3D">
        <w:rPr>
          <w:rFonts w:ascii="Times New Roman" w:hAnsi="Times New Roman"/>
          <w:color w:val="000000" w:themeColor="text1"/>
        </w:rPr>
        <w:t>项不涉及，</w:t>
      </w:r>
      <w:r w:rsidR="00732FF1" w:rsidRPr="005E7A3D">
        <w:rPr>
          <w:rFonts w:ascii="Times New Roman" w:hAnsi="Times New Roman"/>
          <w:color w:val="000000" w:themeColor="text1"/>
        </w:rPr>
        <w:t>18</w:t>
      </w:r>
      <w:r w:rsidRPr="005E7A3D">
        <w:rPr>
          <w:rFonts w:ascii="Times New Roman" w:hAnsi="Times New Roman"/>
          <w:color w:val="000000" w:themeColor="text1"/>
        </w:rPr>
        <w:t>项合格。</w:t>
      </w:r>
    </w:p>
    <w:p w14:paraId="2B3E7220" w14:textId="77777777" w:rsidR="00EF7860" w:rsidRPr="005E7A3D" w:rsidRDefault="00754744">
      <w:pPr>
        <w:pStyle w:val="3"/>
        <w:numPr>
          <w:ilvl w:val="2"/>
          <w:numId w:val="0"/>
        </w:numPr>
        <w:rPr>
          <w:rFonts w:ascii="Times New Roman" w:hAnsi="Times New Roman"/>
          <w:snapToGrid w:val="0"/>
          <w:color w:val="000000" w:themeColor="text1"/>
        </w:rPr>
      </w:pPr>
      <w:bookmarkStart w:id="350" w:name="_Toc22439"/>
      <w:bookmarkStart w:id="351" w:name="_Toc454614332"/>
      <w:bookmarkStart w:id="352" w:name="_Toc476244173"/>
      <w:bookmarkStart w:id="353" w:name="_Toc30365"/>
      <w:bookmarkStart w:id="354" w:name="_Toc9079"/>
      <w:bookmarkStart w:id="355" w:name="_Toc214284044"/>
      <w:r w:rsidRPr="005E7A3D">
        <w:rPr>
          <w:rFonts w:ascii="Times New Roman" w:hAnsi="Times New Roman"/>
          <w:color w:val="000000" w:themeColor="text1"/>
        </w:rPr>
        <w:t>3.5.2</w:t>
      </w:r>
      <w:r w:rsidRPr="005E7A3D">
        <w:rPr>
          <w:rFonts w:ascii="Times New Roman" w:hAnsi="Times New Roman"/>
          <w:color w:val="000000" w:themeColor="text1"/>
        </w:rPr>
        <w:t>单元小结</w:t>
      </w:r>
      <w:bookmarkEnd w:id="350"/>
      <w:bookmarkEnd w:id="351"/>
      <w:bookmarkEnd w:id="352"/>
      <w:bookmarkEnd w:id="353"/>
      <w:bookmarkEnd w:id="354"/>
      <w:bookmarkEnd w:id="355"/>
    </w:p>
    <w:p w14:paraId="15AD0B6C" w14:textId="77777777" w:rsidR="00EF7860" w:rsidRPr="005E7A3D" w:rsidRDefault="00754744">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矿山所用的变压器由电力部门安装，变压器安全保护装置齐全、有效，用电设备接地良好，其他设备运转正常，安全装置基本正常，经评价认为该单元满足安全生产要求。</w:t>
      </w:r>
    </w:p>
    <w:p w14:paraId="2A9BE0E3" w14:textId="77777777" w:rsidR="00EF7860" w:rsidRPr="005E7A3D" w:rsidRDefault="00754744">
      <w:pPr>
        <w:pStyle w:val="2"/>
        <w:numPr>
          <w:ilvl w:val="1"/>
          <w:numId w:val="0"/>
        </w:numPr>
        <w:rPr>
          <w:rFonts w:ascii="Times New Roman" w:hAnsi="Times New Roman"/>
          <w:color w:val="000000" w:themeColor="text1"/>
        </w:rPr>
      </w:pPr>
      <w:bookmarkStart w:id="356" w:name="_Toc214284045"/>
      <w:r w:rsidRPr="005E7A3D">
        <w:rPr>
          <w:rFonts w:ascii="Times New Roman" w:hAnsi="Times New Roman"/>
          <w:color w:val="000000" w:themeColor="text1"/>
        </w:rPr>
        <w:t>3.6</w:t>
      </w:r>
      <w:r w:rsidRPr="005E7A3D">
        <w:rPr>
          <w:rFonts w:ascii="Times New Roman" w:hAnsi="Times New Roman"/>
          <w:color w:val="000000" w:themeColor="text1"/>
        </w:rPr>
        <w:t>总平面布置</w:t>
      </w:r>
      <w:bookmarkEnd w:id="356"/>
    </w:p>
    <w:p w14:paraId="390F3636" w14:textId="77777777" w:rsidR="00EF7860" w:rsidRPr="005E7A3D" w:rsidRDefault="00754744">
      <w:pPr>
        <w:pStyle w:val="30"/>
      </w:pPr>
      <w:bookmarkStart w:id="357" w:name="_Toc214284046"/>
      <w:r w:rsidRPr="005E7A3D">
        <w:t>3.6.1</w:t>
      </w:r>
      <w:r w:rsidRPr="005E7A3D">
        <w:t>工业场地</w:t>
      </w:r>
      <w:bookmarkEnd w:id="357"/>
    </w:p>
    <w:p w14:paraId="179F95FA" w14:textId="77777777" w:rsidR="00EF7860" w:rsidRPr="005E7A3D" w:rsidRDefault="00754744">
      <w:pPr>
        <w:pStyle w:val="40"/>
        <w:rPr>
          <w:bCs/>
        </w:rPr>
      </w:pPr>
      <w:r w:rsidRPr="005E7A3D">
        <w:t>3.6.1.1.</w:t>
      </w:r>
      <w:r w:rsidRPr="005E7A3D">
        <w:t>工业场地符合性评价</w:t>
      </w:r>
    </w:p>
    <w:p w14:paraId="604961EC" w14:textId="29096AA4" w:rsidR="00EF7860" w:rsidRPr="005E7A3D" w:rsidRDefault="00754744">
      <w:pPr>
        <w:pStyle w:val="afe"/>
        <w:widowControl w:val="0"/>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根据《</w:t>
      </w:r>
      <w:r w:rsidR="006726E9" w:rsidRPr="005E7A3D">
        <w:rPr>
          <w:rFonts w:ascii="Times New Roman" w:hAnsi="Times New Roman"/>
          <w:color w:val="000000" w:themeColor="text1"/>
        </w:rPr>
        <w:t>安全设施设计</w:t>
      </w:r>
      <w:r w:rsidRPr="005E7A3D">
        <w:rPr>
          <w:rFonts w:ascii="Times New Roman" w:hAnsi="Times New Roman"/>
          <w:color w:val="000000" w:themeColor="text1"/>
        </w:rPr>
        <w:t>》、《工业企业设计卫生标准》（</w:t>
      </w:r>
      <w:r w:rsidRPr="005E7A3D">
        <w:rPr>
          <w:rFonts w:ascii="Times New Roman" w:hAnsi="Times New Roman"/>
          <w:color w:val="000000" w:themeColor="text1"/>
        </w:rPr>
        <w:t>GBZ1-2010</w:t>
      </w:r>
      <w:r w:rsidRPr="005E7A3D">
        <w:rPr>
          <w:rFonts w:ascii="Times New Roman" w:hAnsi="Times New Roman"/>
          <w:color w:val="000000" w:themeColor="text1"/>
        </w:rPr>
        <w:t>）等规范，</w:t>
      </w:r>
      <w:r w:rsidRPr="005E7A3D">
        <w:rPr>
          <w:rFonts w:ascii="Times New Roman" w:hAnsi="Times New Roman"/>
          <w:color w:val="000000" w:themeColor="text1"/>
        </w:rPr>
        <w:lastRenderedPageBreak/>
        <w:t>采用安全检查表对矿山工业场地进行符合性评价。</w:t>
      </w:r>
    </w:p>
    <w:p w14:paraId="7A3E8D39" w14:textId="77777777" w:rsidR="00EF7860" w:rsidRPr="005E7A3D" w:rsidRDefault="00754744">
      <w:pPr>
        <w:pStyle w:val="23"/>
        <w:spacing w:before="156" w:after="156"/>
        <w:rPr>
          <w:color w:val="000000" w:themeColor="text1"/>
        </w:rPr>
      </w:pPr>
      <w:r w:rsidRPr="005E7A3D">
        <w:rPr>
          <w:color w:val="000000" w:themeColor="text1"/>
        </w:rPr>
        <w:t>表</w:t>
      </w:r>
      <w:r w:rsidRPr="005E7A3D">
        <w:rPr>
          <w:color w:val="000000" w:themeColor="text1"/>
        </w:rPr>
        <w:t xml:space="preserve">3-7  </w:t>
      </w:r>
      <w:r w:rsidRPr="005E7A3D">
        <w:rPr>
          <w:color w:val="000000" w:themeColor="text1"/>
        </w:rPr>
        <w:t>工业场地符合性安全检查表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
        <w:gridCol w:w="3861"/>
        <w:gridCol w:w="2130"/>
        <w:gridCol w:w="1673"/>
        <w:gridCol w:w="962"/>
      </w:tblGrid>
      <w:tr w:rsidR="005E7A3D" w:rsidRPr="005E7A3D" w14:paraId="1FDB7892" w14:textId="77777777" w:rsidTr="00DC1B52">
        <w:trPr>
          <w:trHeight w:val="358"/>
          <w:jc w:val="center"/>
        </w:trPr>
        <w:tc>
          <w:tcPr>
            <w:tcW w:w="384" w:type="pct"/>
            <w:vAlign w:val="center"/>
          </w:tcPr>
          <w:p w14:paraId="4CBCB287"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序号</w:t>
            </w:r>
          </w:p>
        </w:tc>
        <w:tc>
          <w:tcPr>
            <w:tcW w:w="2066" w:type="pct"/>
            <w:vAlign w:val="center"/>
          </w:tcPr>
          <w:p w14:paraId="7E19B164"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检查内容</w:t>
            </w:r>
          </w:p>
        </w:tc>
        <w:tc>
          <w:tcPr>
            <w:tcW w:w="1140" w:type="pct"/>
            <w:vAlign w:val="center"/>
          </w:tcPr>
          <w:p w14:paraId="3AB74D0D"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检查依据</w:t>
            </w:r>
          </w:p>
        </w:tc>
        <w:tc>
          <w:tcPr>
            <w:tcW w:w="895" w:type="pct"/>
            <w:vAlign w:val="center"/>
          </w:tcPr>
          <w:p w14:paraId="2513D227"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实施落实情况</w:t>
            </w:r>
          </w:p>
        </w:tc>
        <w:tc>
          <w:tcPr>
            <w:tcW w:w="516" w:type="pct"/>
            <w:vAlign w:val="center"/>
          </w:tcPr>
          <w:p w14:paraId="0471E143"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检查结果</w:t>
            </w:r>
          </w:p>
        </w:tc>
      </w:tr>
      <w:tr w:rsidR="005E7A3D" w:rsidRPr="005E7A3D" w14:paraId="0A325207" w14:textId="77777777" w:rsidTr="00DC1B52">
        <w:trPr>
          <w:jc w:val="center"/>
        </w:trPr>
        <w:tc>
          <w:tcPr>
            <w:tcW w:w="384" w:type="pct"/>
            <w:vAlign w:val="center"/>
          </w:tcPr>
          <w:p w14:paraId="41AD397A"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1</w:t>
            </w:r>
          </w:p>
        </w:tc>
        <w:tc>
          <w:tcPr>
            <w:tcW w:w="2066" w:type="pct"/>
            <w:vAlign w:val="center"/>
          </w:tcPr>
          <w:p w14:paraId="2D82DF41"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根据设计规范的要求，对工业场地等公共设施厂址进行勘察或勘探，以便对工业场地的工程地质情况进行全面、准确地认识，针对矿区地形、工程地质特点，结合防滑坡、塌方等多因素进行下一步矿山建设工作。</w:t>
            </w:r>
          </w:p>
        </w:tc>
        <w:tc>
          <w:tcPr>
            <w:tcW w:w="1140" w:type="pct"/>
            <w:vAlign w:val="center"/>
          </w:tcPr>
          <w:p w14:paraId="10BB839A" w14:textId="694CE4ED" w:rsidR="00EF7860" w:rsidRPr="005E7A3D" w:rsidRDefault="00754744">
            <w:pPr>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w:t>
            </w:r>
            <w:r w:rsidR="006726E9" w:rsidRPr="005E7A3D">
              <w:rPr>
                <w:rFonts w:ascii="Times New Roman" w:hAnsi="Times New Roman"/>
                <w:bCs/>
                <w:color w:val="000000" w:themeColor="text1"/>
                <w:sz w:val="21"/>
                <w:szCs w:val="21"/>
              </w:rPr>
              <w:t>安全设施设计</w:t>
            </w:r>
            <w:r w:rsidRPr="005E7A3D">
              <w:rPr>
                <w:rFonts w:ascii="Times New Roman" w:hAnsi="Times New Roman"/>
                <w:bCs/>
                <w:color w:val="000000" w:themeColor="text1"/>
                <w:sz w:val="21"/>
                <w:szCs w:val="21"/>
              </w:rPr>
              <w:t>》</w:t>
            </w:r>
          </w:p>
        </w:tc>
        <w:tc>
          <w:tcPr>
            <w:tcW w:w="895" w:type="pct"/>
            <w:vAlign w:val="center"/>
          </w:tcPr>
          <w:p w14:paraId="04B46D43" w14:textId="77777777" w:rsidR="00EF7860" w:rsidRPr="005E7A3D" w:rsidRDefault="00754744">
            <w:pPr>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现场检查，工业场地平整度好，未见基础垮塌、凹陷等地质现象。</w:t>
            </w:r>
          </w:p>
        </w:tc>
        <w:tc>
          <w:tcPr>
            <w:tcW w:w="516" w:type="pct"/>
            <w:vAlign w:val="center"/>
          </w:tcPr>
          <w:p w14:paraId="18D04D4D"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528B0277" w14:textId="77777777" w:rsidTr="00DC1B52">
        <w:trPr>
          <w:trHeight w:val="1391"/>
          <w:jc w:val="center"/>
        </w:trPr>
        <w:tc>
          <w:tcPr>
            <w:tcW w:w="384" w:type="pct"/>
            <w:vAlign w:val="center"/>
          </w:tcPr>
          <w:p w14:paraId="47817BDB"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2</w:t>
            </w:r>
          </w:p>
        </w:tc>
        <w:tc>
          <w:tcPr>
            <w:tcW w:w="2066" w:type="pct"/>
            <w:vAlign w:val="center"/>
          </w:tcPr>
          <w:p w14:paraId="4D796BEE" w14:textId="77777777" w:rsidR="00EF7860" w:rsidRPr="005E7A3D" w:rsidRDefault="00754744">
            <w:pPr>
              <w:spacing w:line="240" w:lineRule="auto"/>
              <w:ind w:firstLineChars="0" w:firstLine="0"/>
              <w:rPr>
                <w:rFonts w:ascii="Times New Roman" w:hAnsi="Times New Roman"/>
                <w:bCs/>
                <w:color w:val="000000" w:themeColor="text1"/>
                <w:sz w:val="21"/>
                <w:szCs w:val="21"/>
              </w:rPr>
            </w:pPr>
            <w:r w:rsidRPr="005E7A3D">
              <w:rPr>
                <w:rFonts w:ascii="Times New Roman" w:hAnsi="Times New Roman"/>
                <w:color w:val="000000" w:themeColor="text1"/>
                <w:sz w:val="21"/>
                <w:szCs w:val="21"/>
              </w:rPr>
              <w:t>大型建筑物、构筑物，重型设备和生产装置等，应布置在土质均匀、地基承载力较大的地段；对较大、较深的地下建筑物、构筑物，宜布置在地下水位较低的填方地段。</w:t>
            </w:r>
          </w:p>
        </w:tc>
        <w:tc>
          <w:tcPr>
            <w:tcW w:w="1140" w:type="pct"/>
            <w:vAlign w:val="center"/>
          </w:tcPr>
          <w:p w14:paraId="462E6E77"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color w:val="000000" w:themeColor="text1"/>
                <w:sz w:val="21"/>
                <w:szCs w:val="21"/>
              </w:rPr>
              <w:t>《工业企业设计卫生标准》（</w:t>
            </w:r>
            <w:r w:rsidRPr="005E7A3D">
              <w:rPr>
                <w:rFonts w:ascii="Times New Roman" w:hAnsi="Times New Roman"/>
                <w:color w:val="000000" w:themeColor="text1"/>
                <w:sz w:val="21"/>
                <w:szCs w:val="21"/>
              </w:rPr>
              <w:t>GB50187-2012</w:t>
            </w:r>
            <w:r w:rsidRPr="005E7A3D">
              <w:rPr>
                <w:rFonts w:ascii="Times New Roman" w:hAnsi="Times New Roman"/>
                <w:color w:val="000000" w:themeColor="text1"/>
                <w:sz w:val="21"/>
                <w:szCs w:val="21"/>
              </w:rPr>
              <w:t>）第</w:t>
            </w:r>
            <w:r w:rsidRPr="005E7A3D">
              <w:rPr>
                <w:rFonts w:ascii="Times New Roman" w:hAnsi="Times New Roman"/>
                <w:color w:val="000000" w:themeColor="text1"/>
                <w:sz w:val="21"/>
                <w:szCs w:val="21"/>
              </w:rPr>
              <w:t>4.2.1</w:t>
            </w:r>
            <w:r w:rsidRPr="005E7A3D">
              <w:rPr>
                <w:rFonts w:ascii="Times New Roman" w:hAnsi="Times New Roman"/>
                <w:color w:val="000000" w:themeColor="text1"/>
                <w:sz w:val="21"/>
                <w:szCs w:val="21"/>
              </w:rPr>
              <w:t>条</w:t>
            </w:r>
          </w:p>
        </w:tc>
        <w:tc>
          <w:tcPr>
            <w:tcW w:w="895" w:type="pct"/>
            <w:vAlign w:val="center"/>
          </w:tcPr>
          <w:p w14:paraId="7E509F5F" w14:textId="77777777" w:rsidR="00EF7860" w:rsidRPr="005E7A3D" w:rsidRDefault="00754744">
            <w:pPr>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现场查看，矿山无重大建构物。</w:t>
            </w:r>
          </w:p>
        </w:tc>
        <w:tc>
          <w:tcPr>
            <w:tcW w:w="516" w:type="pct"/>
            <w:vAlign w:val="center"/>
          </w:tcPr>
          <w:p w14:paraId="75FEFF09"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1407548A" w14:textId="77777777" w:rsidTr="00DC1B52">
        <w:trPr>
          <w:jc w:val="center"/>
        </w:trPr>
        <w:tc>
          <w:tcPr>
            <w:tcW w:w="384" w:type="pct"/>
            <w:vAlign w:val="center"/>
          </w:tcPr>
          <w:p w14:paraId="39EA755C"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3</w:t>
            </w:r>
          </w:p>
        </w:tc>
        <w:tc>
          <w:tcPr>
            <w:tcW w:w="2066" w:type="pct"/>
            <w:vAlign w:val="center"/>
          </w:tcPr>
          <w:p w14:paraId="72A51400" w14:textId="77777777" w:rsidR="00EF7860" w:rsidRPr="005E7A3D" w:rsidRDefault="00754744">
            <w:pPr>
              <w:spacing w:line="240" w:lineRule="auto"/>
              <w:ind w:firstLineChars="0" w:firstLine="0"/>
              <w:rPr>
                <w:rFonts w:ascii="Times New Roman" w:hAnsi="Times New Roman"/>
                <w:bCs/>
                <w:color w:val="000000" w:themeColor="text1"/>
                <w:sz w:val="21"/>
                <w:szCs w:val="21"/>
              </w:rPr>
            </w:pPr>
            <w:r w:rsidRPr="005E7A3D">
              <w:rPr>
                <w:rFonts w:ascii="Times New Roman" w:hAnsi="Times New Roman"/>
                <w:color w:val="000000" w:themeColor="text1"/>
                <w:sz w:val="21"/>
                <w:szCs w:val="21"/>
              </w:rPr>
              <w:t>工业企业</w:t>
            </w:r>
            <w:proofErr w:type="gramStart"/>
            <w:r w:rsidRPr="005E7A3D">
              <w:rPr>
                <w:rFonts w:ascii="Times New Roman" w:hAnsi="Times New Roman"/>
                <w:color w:val="000000" w:themeColor="text1"/>
                <w:sz w:val="21"/>
                <w:szCs w:val="21"/>
              </w:rPr>
              <w:t>厂区总</w:t>
            </w:r>
            <w:proofErr w:type="gramEnd"/>
            <w:r w:rsidRPr="005E7A3D">
              <w:rPr>
                <w:rFonts w:ascii="Times New Roman" w:hAnsi="Times New Roman"/>
                <w:color w:val="000000" w:themeColor="text1"/>
                <w:sz w:val="21"/>
                <w:szCs w:val="21"/>
              </w:rPr>
              <w:t>平面功能分区的分区原则应遵循：分期建设项目宜一次整体规划，使各单体建筑均在其功能区内有序合理，避免分期建设时破坏原功能分区；行政办公用房应设置在非生产区；生产车间及与生产有关的</w:t>
            </w:r>
            <w:proofErr w:type="gramStart"/>
            <w:r w:rsidRPr="005E7A3D">
              <w:rPr>
                <w:rFonts w:ascii="Times New Roman" w:hAnsi="Times New Roman"/>
                <w:color w:val="000000" w:themeColor="text1"/>
                <w:sz w:val="21"/>
                <w:szCs w:val="21"/>
              </w:rPr>
              <w:t>辅助用室应</w:t>
            </w:r>
            <w:proofErr w:type="gramEnd"/>
            <w:r w:rsidRPr="005E7A3D">
              <w:rPr>
                <w:rFonts w:ascii="Times New Roman" w:hAnsi="Times New Roman"/>
                <w:color w:val="000000" w:themeColor="text1"/>
                <w:sz w:val="21"/>
                <w:szCs w:val="21"/>
              </w:rPr>
              <w:t>布置在生产区内；产生有害物质的建筑（部位）与环境质量较高要求的有较高洁净要求的建筑（部位）应有适当的间距或分隔。</w:t>
            </w:r>
          </w:p>
        </w:tc>
        <w:tc>
          <w:tcPr>
            <w:tcW w:w="1140" w:type="pct"/>
            <w:vAlign w:val="center"/>
          </w:tcPr>
          <w:p w14:paraId="41FD2C13"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《工业企业设计卫生标准》（</w:t>
            </w:r>
            <w:r w:rsidRPr="005E7A3D">
              <w:rPr>
                <w:rFonts w:ascii="Times New Roman" w:hAnsi="Times New Roman"/>
                <w:color w:val="000000" w:themeColor="text1"/>
                <w:sz w:val="21"/>
                <w:szCs w:val="21"/>
              </w:rPr>
              <w:t>GBZ1-2010</w:t>
            </w:r>
            <w:r w:rsidRPr="005E7A3D">
              <w:rPr>
                <w:rFonts w:ascii="Times New Roman" w:hAnsi="Times New Roman"/>
                <w:color w:val="000000" w:themeColor="text1"/>
                <w:sz w:val="21"/>
                <w:szCs w:val="21"/>
              </w:rPr>
              <w:t>）</w:t>
            </w:r>
          </w:p>
          <w:p w14:paraId="2890BA48"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第</w:t>
            </w:r>
            <w:r w:rsidRPr="005E7A3D">
              <w:rPr>
                <w:rFonts w:ascii="Times New Roman" w:hAnsi="Times New Roman"/>
                <w:color w:val="000000" w:themeColor="text1"/>
                <w:sz w:val="21"/>
                <w:szCs w:val="21"/>
              </w:rPr>
              <w:t>5.2.1.3</w:t>
            </w:r>
          </w:p>
        </w:tc>
        <w:tc>
          <w:tcPr>
            <w:tcW w:w="895" w:type="pct"/>
            <w:vAlign w:val="center"/>
          </w:tcPr>
          <w:p w14:paraId="53472CC7" w14:textId="77777777" w:rsidR="00EF7860" w:rsidRPr="005E7A3D" w:rsidRDefault="00754744">
            <w:pPr>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现场查看，符合要求。</w:t>
            </w:r>
          </w:p>
        </w:tc>
        <w:tc>
          <w:tcPr>
            <w:tcW w:w="516" w:type="pct"/>
            <w:vAlign w:val="center"/>
          </w:tcPr>
          <w:p w14:paraId="6C8DB937"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6CCC9EE1" w14:textId="77777777" w:rsidTr="00DC1B52">
        <w:trPr>
          <w:trHeight w:val="1012"/>
          <w:jc w:val="center"/>
        </w:trPr>
        <w:tc>
          <w:tcPr>
            <w:tcW w:w="384" w:type="pct"/>
            <w:vAlign w:val="center"/>
          </w:tcPr>
          <w:p w14:paraId="7842F8C9"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bookmarkStart w:id="358" w:name="_Toc10149"/>
            <w:r w:rsidRPr="005E7A3D">
              <w:rPr>
                <w:rFonts w:ascii="Times New Roman" w:hAnsi="Times New Roman"/>
                <w:bCs/>
                <w:color w:val="000000" w:themeColor="text1"/>
                <w:sz w:val="21"/>
                <w:szCs w:val="21"/>
              </w:rPr>
              <w:t>4</w:t>
            </w:r>
          </w:p>
        </w:tc>
        <w:tc>
          <w:tcPr>
            <w:tcW w:w="2066" w:type="pct"/>
            <w:vAlign w:val="center"/>
          </w:tcPr>
          <w:p w14:paraId="3C4F423D" w14:textId="0CCC4A51" w:rsidR="00EF7860" w:rsidRPr="005E7A3D" w:rsidRDefault="00DC1B52">
            <w:pPr>
              <w:spacing w:line="240" w:lineRule="auto"/>
              <w:ind w:firstLineChars="0" w:firstLine="0"/>
              <w:jc w:val="left"/>
              <w:rPr>
                <w:rFonts w:ascii="Times New Roman" w:hAnsi="Times New Roman"/>
                <w:color w:val="000000" w:themeColor="text1"/>
                <w:sz w:val="21"/>
                <w:szCs w:val="21"/>
              </w:rPr>
            </w:pPr>
            <w:r w:rsidRPr="005E7A3D">
              <w:rPr>
                <w:rFonts w:ascii="Times New Roman" w:hAnsi="Times New Roman"/>
                <w:color w:val="000000" w:themeColor="text1"/>
                <w:sz w:val="21"/>
                <w:szCs w:val="21"/>
              </w:rPr>
              <w:t>矿山原有办公生活区、值班室、维修车间、过磅房等位于矿区南侧的矿山进场公路旁，距离矿区有</w:t>
            </w:r>
            <w:r w:rsidRPr="005E7A3D">
              <w:rPr>
                <w:rFonts w:ascii="Times New Roman" w:hAnsi="Times New Roman"/>
                <w:color w:val="000000" w:themeColor="text1"/>
                <w:sz w:val="21"/>
                <w:szCs w:val="21"/>
              </w:rPr>
              <w:t>140m</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185m</w:t>
            </w:r>
            <w:r w:rsidRPr="005E7A3D">
              <w:rPr>
                <w:rFonts w:ascii="Times New Roman" w:hAnsi="Times New Roman"/>
                <w:color w:val="000000" w:themeColor="text1"/>
                <w:sz w:val="21"/>
                <w:szCs w:val="21"/>
              </w:rPr>
              <w:t>，处于爆破境界范围内。将矿山办公生活区、值班室、维修车间、过磅房等建筑物搬迁至矿区东南侧的矿山进场公路旁，距离矿区有</w:t>
            </w:r>
            <w:r w:rsidRPr="005E7A3D">
              <w:rPr>
                <w:rFonts w:ascii="Times New Roman" w:hAnsi="Times New Roman"/>
                <w:color w:val="000000" w:themeColor="text1"/>
                <w:sz w:val="21"/>
                <w:szCs w:val="21"/>
              </w:rPr>
              <w:t>340m</w:t>
            </w:r>
            <w:r w:rsidRPr="005E7A3D">
              <w:rPr>
                <w:rFonts w:ascii="Times New Roman" w:hAnsi="Times New Roman"/>
                <w:color w:val="000000" w:themeColor="text1"/>
                <w:sz w:val="21"/>
                <w:szCs w:val="21"/>
              </w:rPr>
              <w:t>，处于爆破境界范围外，搬迁后满足相关要求。</w:t>
            </w:r>
          </w:p>
        </w:tc>
        <w:tc>
          <w:tcPr>
            <w:tcW w:w="1140" w:type="pct"/>
            <w:vAlign w:val="center"/>
          </w:tcPr>
          <w:p w14:paraId="47ACE485"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《安全设施设计》</w:t>
            </w:r>
          </w:p>
        </w:tc>
        <w:tc>
          <w:tcPr>
            <w:tcW w:w="895" w:type="pct"/>
            <w:vAlign w:val="center"/>
          </w:tcPr>
          <w:p w14:paraId="4EC78B4C" w14:textId="5B7576E5" w:rsidR="00EF7860" w:rsidRPr="005E7A3D" w:rsidRDefault="00DC1B52">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现已将处于爆破境界范围内原有办公生活区、值班室、维修车间、过磅房等进行封闭停用，在设计位置建设了新的办公生活区。</w:t>
            </w:r>
          </w:p>
        </w:tc>
        <w:tc>
          <w:tcPr>
            <w:tcW w:w="516" w:type="pct"/>
            <w:vAlign w:val="center"/>
          </w:tcPr>
          <w:p w14:paraId="5837B94D"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bl>
    <w:p w14:paraId="00F80AC3" w14:textId="77777777" w:rsidR="00EF7860" w:rsidRPr="005E7A3D" w:rsidRDefault="00754744">
      <w:pPr>
        <w:spacing w:beforeLines="50" w:before="156"/>
        <w:ind w:firstLine="554"/>
        <w:rPr>
          <w:rFonts w:ascii="Times New Roman" w:hAnsi="Times New Roman"/>
          <w:color w:val="000000" w:themeColor="text1"/>
        </w:rPr>
      </w:pPr>
      <w:r w:rsidRPr="005E7A3D">
        <w:rPr>
          <w:rFonts w:ascii="Times New Roman" w:hAnsi="Times New Roman"/>
          <w:b/>
          <w:color w:val="000000" w:themeColor="text1"/>
          <w:szCs w:val="28"/>
        </w:rPr>
        <w:t>评价分析：</w:t>
      </w:r>
      <w:r w:rsidRPr="005E7A3D">
        <w:rPr>
          <w:rFonts w:ascii="Times New Roman" w:hAnsi="Times New Roman"/>
          <w:color w:val="000000" w:themeColor="text1"/>
        </w:rPr>
        <w:t>针对露天采场工业场地安全检查表内的</w:t>
      </w:r>
      <w:r w:rsidRPr="005E7A3D">
        <w:rPr>
          <w:rFonts w:ascii="Times New Roman" w:hAnsi="Times New Roman"/>
          <w:color w:val="000000" w:themeColor="text1"/>
        </w:rPr>
        <w:t>4</w:t>
      </w:r>
      <w:r w:rsidRPr="005E7A3D">
        <w:rPr>
          <w:rFonts w:ascii="Times New Roman" w:hAnsi="Times New Roman"/>
          <w:color w:val="000000" w:themeColor="text1"/>
        </w:rPr>
        <w:t>项内容，其中</w:t>
      </w:r>
      <w:r w:rsidRPr="005E7A3D">
        <w:rPr>
          <w:rFonts w:ascii="Times New Roman" w:hAnsi="Times New Roman"/>
          <w:color w:val="000000" w:themeColor="text1"/>
        </w:rPr>
        <w:t>4</w:t>
      </w:r>
      <w:r w:rsidRPr="005E7A3D">
        <w:rPr>
          <w:rFonts w:ascii="Times New Roman" w:hAnsi="Times New Roman"/>
          <w:color w:val="000000" w:themeColor="text1"/>
        </w:rPr>
        <w:t>项合格，该单元评价为合格。</w:t>
      </w:r>
    </w:p>
    <w:p w14:paraId="46C19968" w14:textId="77777777" w:rsidR="00EF7860" w:rsidRPr="005E7A3D" w:rsidRDefault="00754744">
      <w:pPr>
        <w:pStyle w:val="40"/>
      </w:pPr>
      <w:r w:rsidRPr="005E7A3D">
        <w:t>3.6.1.2</w:t>
      </w:r>
      <w:r w:rsidRPr="005E7A3D">
        <w:t>单元小结</w:t>
      </w:r>
      <w:bookmarkEnd w:id="358"/>
    </w:p>
    <w:p w14:paraId="0C26F7F6" w14:textId="1B7F3AE1" w:rsidR="00EF7860" w:rsidRPr="005E7A3D" w:rsidRDefault="00754744">
      <w:pPr>
        <w:pStyle w:val="afe"/>
        <w:widowControl w:val="0"/>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通过对矿山的总体布局的评价，总体布局基本合理、可行，基本符合相关法律</w:t>
      </w:r>
      <w:r w:rsidR="00FA0CCC" w:rsidRPr="005E7A3D">
        <w:rPr>
          <w:rFonts w:ascii="Times New Roman" w:hAnsi="Times New Roman"/>
          <w:color w:val="000000" w:themeColor="text1"/>
        </w:rPr>
        <w:t>、</w:t>
      </w:r>
      <w:r w:rsidRPr="005E7A3D">
        <w:rPr>
          <w:rFonts w:ascii="Times New Roman" w:hAnsi="Times New Roman"/>
          <w:color w:val="000000" w:themeColor="text1"/>
        </w:rPr>
        <w:t>法规、标准和规范的要求，经评价认为矿山工业场地的选址满足安全生产要求。</w:t>
      </w:r>
    </w:p>
    <w:p w14:paraId="4E035AC1" w14:textId="77777777" w:rsidR="00EF7860" w:rsidRPr="005E7A3D" w:rsidRDefault="00754744">
      <w:pPr>
        <w:pStyle w:val="30"/>
      </w:pPr>
      <w:bookmarkStart w:id="359" w:name="_Toc214284047"/>
      <w:r w:rsidRPr="005E7A3D">
        <w:lastRenderedPageBreak/>
        <w:t>3.6.2</w:t>
      </w:r>
      <w:r w:rsidRPr="005E7A3D">
        <w:t>建（构）筑物防火</w:t>
      </w:r>
      <w:bookmarkEnd w:id="359"/>
    </w:p>
    <w:p w14:paraId="71BD7567" w14:textId="77777777" w:rsidR="00EF7860" w:rsidRPr="005E7A3D" w:rsidRDefault="00754744">
      <w:pPr>
        <w:pStyle w:val="40"/>
      </w:pPr>
      <w:r w:rsidRPr="005E7A3D">
        <w:t>3.6.2.1</w:t>
      </w:r>
      <w:r w:rsidRPr="005E7A3D">
        <w:t>建（构）筑物防火符合性评价</w:t>
      </w:r>
    </w:p>
    <w:p w14:paraId="0C4DE1B7" w14:textId="38F8C938" w:rsidR="00EF7860" w:rsidRPr="005E7A3D" w:rsidRDefault="00754744">
      <w:pPr>
        <w:pStyle w:val="afe"/>
        <w:widowControl w:val="0"/>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根据《</w:t>
      </w:r>
      <w:r w:rsidR="006726E9" w:rsidRPr="005E7A3D">
        <w:rPr>
          <w:rFonts w:ascii="Times New Roman" w:hAnsi="Times New Roman"/>
          <w:color w:val="000000" w:themeColor="text1"/>
        </w:rPr>
        <w:t>安全设施设计</w:t>
      </w:r>
      <w:r w:rsidRPr="005E7A3D">
        <w:rPr>
          <w:rFonts w:ascii="Times New Roman" w:hAnsi="Times New Roman"/>
          <w:color w:val="000000" w:themeColor="text1"/>
        </w:rPr>
        <w:t>》、《建筑设计防火规范》等规范。采用安全检查表对矿山建（构）筑物防火进行符合性评价。</w:t>
      </w:r>
    </w:p>
    <w:p w14:paraId="22D8CF2C" w14:textId="77777777" w:rsidR="00EF7860" w:rsidRPr="005E7A3D" w:rsidRDefault="00754744">
      <w:pPr>
        <w:pStyle w:val="23"/>
        <w:spacing w:before="156" w:after="156"/>
        <w:rPr>
          <w:color w:val="000000" w:themeColor="text1"/>
        </w:rPr>
      </w:pPr>
      <w:r w:rsidRPr="005E7A3D">
        <w:rPr>
          <w:color w:val="000000" w:themeColor="text1"/>
        </w:rPr>
        <w:t>表</w:t>
      </w:r>
      <w:r w:rsidRPr="005E7A3D">
        <w:rPr>
          <w:color w:val="000000" w:themeColor="text1"/>
        </w:rPr>
        <w:t xml:space="preserve">3-8  </w:t>
      </w:r>
      <w:r w:rsidRPr="005E7A3D">
        <w:rPr>
          <w:color w:val="000000" w:themeColor="text1"/>
        </w:rPr>
        <w:t>建（构）筑物防火符合性安全检查表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6"/>
        <w:gridCol w:w="3450"/>
        <w:gridCol w:w="2360"/>
        <w:gridCol w:w="1785"/>
        <w:gridCol w:w="983"/>
      </w:tblGrid>
      <w:tr w:rsidR="005E7A3D" w:rsidRPr="005E7A3D" w14:paraId="5A32DFF4" w14:textId="77777777" w:rsidTr="00FA0CCC">
        <w:trPr>
          <w:trHeight w:val="230"/>
          <w:tblHeader/>
          <w:jc w:val="center"/>
        </w:trPr>
        <w:tc>
          <w:tcPr>
            <w:tcW w:w="410" w:type="pct"/>
            <w:vAlign w:val="center"/>
          </w:tcPr>
          <w:p w14:paraId="72908C78" w14:textId="77777777" w:rsidR="00EF7860" w:rsidRPr="005E7A3D" w:rsidRDefault="00754744">
            <w:pPr>
              <w:pStyle w:val="af8"/>
              <w:spacing w:line="24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序号</w:t>
            </w:r>
          </w:p>
        </w:tc>
        <w:tc>
          <w:tcPr>
            <w:tcW w:w="1846" w:type="pct"/>
            <w:vAlign w:val="center"/>
          </w:tcPr>
          <w:p w14:paraId="2E69CE5B" w14:textId="77777777" w:rsidR="00EF7860" w:rsidRPr="005E7A3D" w:rsidRDefault="00754744">
            <w:pPr>
              <w:pStyle w:val="af8"/>
              <w:spacing w:line="24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检查内容</w:t>
            </w:r>
          </w:p>
        </w:tc>
        <w:tc>
          <w:tcPr>
            <w:tcW w:w="1263" w:type="pct"/>
            <w:vAlign w:val="center"/>
          </w:tcPr>
          <w:p w14:paraId="2C1E4F27" w14:textId="77777777" w:rsidR="00EF7860" w:rsidRPr="005E7A3D" w:rsidRDefault="00754744">
            <w:pPr>
              <w:pStyle w:val="af8"/>
              <w:spacing w:line="24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检查依据</w:t>
            </w:r>
          </w:p>
        </w:tc>
        <w:tc>
          <w:tcPr>
            <w:tcW w:w="955" w:type="pct"/>
            <w:vAlign w:val="center"/>
          </w:tcPr>
          <w:p w14:paraId="21CF59B2" w14:textId="77777777" w:rsidR="00EF7860" w:rsidRPr="005E7A3D" w:rsidRDefault="00754744">
            <w:pPr>
              <w:pStyle w:val="af8"/>
              <w:spacing w:line="24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实施落实情况</w:t>
            </w:r>
          </w:p>
        </w:tc>
        <w:tc>
          <w:tcPr>
            <w:tcW w:w="526" w:type="pct"/>
            <w:vAlign w:val="center"/>
          </w:tcPr>
          <w:p w14:paraId="2AB0C2EE" w14:textId="77777777" w:rsidR="00EF7860" w:rsidRPr="005E7A3D" w:rsidRDefault="00754744">
            <w:pPr>
              <w:pStyle w:val="af8"/>
              <w:spacing w:line="240" w:lineRule="auto"/>
              <w:ind w:firstLineChars="0" w:firstLine="0"/>
              <w:rPr>
                <w:rFonts w:ascii="Times New Roman" w:hAnsi="Times New Roman"/>
                <w:color w:val="000000" w:themeColor="text1"/>
                <w:kern w:val="2"/>
                <w:sz w:val="21"/>
                <w:szCs w:val="21"/>
              </w:rPr>
            </w:pPr>
            <w:r w:rsidRPr="005E7A3D">
              <w:rPr>
                <w:rFonts w:ascii="Times New Roman" w:hAnsi="Times New Roman"/>
                <w:color w:val="000000" w:themeColor="text1"/>
                <w:kern w:val="2"/>
                <w:sz w:val="21"/>
                <w:szCs w:val="21"/>
              </w:rPr>
              <w:t>检查结果</w:t>
            </w:r>
          </w:p>
        </w:tc>
      </w:tr>
      <w:tr w:rsidR="005E7A3D" w:rsidRPr="005E7A3D" w14:paraId="2B9F2F07" w14:textId="77777777" w:rsidTr="00FA0CCC">
        <w:trPr>
          <w:jc w:val="center"/>
        </w:trPr>
        <w:tc>
          <w:tcPr>
            <w:tcW w:w="410" w:type="pct"/>
            <w:vAlign w:val="center"/>
          </w:tcPr>
          <w:p w14:paraId="6CC67605" w14:textId="77777777" w:rsidR="00EF7860" w:rsidRPr="005E7A3D" w:rsidRDefault="00754744">
            <w:pPr>
              <w:pStyle w:val="afc"/>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1</w:t>
            </w:r>
          </w:p>
        </w:tc>
        <w:tc>
          <w:tcPr>
            <w:tcW w:w="1846" w:type="pct"/>
            <w:vAlign w:val="center"/>
          </w:tcPr>
          <w:p w14:paraId="14AA8A9E" w14:textId="77777777" w:rsidR="00EF7860" w:rsidRPr="005E7A3D" w:rsidRDefault="00754744">
            <w:pPr>
              <w:pStyle w:val="afc"/>
              <w:spacing w:line="240" w:lineRule="auto"/>
              <w:ind w:firstLineChars="0" w:firstLine="0"/>
              <w:jc w:val="both"/>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在配变电站（所）修理间、办公室配置灭火器及消防沙、消防水池。</w:t>
            </w:r>
          </w:p>
        </w:tc>
        <w:tc>
          <w:tcPr>
            <w:tcW w:w="1263" w:type="pct"/>
            <w:vAlign w:val="center"/>
          </w:tcPr>
          <w:p w14:paraId="6D9478FB" w14:textId="77777777" w:rsidR="00EF7860" w:rsidRPr="005E7A3D" w:rsidRDefault="00754744">
            <w:pPr>
              <w:pStyle w:val="afc"/>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《安全设施设计》</w:t>
            </w:r>
          </w:p>
        </w:tc>
        <w:tc>
          <w:tcPr>
            <w:tcW w:w="955" w:type="pct"/>
            <w:vAlign w:val="center"/>
          </w:tcPr>
          <w:p w14:paraId="73F22E1D" w14:textId="77777777" w:rsidR="00EF7860" w:rsidRPr="005E7A3D" w:rsidRDefault="00754744">
            <w:pPr>
              <w:pStyle w:val="afc"/>
              <w:spacing w:line="240" w:lineRule="auto"/>
              <w:ind w:firstLineChars="0" w:firstLine="0"/>
              <w:jc w:val="both"/>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现场检查，矿山已在配电室配备了灭火器材。</w:t>
            </w:r>
          </w:p>
        </w:tc>
        <w:tc>
          <w:tcPr>
            <w:tcW w:w="526" w:type="pct"/>
            <w:vAlign w:val="center"/>
          </w:tcPr>
          <w:p w14:paraId="2CE01555" w14:textId="77777777" w:rsidR="00EF7860" w:rsidRPr="005E7A3D" w:rsidRDefault="00754744">
            <w:pPr>
              <w:pStyle w:val="afc"/>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18D5E74D" w14:textId="77777777" w:rsidTr="00FA0CCC">
        <w:trPr>
          <w:jc w:val="center"/>
        </w:trPr>
        <w:tc>
          <w:tcPr>
            <w:tcW w:w="410" w:type="pct"/>
            <w:vAlign w:val="center"/>
          </w:tcPr>
          <w:p w14:paraId="14DBEE85" w14:textId="77777777" w:rsidR="00EF7860" w:rsidRPr="005E7A3D" w:rsidRDefault="00754744">
            <w:pPr>
              <w:pStyle w:val="afc"/>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2</w:t>
            </w:r>
          </w:p>
        </w:tc>
        <w:tc>
          <w:tcPr>
            <w:tcW w:w="1846" w:type="pct"/>
            <w:vAlign w:val="center"/>
          </w:tcPr>
          <w:p w14:paraId="545A2906" w14:textId="77777777" w:rsidR="00EF7860" w:rsidRPr="005E7A3D" w:rsidRDefault="00754744">
            <w:pPr>
              <w:pStyle w:val="afc"/>
              <w:spacing w:line="240" w:lineRule="auto"/>
              <w:ind w:firstLineChars="0" w:firstLine="0"/>
              <w:jc w:val="both"/>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根据《建筑灭火器配置设计规范》，对配电柜、储油区等处设专人管理，并制定相应的消防安全制度，对职工进行消防知识教育，提高消防意识。</w:t>
            </w:r>
          </w:p>
        </w:tc>
        <w:tc>
          <w:tcPr>
            <w:tcW w:w="1263" w:type="pct"/>
            <w:vAlign w:val="center"/>
          </w:tcPr>
          <w:p w14:paraId="21E4BAAD" w14:textId="77777777" w:rsidR="00EF7860" w:rsidRPr="005E7A3D" w:rsidRDefault="00754744">
            <w:pPr>
              <w:pStyle w:val="afc"/>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《安全设施设计》</w:t>
            </w:r>
          </w:p>
        </w:tc>
        <w:tc>
          <w:tcPr>
            <w:tcW w:w="955" w:type="pct"/>
            <w:vAlign w:val="center"/>
          </w:tcPr>
          <w:p w14:paraId="5EDA3D1D" w14:textId="77777777" w:rsidR="00EF7860" w:rsidRPr="005E7A3D" w:rsidRDefault="00754744">
            <w:pPr>
              <w:pStyle w:val="afc"/>
              <w:spacing w:line="240" w:lineRule="auto"/>
              <w:ind w:firstLineChars="0" w:firstLine="0"/>
              <w:jc w:val="both"/>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设置了消防安全管理制度，定期对职工进行消防安全教育。</w:t>
            </w:r>
          </w:p>
        </w:tc>
        <w:tc>
          <w:tcPr>
            <w:tcW w:w="526" w:type="pct"/>
            <w:vAlign w:val="center"/>
          </w:tcPr>
          <w:p w14:paraId="75675933" w14:textId="77777777" w:rsidR="00EF7860" w:rsidRPr="005E7A3D" w:rsidRDefault="00754744">
            <w:pPr>
              <w:pStyle w:val="afc"/>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383CF86B" w14:textId="77777777" w:rsidTr="00FA0CCC">
        <w:trPr>
          <w:jc w:val="center"/>
        </w:trPr>
        <w:tc>
          <w:tcPr>
            <w:tcW w:w="410" w:type="pct"/>
            <w:vAlign w:val="center"/>
          </w:tcPr>
          <w:p w14:paraId="61172C7E" w14:textId="77777777" w:rsidR="00EF7860" w:rsidRPr="005E7A3D" w:rsidRDefault="00754744">
            <w:pPr>
              <w:pStyle w:val="afc"/>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3</w:t>
            </w:r>
          </w:p>
        </w:tc>
        <w:tc>
          <w:tcPr>
            <w:tcW w:w="1846" w:type="pct"/>
            <w:vAlign w:val="center"/>
          </w:tcPr>
          <w:p w14:paraId="5112CE77" w14:textId="77777777" w:rsidR="00EF7860" w:rsidRPr="005E7A3D" w:rsidRDefault="00754744">
            <w:pPr>
              <w:pStyle w:val="afc"/>
              <w:spacing w:line="240" w:lineRule="auto"/>
              <w:ind w:firstLineChars="0" w:firstLine="0"/>
              <w:jc w:val="both"/>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合理布置配变配电设施，变配电设施的布置远离易燃物，根据用电负荷合理选用熔断器的熔丝，以防短路等引起火灾。</w:t>
            </w:r>
          </w:p>
        </w:tc>
        <w:tc>
          <w:tcPr>
            <w:tcW w:w="1263" w:type="pct"/>
            <w:vAlign w:val="center"/>
          </w:tcPr>
          <w:p w14:paraId="59878C43" w14:textId="77777777" w:rsidR="00EF7860" w:rsidRPr="005E7A3D" w:rsidRDefault="00754744">
            <w:pPr>
              <w:pStyle w:val="afc"/>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《安全设施设计》</w:t>
            </w:r>
          </w:p>
        </w:tc>
        <w:tc>
          <w:tcPr>
            <w:tcW w:w="955" w:type="pct"/>
            <w:vAlign w:val="center"/>
          </w:tcPr>
          <w:p w14:paraId="401CC8CC" w14:textId="77777777" w:rsidR="00EF7860" w:rsidRPr="005E7A3D" w:rsidRDefault="00754744">
            <w:pPr>
              <w:pStyle w:val="afc"/>
              <w:spacing w:line="240" w:lineRule="auto"/>
              <w:ind w:firstLineChars="0" w:firstLine="0"/>
              <w:jc w:val="both"/>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变配电室周围无易燃物，电路铺设规范。</w:t>
            </w:r>
          </w:p>
        </w:tc>
        <w:tc>
          <w:tcPr>
            <w:tcW w:w="526" w:type="pct"/>
            <w:vAlign w:val="center"/>
          </w:tcPr>
          <w:p w14:paraId="2B500783" w14:textId="77777777" w:rsidR="00EF7860" w:rsidRPr="005E7A3D" w:rsidRDefault="00754744">
            <w:pPr>
              <w:pStyle w:val="afc"/>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444615FF" w14:textId="77777777" w:rsidTr="00FA0CCC">
        <w:trPr>
          <w:jc w:val="center"/>
        </w:trPr>
        <w:tc>
          <w:tcPr>
            <w:tcW w:w="410" w:type="pct"/>
            <w:vAlign w:val="center"/>
          </w:tcPr>
          <w:p w14:paraId="1612F3D2" w14:textId="77777777" w:rsidR="00EF7860" w:rsidRPr="005E7A3D" w:rsidRDefault="00754744">
            <w:pPr>
              <w:pStyle w:val="afc"/>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4</w:t>
            </w:r>
          </w:p>
        </w:tc>
        <w:tc>
          <w:tcPr>
            <w:tcW w:w="1846" w:type="pct"/>
            <w:vAlign w:val="center"/>
          </w:tcPr>
          <w:p w14:paraId="702075AF" w14:textId="77777777" w:rsidR="00EF7860" w:rsidRPr="005E7A3D" w:rsidRDefault="00754744">
            <w:pPr>
              <w:pStyle w:val="afc"/>
              <w:spacing w:line="240" w:lineRule="auto"/>
              <w:ind w:firstLineChars="0" w:firstLine="0"/>
              <w:jc w:val="both"/>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根据用电负荷及使用环境合理选用导线，防止导线发热引起火灾。</w:t>
            </w:r>
          </w:p>
        </w:tc>
        <w:tc>
          <w:tcPr>
            <w:tcW w:w="1263" w:type="pct"/>
            <w:vAlign w:val="center"/>
          </w:tcPr>
          <w:p w14:paraId="284FB5D5" w14:textId="77777777" w:rsidR="00EF7860" w:rsidRPr="005E7A3D" w:rsidRDefault="00754744">
            <w:pPr>
              <w:pStyle w:val="afc"/>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《安全设施设计》</w:t>
            </w:r>
          </w:p>
        </w:tc>
        <w:tc>
          <w:tcPr>
            <w:tcW w:w="955" w:type="pct"/>
            <w:vAlign w:val="center"/>
          </w:tcPr>
          <w:p w14:paraId="14FF7E94" w14:textId="77777777" w:rsidR="00EF7860" w:rsidRPr="005E7A3D" w:rsidRDefault="00754744">
            <w:pPr>
              <w:pStyle w:val="afc"/>
              <w:spacing w:line="240" w:lineRule="auto"/>
              <w:ind w:firstLineChars="0" w:firstLine="0"/>
              <w:jc w:val="both"/>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选用导线符合要求。</w:t>
            </w:r>
          </w:p>
        </w:tc>
        <w:tc>
          <w:tcPr>
            <w:tcW w:w="526" w:type="pct"/>
            <w:vAlign w:val="center"/>
          </w:tcPr>
          <w:p w14:paraId="28A7B135" w14:textId="77777777" w:rsidR="00EF7860" w:rsidRPr="005E7A3D" w:rsidRDefault="00754744">
            <w:pPr>
              <w:pStyle w:val="afc"/>
              <w:spacing w:line="240" w:lineRule="auto"/>
              <w:ind w:firstLineChars="0" w:firstLine="0"/>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bl>
    <w:p w14:paraId="4FC6A603" w14:textId="6D88D089" w:rsidR="00EF7860" w:rsidRPr="005E7A3D" w:rsidRDefault="00754744">
      <w:pPr>
        <w:pStyle w:val="afe"/>
        <w:adjustRightInd w:val="0"/>
        <w:snapToGrid w:val="0"/>
        <w:spacing w:beforeLines="50" w:before="156"/>
        <w:ind w:firstLine="562"/>
        <w:rPr>
          <w:rFonts w:ascii="Times New Roman" w:hAnsi="Times New Roman"/>
          <w:color w:val="000000" w:themeColor="text1"/>
        </w:rPr>
      </w:pPr>
      <w:bookmarkStart w:id="360" w:name="OLE_LINK29"/>
      <w:bookmarkStart w:id="361" w:name="_Toc13716"/>
      <w:r w:rsidRPr="005E7A3D">
        <w:rPr>
          <w:rFonts w:ascii="Times New Roman" w:hAnsi="Times New Roman"/>
          <w:b/>
          <w:color w:val="000000" w:themeColor="text1"/>
        </w:rPr>
        <w:t>评价分析：</w:t>
      </w:r>
      <w:r w:rsidRPr="005E7A3D">
        <w:rPr>
          <w:rFonts w:ascii="Times New Roman" w:hAnsi="Times New Roman"/>
          <w:color w:val="000000" w:themeColor="text1"/>
        </w:rPr>
        <w:t>针对露天采场建（构）筑物防火安全检查表内的</w:t>
      </w:r>
      <w:r w:rsidRPr="005E7A3D">
        <w:rPr>
          <w:rFonts w:ascii="Times New Roman" w:hAnsi="Times New Roman"/>
          <w:color w:val="000000" w:themeColor="text1"/>
        </w:rPr>
        <w:t>4</w:t>
      </w:r>
      <w:r w:rsidRPr="005E7A3D">
        <w:rPr>
          <w:rFonts w:ascii="Times New Roman" w:hAnsi="Times New Roman"/>
          <w:color w:val="000000" w:themeColor="text1"/>
        </w:rPr>
        <w:t>项内容，</w:t>
      </w:r>
      <w:r w:rsidRPr="005E7A3D">
        <w:rPr>
          <w:rFonts w:ascii="Times New Roman" w:hAnsi="Times New Roman"/>
          <w:color w:val="000000" w:themeColor="text1"/>
        </w:rPr>
        <w:t>4</w:t>
      </w:r>
      <w:r w:rsidRPr="005E7A3D">
        <w:rPr>
          <w:rFonts w:ascii="Times New Roman" w:hAnsi="Times New Roman"/>
          <w:color w:val="000000" w:themeColor="text1"/>
        </w:rPr>
        <w:t>项</w:t>
      </w:r>
      <w:r w:rsidR="00FA0CCC" w:rsidRPr="005E7A3D">
        <w:rPr>
          <w:rFonts w:ascii="Times New Roman" w:hAnsi="Times New Roman"/>
          <w:color w:val="000000" w:themeColor="text1"/>
        </w:rPr>
        <w:t>全部</w:t>
      </w:r>
      <w:r w:rsidRPr="005E7A3D">
        <w:rPr>
          <w:rFonts w:ascii="Times New Roman" w:hAnsi="Times New Roman"/>
          <w:color w:val="000000" w:themeColor="text1"/>
        </w:rPr>
        <w:t>符合。</w:t>
      </w:r>
    </w:p>
    <w:bookmarkEnd w:id="360"/>
    <w:p w14:paraId="12DB9AC8" w14:textId="77777777" w:rsidR="00EF7860" w:rsidRPr="005E7A3D" w:rsidRDefault="00754744">
      <w:pPr>
        <w:pStyle w:val="40"/>
      </w:pPr>
      <w:r w:rsidRPr="005E7A3D">
        <w:t>3.6.2.2</w:t>
      </w:r>
      <w:r w:rsidRPr="005E7A3D">
        <w:t>单元小结</w:t>
      </w:r>
      <w:bookmarkEnd w:id="361"/>
    </w:p>
    <w:p w14:paraId="0DCDAE65" w14:textId="093E863C" w:rsidR="00EF7860" w:rsidRPr="005E7A3D" w:rsidRDefault="00754744">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通过对矿山的建（构）筑物防火情况</w:t>
      </w:r>
      <w:r w:rsidR="00A659B6" w:rsidRPr="005E7A3D">
        <w:rPr>
          <w:rFonts w:ascii="Times New Roman" w:hAnsi="Times New Roman"/>
          <w:color w:val="000000" w:themeColor="text1"/>
        </w:rPr>
        <w:t>进行</w:t>
      </w:r>
      <w:r w:rsidRPr="005E7A3D">
        <w:rPr>
          <w:rFonts w:ascii="Times New Roman" w:hAnsi="Times New Roman"/>
          <w:color w:val="000000" w:themeColor="text1"/>
        </w:rPr>
        <w:t>检查，总体布局基本合理、可行，基本符合相关法律、法规、标准和规范的要求，经评价认为矿山的建（构）筑物防火单元满足安全生产要求。</w:t>
      </w:r>
    </w:p>
    <w:p w14:paraId="26A813F6" w14:textId="08D26B32" w:rsidR="00EF7860" w:rsidRPr="005E7A3D" w:rsidRDefault="00754744">
      <w:pPr>
        <w:pStyle w:val="30"/>
      </w:pPr>
      <w:bookmarkStart w:id="362" w:name="_Toc214284048"/>
      <w:r w:rsidRPr="005E7A3D">
        <w:t>3.6.3</w:t>
      </w:r>
      <w:r w:rsidR="00E67441" w:rsidRPr="005E7A3D">
        <w:t>临时</w:t>
      </w:r>
      <w:r w:rsidRPr="005E7A3D">
        <w:t>排土场</w:t>
      </w:r>
      <w:bookmarkEnd w:id="362"/>
    </w:p>
    <w:p w14:paraId="191291D9" w14:textId="0B672121" w:rsidR="00EF7860" w:rsidRPr="005E7A3D" w:rsidRDefault="00754744">
      <w:pPr>
        <w:pStyle w:val="40"/>
      </w:pPr>
      <w:r w:rsidRPr="005E7A3D">
        <w:t>3.6.3.1</w:t>
      </w:r>
      <w:r w:rsidR="00E67441" w:rsidRPr="005E7A3D">
        <w:t>临时</w:t>
      </w:r>
      <w:r w:rsidRPr="005E7A3D">
        <w:t>排土场符合性评价</w:t>
      </w:r>
    </w:p>
    <w:p w14:paraId="7871DE43" w14:textId="79D07418" w:rsidR="00EF7860" w:rsidRPr="005E7A3D" w:rsidRDefault="008D3A7B">
      <w:pPr>
        <w:autoSpaceDE w:val="0"/>
        <w:autoSpaceDN w:val="0"/>
        <w:snapToGrid/>
        <w:ind w:firstLine="552"/>
        <w:jc w:val="left"/>
        <w:rPr>
          <w:rFonts w:ascii="Times New Roman" w:hAnsi="Times New Roman"/>
          <w:color w:val="000000" w:themeColor="text1"/>
          <w:szCs w:val="28"/>
        </w:rPr>
      </w:pPr>
      <w:r w:rsidRPr="005E7A3D">
        <w:rPr>
          <w:rFonts w:ascii="Times New Roman" w:hAnsi="Times New Roman"/>
          <w:color w:val="000000" w:themeColor="text1"/>
          <w:szCs w:val="28"/>
        </w:rPr>
        <w:t>依据《国家安全监管总局关于规范金属非金属矿山建设项目安全设施竣工验收工作的通知》（安监总管</w:t>
      </w:r>
      <w:proofErr w:type="gramStart"/>
      <w:r w:rsidRPr="005E7A3D">
        <w:rPr>
          <w:rFonts w:ascii="Times New Roman" w:hAnsi="Times New Roman"/>
          <w:color w:val="000000" w:themeColor="text1"/>
          <w:szCs w:val="28"/>
        </w:rPr>
        <w:t>一</w:t>
      </w:r>
      <w:proofErr w:type="gramEnd"/>
      <w:r w:rsidRPr="005E7A3D">
        <w:rPr>
          <w:rFonts w:ascii="Times New Roman" w:hAnsi="Times New Roman"/>
          <w:color w:val="000000" w:themeColor="text1"/>
          <w:szCs w:val="28"/>
        </w:rPr>
        <w:t>〔</w:t>
      </w:r>
      <w:r w:rsidRPr="005E7A3D">
        <w:rPr>
          <w:rFonts w:ascii="Times New Roman" w:hAnsi="Times New Roman"/>
          <w:color w:val="000000" w:themeColor="text1"/>
          <w:szCs w:val="28"/>
        </w:rPr>
        <w:t>2016</w:t>
      </w:r>
      <w:r w:rsidRPr="005E7A3D">
        <w:rPr>
          <w:rFonts w:ascii="Times New Roman" w:hAnsi="Times New Roman"/>
          <w:color w:val="000000" w:themeColor="text1"/>
          <w:szCs w:val="28"/>
        </w:rPr>
        <w:t>〕</w:t>
      </w:r>
      <w:r w:rsidRPr="005E7A3D">
        <w:rPr>
          <w:rFonts w:ascii="Times New Roman" w:hAnsi="Times New Roman"/>
          <w:color w:val="000000" w:themeColor="text1"/>
          <w:szCs w:val="28"/>
        </w:rPr>
        <w:t>14</w:t>
      </w:r>
      <w:r w:rsidRPr="005E7A3D">
        <w:rPr>
          <w:rFonts w:ascii="Times New Roman" w:hAnsi="Times New Roman"/>
          <w:color w:val="000000" w:themeColor="text1"/>
          <w:szCs w:val="28"/>
        </w:rPr>
        <w:t>号），对</w:t>
      </w:r>
      <w:r w:rsidR="00E67441" w:rsidRPr="005E7A3D">
        <w:rPr>
          <w:rFonts w:ascii="Times New Roman" w:hAnsi="Times New Roman"/>
          <w:color w:val="000000" w:themeColor="text1"/>
          <w:szCs w:val="28"/>
        </w:rPr>
        <w:t>临时</w:t>
      </w:r>
      <w:r w:rsidRPr="005E7A3D">
        <w:rPr>
          <w:rFonts w:ascii="Times New Roman" w:hAnsi="Times New Roman"/>
          <w:color w:val="000000" w:themeColor="text1"/>
          <w:szCs w:val="28"/>
        </w:rPr>
        <w:t>排土场进行符合性检查。</w:t>
      </w:r>
    </w:p>
    <w:p w14:paraId="0C45069F" w14:textId="77777777" w:rsidR="008D3A7B" w:rsidRPr="005E7A3D" w:rsidRDefault="008D3A7B" w:rsidP="008D3A7B">
      <w:pPr>
        <w:pStyle w:val="23"/>
        <w:spacing w:before="156" w:after="156"/>
        <w:ind w:firstLine="352"/>
        <w:rPr>
          <w:color w:val="000000" w:themeColor="text1"/>
        </w:rPr>
      </w:pPr>
      <w:r w:rsidRPr="005E7A3D">
        <w:rPr>
          <w:color w:val="000000" w:themeColor="text1"/>
        </w:rPr>
        <w:lastRenderedPageBreak/>
        <w:t>表</w:t>
      </w:r>
      <w:r w:rsidRPr="005E7A3D">
        <w:rPr>
          <w:color w:val="000000" w:themeColor="text1"/>
        </w:rPr>
        <w:t xml:space="preserve">3-9  </w:t>
      </w:r>
      <w:r w:rsidRPr="005E7A3D">
        <w:rPr>
          <w:color w:val="000000" w:themeColor="text1"/>
        </w:rPr>
        <w:t>排土场符合性安全检查表</w:t>
      </w:r>
    </w:p>
    <w:tbl>
      <w:tblPr>
        <w:tblW w:w="5000" w:type="pct"/>
        <w:tblLook w:val="04A0" w:firstRow="1" w:lastRow="0" w:firstColumn="1" w:lastColumn="0" w:noHBand="0" w:noVBand="1"/>
      </w:tblPr>
      <w:tblGrid>
        <w:gridCol w:w="562"/>
        <w:gridCol w:w="833"/>
        <w:gridCol w:w="699"/>
        <w:gridCol w:w="699"/>
        <w:gridCol w:w="2160"/>
        <w:gridCol w:w="2155"/>
        <w:gridCol w:w="1389"/>
        <w:gridCol w:w="847"/>
      </w:tblGrid>
      <w:tr w:rsidR="005E7A3D" w:rsidRPr="005E7A3D" w14:paraId="09B0A17A" w14:textId="77777777" w:rsidTr="008C426B">
        <w:trPr>
          <w:trHeight w:val="600"/>
          <w:tblHeader/>
        </w:trPr>
        <w:tc>
          <w:tcPr>
            <w:tcW w:w="301" w:type="pct"/>
            <w:tcBorders>
              <w:top w:val="single" w:sz="4" w:space="0" w:color="000000"/>
              <w:left w:val="single" w:sz="4" w:space="0" w:color="000000"/>
              <w:bottom w:val="single" w:sz="4" w:space="0" w:color="000000"/>
              <w:right w:val="single" w:sz="4" w:space="0" w:color="000000"/>
            </w:tcBorders>
            <w:vAlign w:val="center"/>
            <w:hideMark/>
          </w:tcPr>
          <w:p w14:paraId="1B4ECEA8" w14:textId="77777777" w:rsidR="002B3FB4" w:rsidRPr="005E7A3D" w:rsidRDefault="002B3FB4" w:rsidP="002B3FB4">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序号</w:t>
            </w:r>
          </w:p>
        </w:tc>
        <w:tc>
          <w:tcPr>
            <w:tcW w:w="446" w:type="pct"/>
            <w:tcBorders>
              <w:top w:val="single" w:sz="4" w:space="0" w:color="000000"/>
              <w:left w:val="single" w:sz="4" w:space="0" w:color="000000"/>
              <w:bottom w:val="single" w:sz="4" w:space="0" w:color="000000"/>
              <w:right w:val="single" w:sz="4" w:space="0" w:color="000000"/>
            </w:tcBorders>
            <w:vAlign w:val="center"/>
            <w:hideMark/>
          </w:tcPr>
          <w:p w14:paraId="395AD587" w14:textId="77777777" w:rsidR="002B3FB4" w:rsidRPr="005E7A3D" w:rsidRDefault="002B3FB4" w:rsidP="002B3FB4">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检查项目</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6CBE755B" w14:textId="77777777" w:rsidR="002B3FB4" w:rsidRPr="005E7A3D" w:rsidRDefault="002B3FB4" w:rsidP="002B3FB4">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安全设施类别</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61A911AD" w14:textId="77777777" w:rsidR="002B3FB4" w:rsidRPr="005E7A3D" w:rsidRDefault="002B3FB4" w:rsidP="002B3FB4">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检查类别</w:t>
            </w:r>
          </w:p>
        </w:tc>
        <w:tc>
          <w:tcPr>
            <w:tcW w:w="1156" w:type="pct"/>
            <w:tcBorders>
              <w:top w:val="single" w:sz="4" w:space="0" w:color="000000"/>
              <w:left w:val="single" w:sz="4" w:space="0" w:color="000000"/>
              <w:bottom w:val="single" w:sz="4" w:space="0" w:color="000000"/>
              <w:right w:val="single" w:sz="4" w:space="0" w:color="000000"/>
            </w:tcBorders>
            <w:vAlign w:val="center"/>
            <w:hideMark/>
          </w:tcPr>
          <w:p w14:paraId="2E181029" w14:textId="77777777" w:rsidR="002B3FB4" w:rsidRPr="005E7A3D" w:rsidRDefault="002B3FB4" w:rsidP="002B3FB4">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检查内容、要求及方法</w:t>
            </w:r>
          </w:p>
        </w:tc>
        <w:tc>
          <w:tcPr>
            <w:tcW w:w="1153" w:type="pct"/>
            <w:tcBorders>
              <w:top w:val="single" w:sz="4" w:space="0" w:color="000000"/>
              <w:left w:val="single" w:sz="4" w:space="0" w:color="000000"/>
              <w:bottom w:val="single" w:sz="4" w:space="0" w:color="000000"/>
              <w:right w:val="single" w:sz="4" w:space="0" w:color="000000"/>
            </w:tcBorders>
            <w:vAlign w:val="center"/>
            <w:hideMark/>
          </w:tcPr>
          <w:p w14:paraId="6C30C777" w14:textId="77777777" w:rsidR="002B3FB4" w:rsidRPr="005E7A3D" w:rsidRDefault="002B3FB4" w:rsidP="002B3FB4">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安全设施设计</w:t>
            </w:r>
          </w:p>
        </w:tc>
        <w:tc>
          <w:tcPr>
            <w:tcW w:w="743" w:type="pct"/>
            <w:tcBorders>
              <w:top w:val="single" w:sz="4" w:space="0" w:color="000000"/>
              <w:left w:val="single" w:sz="4" w:space="0" w:color="000000"/>
              <w:bottom w:val="single" w:sz="4" w:space="0" w:color="000000"/>
              <w:right w:val="single" w:sz="4" w:space="0" w:color="000000"/>
            </w:tcBorders>
            <w:vAlign w:val="center"/>
            <w:hideMark/>
          </w:tcPr>
          <w:p w14:paraId="26610084" w14:textId="77777777" w:rsidR="002B3FB4" w:rsidRPr="005E7A3D" w:rsidRDefault="002B3FB4" w:rsidP="002B3FB4">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检查情况</w:t>
            </w:r>
          </w:p>
        </w:tc>
        <w:tc>
          <w:tcPr>
            <w:tcW w:w="453" w:type="pct"/>
            <w:tcBorders>
              <w:top w:val="single" w:sz="4" w:space="0" w:color="000000"/>
              <w:left w:val="single" w:sz="4" w:space="0" w:color="000000"/>
              <w:bottom w:val="single" w:sz="4" w:space="0" w:color="000000"/>
              <w:right w:val="single" w:sz="4" w:space="0" w:color="000000"/>
            </w:tcBorders>
            <w:vAlign w:val="center"/>
            <w:hideMark/>
          </w:tcPr>
          <w:p w14:paraId="725D8B29" w14:textId="77777777" w:rsidR="002B3FB4" w:rsidRPr="005E7A3D" w:rsidRDefault="002B3FB4" w:rsidP="002B3FB4">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检查结果</w:t>
            </w:r>
          </w:p>
        </w:tc>
      </w:tr>
      <w:tr w:rsidR="005E7A3D" w:rsidRPr="005E7A3D" w14:paraId="736FDD7F" w14:textId="77777777" w:rsidTr="008C426B">
        <w:trPr>
          <w:trHeight w:val="900"/>
        </w:trPr>
        <w:tc>
          <w:tcPr>
            <w:tcW w:w="301" w:type="pct"/>
            <w:tcBorders>
              <w:top w:val="single" w:sz="4" w:space="0" w:color="000000"/>
              <w:left w:val="single" w:sz="4" w:space="0" w:color="000000"/>
              <w:bottom w:val="single" w:sz="4" w:space="0" w:color="000000"/>
              <w:right w:val="single" w:sz="4" w:space="0" w:color="000000"/>
            </w:tcBorders>
            <w:vAlign w:val="center"/>
            <w:hideMark/>
          </w:tcPr>
          <w:p w14:paraId="582F8947" w14:textId="77777777" w:rsidR="002B3FB4" w:rsidRPr="005E7A3D" w:rsidRDefault="002B3FB4" w:rsidP="002B3FB4">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1</w:t>
            </w:r>
          </w:p>
        </w:tc>
        <w:tc>
          <w:tcPr>
            <w:tcW w:w="446" w:type="pct"/>
            <w:tcBorders>
              <w:top w:val="single" w:sz="4" w:space="0" w:color="000000"/>
              <w:left w:val="single" w:sz="4" w:space="0" w:color="000000"/>
              <w:bottom w:val="single" w:sz="4" w:space="0" w:color="000000"/>
              <w:right w:val="single" w:sz="4" w:space="0" w:color="000000"/>
            </w:tcBorders>
            <w:vAlign w:val="center"/>
            <w:hideMark/>
          </w:tcPr>
          <w:p w14:paraId="32B25F55"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场址</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000000FF"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基本</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1B32E432" w14:textId="77777777" w:rsidR="002B3FB4" w:rsidRPr="005E7A3D" w:rsidRDefault="002B3FB4" w:rsidP="002B3FB4">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w:t>
            </w:r>
          </w:p>
        </w:tc>
        <w:tc>
          <w:tcPr>
            <w:tcW w:w="1156" w:type="pct"/>
            <w:tcBorders>
              <w:top w:val="single" w:sz="4" w:space="0" w:color="000000"/>
              <w:left w:val="single" w:sz="4" w:space="0" w:color="000000"/>
              <w:bottom w:val="single" w:sz="4" w:space="0" w:color="000000"/>
              <w:right w:val="single" w:sz="4" w:space="0" w:color="000000"/>
            </w:tcBorders>
            <w:vAlign w:val="center"/>
            <w:hideMark/>
          </w:tcPr>
          <w:p w14:paraId="0A69166E" w14:textId="77777777" w:rsidR="002B3FB4" w:rsidRPr="005E7A3D" w:rsidRDefault="002B3FB4"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检查内容：排土场场址是否与批复的安全设施设计一致。检查方法：查阅安全设施验收评价报告、现场检查。</w:t>
            </w:r>
          </w:p>
        </w:tc>
        <w:tc>
          <w:tcPr>
            <w:tcW w:w="1153" w:type="pct"/>
            <w:tcBorders>
              <w:top w:val="single" w:sz="4" w:space="0" w:color="000000"/>
              <w:left w:val="single" w:sz="4" w:space="0" w:color="000000"/>
              <w:bottom w:val="single" w:sz="4" w:space="0" w:color="000000"/>
              <w:right w:val="single" w:sz="4" w:space="0" w:color="000000"/>
            </w:tcBorders>
            <w:vAlign w:val="center"/>
            <w:hideMark/>
          </w:tcPr>
          <w:p w14:paraId="7C8E2710" w14:textId="4E229386" w:rsidR="002B3FB4" w:rsidRPr="005E7A3D" w:rsidRDefault="0035537B"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本次所选临时排土场场址位于矿区西面原开采形成一个凹陷采坑，经现场踏勘，该采空区目前工程地质或水文地质条件良好，地基稳固，下部无溶洞、断层等不良地质情况。</w:t>
            </w:r>
          </w:p>
        </w:tc>
        <w:tc>
          <w:tcPr>
            <w:tcW w:w="743" w:type="pct"/>
            <w:tcBorders>
              <w:top w:val="single" w:sz="4" w:space="0" w:color="000000"/>
              <w:left w:val="single" w:sz="4" w:space="0" w:color="000000"/>
              <w:bottom w:val="single" w:sz="4" w:space="0" w:color="000000"/>
              <w:right w:val="single" w:sz="4" w:space="0" w:color="000000"/>
            </w:tcBorders>
            <w:vAlign w:val="center"/>
            <w:hideMark/>
          </w:tcPr>
          <w:p w14:paraId="747D9E59" w14:textId="26DBB8B9" w:rsidR="002B3FB4" w:rsidRPr="005E7A3D" w:rsidRDefault="0035537B" w:rsidP="0035537B">
            <w:pPr>
              <w:widowControl/>
              <w:adjustRightInd/>
              <w:snapToGrid/>
              <w:spacing w:line="240" w:lineRule="auto"/>
              <w:ind w:firstLineChars="0" w:firstLine="0"/>
              <w:rPr>
                <w:rFonts w:ascii="Times New Roman" w:eastAsiaTheme="minorEastAsia" w:hAnsi="Times New Roman"/>
                <w:color w:val="000000" w:themeColor="text1"/>
                <w:spacing w:val="0"/>
                <w:sz w:val="21"/>
                <w:szCs w:val="21"/>
              </w:rPr>
            </w:pPr>
            <w:r w:rsidRPr="005E7A3D">
              <w:rPr>
                <w:rFonts w:ascii="Times New Roman" w:hAnsi="Times New Roman"/>
                <w:color w:val="000000" w:themeColor="text1"/>
                <w:spacing w:val="0"/>
                <w:sz w:val="21"/>
                <w:szCs w:val="21"/>
              </w:rPr>
              <w:t>临时排土场位于整改区域的底部凹陷采坑，与批复的安全设施设计一致。</w:t>
            </w:r>
          </w:p>
        </w:tc>
        <w:tc>
          <w:tcPr>
            <w:tcW w:w="453" w:type="pct"/>
            <w:tcBorders>
              <w:top w:val="single" w:sz="4" w:space="0" w:color="000000"/>
              <w:left w:val="single" w:sz="4" w:space="0" w:color="000000"/>
              <w:bottom w:val="single" w:sz="4" w:space="0" w:color="000000"/>
              <w:right w:val="single" w:sz="4" w:space="0" w:color="000000"/>
            </w:tcBorders>
            <w:noWrap/>
            <w:vAlign w:val="center"/>
            <w:hideMark/>
          </w:tcPr>
          <w:p w14:paraId="1230C12F" w14:textId="478F1489" w:rsidR="002B3FB4" w:rsidRPr="005E7A3D" w:rsidRDefault="0035537B"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符合</w:t>
            </w:r>
          </w:p>
        </w:tc>
      </w:tr>
      <w:tr w:rsidR="005E7A3D" w:rsidRPr="005E7A3D" w14:paraId="183A04E3" w14:textId="77777777" w:rsidTr="008C426B">
        <w:trPr>
          <w:trHeight w:val="1200"/>
        </w:trPr>
        <w:tc>
          <w:tcPr>
            <w:tcW w:w="301" w:type="pct"/>
            <w:tcBorders>
              <w:top w:val="single" w:sz="4" w:space="0" w:color="000000"/>
              <w:left w:val="single" w:sz="4" w:space="0" w:color="000000"/>
              <w:bottom w:val="single" w:sz="4" w:space="0" w:color="000000"/>
              <w:right w:val="single" w:sz="4" w:space="0" w:color="000000"/>
            </w:tcBorders>
            <w:vAlign w:val="center"/>
            <w:hideMark/>
          </w:tcPr>
          <w:p w14:paraId="25913E89" w14:textId="77777777" w:rsidR="002B3FB4" w:rsidRPr="005E7A3D" w:rsidRDefault="002B3FB4" w:rsidP="002B3FB4">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2</w:t>
            </w:r>
          </w:p>
        </w:tc>
        <w:tc>
          <w:tcPr>
            <w:tcW w:w="446" w:type="pct"/>
            <w:tcBorders>
              <w:top w:val="single" w:sz="4" w:space="0" w:color="000000"/>
              <w:left w:val="single" w:sz="4" w:space="0" w:color="000000"/>
              <w:bottom w:val="single" w:sz="4" w:space="0" w:color="000000"/>
              <w:right w:val="single" w:sz="4" w:space="0" w:color="000000"/>
            </w:tcBorders>
            <w:vAlign w:val="center"/>
            <w:hideMark/>
          </w:tcPr>
          <w:p w14:paraId="5018C8BD"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底部排渗设施</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61D9D2A0"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专用</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7C722767"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Cambria Math" w:hAnsi="Cambria Math" w:cs="Cambria Math"/>
                <w:color w:val="000000" w:themeColor="text1"/>
                <w:spacing w:val="0"/>
                <w:sz w:val="21"/>
                <w:szCs w:val="21"/>
              </w:rPr>
              <w:t>△</w:t>
            </w:r>
          </w:p>
        </w:tc>
        <w:tc>
          <w:tcPr>
            <w:tcW w:w="1156" w:type="pct"/>
            <w:tcBorders>
              <w:top w:val="single" w:sz="4" w:space="0" w:color="000000"/>
              <w:left w:val="single" w:sz="4" w:space="0" w:color="000000"/>
              <w:bottom w:val="single" w:sz="4" w:space="0" w:color="000000"/>
              <w:right w:val="single" w:sz="4" w:space="0" w:color="000000"/>
            </w:tcBorders>
            <w:vAlign w:val="center"/>
            <w:hideMark/>
          </w:tcPr>
          <w:p w14:paraId="425E8E1C" w14:textId="77777777" w:rsidR="002B3FB4" w:rsidRPr="005E7A3D" w:rsidRDefault="002B3FB4"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检查内容：排土场软弱土层处理和底部排渗设施是否与批复的安全设施设计一致。检查方法：查阅安全设施验收评价报告。</w:t>
            </w:r>
          </w:p>
        </w:tc>
        <w:tc>
          <w:tcPr>
            <w:tcW w:w="1153" w:type="pct"/>
            <w:tcBorders>
              <w:top w:val="single" w:sz="4" w:space="0" w:color="000000"/>
              <w:left w:val="single" w:sz="4" w:space="0" w:color="000000"/>
              <w:bottom w:val="single" w:sz="4" w:space="0" w:color="000000"/>
              <w:right w:val="single" w:sz="4" w:space="0" w:color="000000"/>
            </w:tcBorders>
            <w:vAlign w:val="center"/>
            <w:hideMark/>
          </w:tcPr>
          <w:p w14:paraId="407E8D08" w14:textId="564A55C4" w:rsidR="002B3FB4" w:rsidRPr="005E7A3D" w:rsidRDefault="0035537B"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未涉及</w:t>
            </w:r>
          </w:p>
        </w:tc>
        <w:tc>
          <w:tcPr>
            <w:tcW w:w="743" w:type="pct"/>
            <w:tcBorders>
              <w:top w:val="single" w:sz="4" w:space="0" w:color="000000"/>
              <w:left w:val="single" w:sz="4" w:space="0" w:color="000000"/>
              <w:bottom w:val="single" w:sz="4" w:space="0" w:color="000000"/>
              <w:right w:val="single" w:sz="4" w:space="0" w:color="000000"/>
            </w:tcBorders>
            <w:vAlign w:val="center"/>
            <w:hideMark/>
          </w:tcPr>
          <w:p w14:paraId="51F542F9" w14:textId="7CC921C2" w:rsidR="002B3FB4" w:rsidRPr="005E7A3D" w:rsidRDefault="0035537B"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未涉及</w:t>
            </w:r>
          </w:p>
        </w:tc>
        <w:tc>
          <w:tcPr>
            <w:tcW w:w="453" w:type="pct"/>
            <w:tcBorders>
              <w:top w:val="single" w:sz="4" w:space="0" w:color="000000"/>
              <w:left w:val="single" w:sz="4" w:space="0" w:color="000000"/>
              <w:bottom w:val="single" w:sz="4" w:space="0" w:color="000000"/>
              <w:right w:val="single" w:sz="4" w:space="0" w:color="000000"/>
            </w:tcBorders>
            <w:noWrap/>
            <w:vAlign w:val="center"/>
            <w:hideMark/>
          </w:tcPr>
          <w:p w14:paraId="491726D8" w14:textId="55FE85F0" w:rsidR="002B3FB4" w:rsidRPr="005E7A3D" w:rsidRDefault="0035537B"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未涉及</w:t>
            </w:r>
          </w:p>
        </w:tc>
      </w:tr>
      <w:tr w:rsidR="005E7A3D" w:rsidRPr="005E7A3D" w14:paraId="64872437" w14:textId="77777777" w:rsidTr="008C426B">
        <w:trPr>
          <w:trHeight w:val="2100"/>
        </w:trPr>
        <w:tc>
          <w:tcPr>
            <w:tcW w:w="301" w:type="pct"/>
            <w:tcBorders>
              <w:top w:val="single" w:sz="4" w:space="0" w:color="000000"/>
              <w:left w:val="single" w:sz="4" w:space="0" w:color="000000"/>
              <w:bottom w:val="single" w:sz="4" w:space="0" w:color="000000"/>
              <w:right w:val="single" w:sz="4" w:space="0" w:color="000000"/>
            </w:tcBorders>
            <w:vAlign w:val="center"/>
            <w:hideMark/>
          </w:tcPr>
          <w:p w14:paraId="04DA38D5" w14:textId="77777777" w:rsidR="002B3FB4" w:rsidRPr="005E7A3D" w:rsidRDefault="002B3FB4" w:rsidP="002B3FB4">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3</w:t>
            </w:r>
          </w:p>
        </w:tc>
        <w:tc>
          <w:tcPr>
            <w:tcW w:w="446" w:type="pct"/>
            <w:tcBorders>
              <w:top w:val="single" w:sz="4" w:space="0" w:color="000000"/>
              <w:left w:val="single" w:sz="4" w:space="0" w:color="000000"/>
              <w:bottom w:val="single" w:sz="4" w:space="0" w:color="000000"/>
              <w:right w:val="single" w:sz="4" w:space="0" w:color="000000"/>
            </w:tcBorders>
            <w:vAlign w:val="center"/>
            <w:hideMark/>
          </w:tcPr>
          <w:p w14:paraId="42C2F7FB"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安全平台、阶段高度、总堆置高度、总边坡角</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4CB01F4A"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基本</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1BAD422F"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Cambria Math" w:hAnsi="Cambria Math" w:cs="Cambria Math"/>
                <w:color w:val="000000" w:themeColor="text1"/>
                <w:spacing w:val="0"/>
                <w:sz w:val="21"/>
                <w:szCs w:val="21"/>
              </w:rPr>
              <w:t>△</w:t>
            </w:r>
          </w:p>
        </w:tc>
        <w:tc>
          <w:tcPr>
            <w:tcW w:w="1156" w:type="pct"/>
            <w:tcBorders>
              <w:top w:val="single" w:sz="4" w:space="0" w:color="000000"/>
              <w:left w:val="single" w:sz="4" w:space="0" w:color="000000"/>
              <w:bottom w:val="single" w:sz="4" w:space="0" w:color="000000"/>
              <w:right w:val="single" w:sz="4" w:space="0" w:color="000000"/>
            </w:tcBorders>
            <w:vAlign w:val="center"/>
            <w:hideMark/>
          </w:tcPr>
          <w:p w14:paraId="60D0D8EB" w14:textId="77777777" w:rsidR="002B3FB4" w:rsidRPr="005E7A3D" w:rsidRDefault="002B3FB4"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检查内容：排土场排土工艺、排土顺序、排土场阶段高度、总堆置高度、安全平台宽度、总边坡角、废石滚落可能的最大距离、相邻阶段同时作业的超前堆置距离等参数是否与批复的安全设施设计一致。检查方法：查阅安全设施验收评价报告、现场抽查。</w:t>
            </w:r>
          </w:p>
        </w:tc>
        <w:tc>
          <w:tcPr>
            <w:tcW w:w="1153" w:type="pct"/>
            <w:tcBorders>
              <w:top w:val="single" w:sz="4" w:space="0" w:color="000000"/>
              <w:left w:val="single" w:sz="4" w:space="0" w:color="000000"/>
              <w:bottom w:val="single" w:sz="4" w:space="0" w:color="000000"/>
              <w:right w:val="single" w:sz="4" w:space="0" w:color="000000"/>
            </w:tcBorders>
            <w:vAlign w:val="center"/>
            <w:hideMark/>
          </w:tcPr>
          <w:p w14:paraId="71E65EF3" w14:textId="77777777" w:rsidR="0035537B" w:rsidRPr="005E7A3D" w:rsidRDefault="0035537B" w:rsidP="0035537B">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废土石排</w:t>
            </w:r>
            <w:proofErr w:type="gramStart"/>
            <w:r w:rsidRPr="005E7A3D">
              <w:rPr>
                <w:rFonts w:ascii="Times New Roman" w:hAnsi="Times New Roman"/>
                <w:color w:val="000000" w:themeColor="text1"/>
                <w:spacing w:val="0"/>
                <w:sz w:val="21"/>
                <w:szCs w:val="21"/>
              </w:rPr>
              <w:t>弃采用</w:t>
            </w:r>
            <w:proofErr w:type="gramEnd"/>
            <w:r w:rsidRPr="005E7A3D">
              <w:rPr>
                <w:rFonts w:ascii="Times New Roman" w:hAnsi="Times New Roman"/>
                <w:color w:val="000000" w:themeColor="text1"/>
                <w:spacing w:val="0"/>
                <w:sz w:val="21"/>
                <w:szCs w:val="21"/>
              </w:rPr>
              <w:t>土石混排方式，用自卸汽车将生产中产生的废土石直接运输至排土场分层排弃，分层高度</w:t>
            </w:r>
            <w:r w:rsidRPr="005E7A3D">
              <w:rPr>
                <w:rFonts w:ascii="Times New Roman" w:hAnsi="Times New Roman"/>
                <w:color w:val="000000" w:themeColor="text1"/>
                <w:spacing w:val="0"/>
                <w:sz w:val="21"/>
                <w:szCs w:val="21"/>
              </w:rPr>
              <w:t>2m</w:t>
            </w:r>
            <w:r w:rsidRPr="005E7A3D">
              <w:rPr>
                <w:rFonts w:ascii="Times New Roman" w:hAnsi="Times New Roman"/>
                <w:color w:val="000000" w:themeColor="text1"/>
                <w:spacing w:val="0"/>
                <w:sz w:val="21"/>
                <w:szCs w:val="21"/>
              </w:rPr>
              <w:t>，排土工作面向坡顶线方向（自东向西）设置</w:t>
            </w:r>
            <w:r w:rsidRPr="005E7A3D">
              <w:rPr>
                <w:rFonts w:ascii="Times New Roman" w:hAnsi="Times New Roman"/>
                <w:color w:val="000000" w:themeColor="text1"/>
                <w:spacing w:val="0"/>
                <w:sz w:val="21"/>
                <w:szCs w:val="21"/>
              </w:rPr>
              <w:t>3</w:t>
            </w:r>
            <w:r w:rsidRPr="005E7A3D">
              <w:rPr>
                <w:rFonts w:ascii="Times New Roman" w:hAnsi="Times New Roman"/>
                <w:color w:val="000000" w:themeColor="text1"/>
                <w:spacing w:val="0"/>
                <w:sz w:val="21"/>
                <w:szCs w:val="21"/>
              </w:rPr>
              <w:t>～</w:t>
            </w:r>
            <w:r w:rsidRPr="005E7A3D">
              <w:rPr>
                <w:rFonts w:ascii="Times New Roman" w:hAnsi="Times New Roman"/>
                <w:color w:val="000000" w:themeColor="text1"/>
                <w:spacing w:val="0"/>
                <w:sz w:val="21"/>
                <w:szCs w:val="21"/>
              </w:rPr>
              <w:t>5%</w:t>
            </w:r>
            <w:r w:rsidRPr="005E7A3D">
              <w:rPr>
                <w:rFonts w:ascii="Times New Roman" w:hAnsi="Times New Roman"/>
                <w:color w:val="000000" w:themeColor="text1"/>
                <w:spacing w:val="0"/>
                <w:sz w:val="21"/>
                <w:szCs w:val="21"/>
              </w:rPr>
              <w:t>的反坡，并在坡顶线处设置车挡。在排放点设置安全挡车设施，挡车设施采用土砌筑，挡车设施高</w:t>
            </w:r>
            <w:r w:rsidRPr="005E7A3D">
              <w:rPr>
                <w:rFonts w:ascii="Times New Roman" w:hAnsi="Times New Roman"/>
                <w:color w:val="000000" w:themeColor="text1"/>
                <w:spacing w:val="0"/>
                <w:sz w:val="21"/>
                <w:szCs w:val="21"/>
              </w:rPr>
              <w:t>0.6m</w:t>
            </w:r>
            <w:r w:rsidRPr="005E7A3D">
              <w:rPr>
                <w:rFonts w:ascii="Times New Roman" w:hAnsi="Times New Roman"/>
                <w:color w:val="000000" w:themeColor="text1"/>
                <w:spacing w:val="0"/>
                <w:sz w:val="21"/>
                <w:szCs w:val="21"/>
              </w:rPr>
              <w:t>，下底宽</w:t>
            </w:r>
            <w:r w:rsidRPr="005E7A3D">
              <w:rPr>
                <w:rFonts w:ascii="Times New Roman" w:hAnsi="Times New Roman"/>
                <w:color w:val="000000" w:themeColor="text1"/>
                <w:spacing w:val="0"/>
                <w:sz w:val="21"/>
                <w:szCs w:val="21"/>
              </w:rPr>
              <w:t>1.5m</w:t>
            </w:r>
            <w:r w:rsidRPr="005E7A3D">
              <w:rPr>
                <w:rFonts w:ascii="Times New Roman" w:hAnsi="Times New Roman"/>
                <w:color w:val="000000" w:themeColor="text1"/>
                <w:spacing w:val="0"/>
                <w:sz w:val="21"/>
                <w:szCs w:val="21"/>
              </w:rPr>
              <w:t>，上底宽</w:t>
            </w:r>
            <w:r w:rsidRPr="005E7A3D">
              <w:rPr>
                <w:rFonts w:ascii="Times New Roman" w:hAnsi="Times New Roman"/>
                <w:color w:val="000000" w:themeColor="text1"/>
                <w:spacing w:val="0"/>
                <w:sz w:val="21"/>
                <w:szCs w:val="21"/>
              </w:rPr>
              <w:t>0.5m</w:t>
            </w:r>
            <w:r w:rsidRPr="005E7A3D">
              <w:rPr>
                <w:rFonts w:ascii="Times New Roman" w:hAnsi="Times New Roman"/>
                <w:color w:val="000000" w:themeColor="text1"/>
                <w:spacing w:val="0"/>
                <w:sz w:val="21"/>
                <w:szCs w:val="21"/>
              </w:rPr>
              <w:t>。</w:t>
            </w:r>
          </w:p>
          <w:p w14:paraId="471E9307" w14:textId="2DD5938E" w:rsidR="002B3FB4" w:rsidRPr="005E7A3D" w:rsidRDefault="0035537B" w:rsidP="0035537B">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回填基本工艺流程为：废土石铲装－自卸汽车运输－</w:t>
            </w:r>
            <w:proofErr w:type="gramStart"/>
            <w:r w:rsidRPr="005E7A3D">
              <w:rPr>
                <w:rFonts w:ascii="Times New Roman" w:hAnsi="Times New Roman"/>
                <w:color w:val="000000" w:themeColor="text1"/>
                <w:spacing w:val="0"/>
                <w:sz w:val="21"/>
                <w:szCs w:val="21"/>
              </w:rPr>
              <w:t>回填区</w:t>
            </w:r>
            <w:proofErr w:type="gramEnd"/>
            <w:r w:rsidRPr="005E7A3D">
              <w:rPr>
                <w:rFonts w:ascii="Times New Roman" w:hAnsi="Times New Roman"/>
                <w:color w:val="000000" w:themeColor="text1"/>
                <w:spacing w:val="0"/>
                <w:sz w:val="21"/>
                <w:szCs w:val="21"/>
              </w:rPr>
              <w:t>排放－分台阶排放。</w:t>
            </w:r>
          </w:p>
        </w:tc>
        <w:tc>
          <w:tcPr>
            <w:tcW w:w="743" w:type="pct"/>
            <w:tcBorders>
              <w:top w:val="single" w:sz="4" w:space="0" w:color="000000"/>
              <w:left w:val="single" w:sz="4" w:space="0" w:color="000000"/>
              <w:bottom w:val="single" w:sz="4" w:space="0" w:color="000000"/>
              <w:right w:val="single" w:sz="4" w:space="0" w:color="000000"/>
            </w:tcBorders>
            <w:vAlign w:val="center"/>
            <w:hideMark/>
          </w:tcPr>
          <w:p w14:paraId="7AFB3D58" w14:textId="46D144AB" w:rsidR="002B3FB4" w:rsidRPr="005E7A3D" w:rsidRDefault="00ED67D8"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基建期产生的废土石已排至矿山隐患整改工程区域底部凹陷采坑，</w:t>
            </w:r>
            <w:proofErr w:type="gramStart"/>
            <w:r w:rsidRPr="005E7A3D">
              <w:rPr>
                <w:rFonts w:ascii="Times New Roman" w:hAnsi="Times New Roman"/>
                <w:color w:val="000000" w:themeColor="text1"/>
                <w:spacing w:val="0"/>
                <w:sz w:val="21"/>
                <w:szCs w:val="21"/>
              </w:rPr>
              <w:t>凹陷采坑底部</w:t>
            </w:r>
            <w:proofErr w:type="gramEnd"/>
            <w:r w:rsidRPr="005E7A3D">
              <w:rPr>
                <w:rFonts w:ascii="Times New Roman" w:hAnsi="Times New Roman"/>
                <w:color w:val="000000" w:themeColor="text1"/>
                <w:spacing w:val="0"/>
                <w:sz w:val="21"/>
                <w:szCs w:val="21"/>
              </w:rPr>
              <w:t>标高已达</w:t>
            </w:r>
            <w:r w:rsidRPr="005E7A3D">
              <w:rPr>
                <w:rFonts w:ascii="Times New Roman" w:hAnsi="Times New Roman"/>
                <w:color w:val="000000" w:themeColor="text1"/>
                <w:spacing w:val="0"/>
                <w:sz w:val="21"/>
                <w:szCs w:val="21"/>
              </w:rPr>
              <w:t>2710m</w:t>
            </w:r>
            <w:r w:rsidRPr="005E7A3D">
              <w:rPr>
                <w:rFonts w:ascii="Times New Roman" w:hAnsi="Times New Roman"/>
                <w:color w:val="000000" w:themeColor="text1"/>
                <w:spacing w:val="0"/>
                <w:sz w:val="21"/>
                <w:szCs w:val="21"/>
              </w:rPr>
              <w:t>。在排放点（</w:t>
            </w:r>
            <w:r w:rsidRPr="005E7A3D">
              <w:rPr>
                <w:rFonts w:ascii="Times New Roman" w:hAnsi="Times New Roman"/>
                <w:color w:val="000000" w:themeColor="text1"/>
                <w:spacing w:val="0"/>
                <w:sz w:val="21"/>
                <w:szCs w:val="21"/>
              </w:rPr>
              <w:t>2710m</w:t>
            </w:r>
            <w:r w:rsidRPr="005E7A3D">
              <w:rPr>
                <w:rFonts w:ascii="Times New Roman" w:hAnsi="Times New Roman"/>
                <w:color w:val="000000" w:themeColor="text1"/>
                <w:spacing w:val="0"/>
                <w:sz w:val="21"/>
                <w:szCs w:val="21"/>
              </w:rPr>
              <w:t>处）设置安全挡车设施。</w:t>
            </w:r>
          </w:p>
        </w:tc>
        <w:tc>
          <w:tcPr>
            <w:tcW w:w="453" w:type="pct"/>
            <w:tcBorders>
              <w:top w:val="single" w:sz="4" w:space="0" w:color="000000"/>
              <w:left w:val="single" w:sz="4" w:space="0" w:color="000000"/>
              <w:bottom w:val="single" w:sz="4" w:space="0" w:color="000000"/>
              <w:right w:val="single" w:sz="4" w:space="0" w:color="000000"/>
            </w:tcBorders>
            <w:noWrap/>
            <w:vAlign w:val="center"/>
            <w:hideMark/>
          </w:tcPr>
          <w:p w14:paraId="136D55F4" w14:textId="035C2B47" w:rsidR="002B3FB4" w:rsidRPr="005E7A3D" w:rsidRDefault="00ED67D8"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符合</w:t>
            </w:r>
          </w:p>
        </w:tc>
      </w:tr>
      <w:tr w:rsidR="005E7A3D" w:rsidRPr="005E7A3D" w14:paraId="70A1AE9E" w14:textId="77777777" w:rsidTr="008C426B">
        <w:trPr>
          <w:trHeight w:val="1800"/>
        </w:trPr>
        <w:tc>
          <w:tcPr>
            <w:tcW w:w="301" w:type="pct"/>
            <w:tcBorders>
              <w:top w:val="single" w:sz="4" w:space="0" w:color="000000"/>
              <w:left w:val="single" w:sz="4" w:space="0" w:color="000000"/>
              <w:bottom w:val="single" w:sz="4" w:space="0" w:color="000000"/>
              <w:right w:val="single" w:sz="4" w:space="0" w:color="000000"/>
            </w:tcBorders>
            <w:vAlign w:val="center"/>
            <w:hideMark/>
          </w:tcPr>
          <w:p w14:paraId="2F854320" w14:textId="77777777" w:rsidR="002B3FB4" w:rsidRPr="005E7A3D" w:rsidRDefault="002B3FB4" w:rsidP="002B3FB4">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lastRenderedPageBreak/>
              <w:t>4</w:t>
            </w:r>
          </w:p>
        </w:tc>
        <w:tc>
          <w:tcPr>
            <w:tcW w:w="446" w:type="pct"/>
            <w:tcBorders>
              <w:top w:val="single" w:sz="4" w:space="0" w:color="000000"/>
              <w:left w:val="single" w:sz="4" w:space="0" w:color="000000"/>
              <w:bottom w:val="single" w:sz="4" w:space="0" w:color="000000"/>
              <w:right w:val="single" w:sz="4" w:space="0" w:color="000000"/>
            </w:tcBorders>
            <w:vAlign w:val="center"/>
            <w:hideMark/>
          </w:tcPr>
          <w:p w14:paraId="266CE0BE"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proofErr w:type="gramStart"/>
            <w:r w:rsidRPr="005E7A3D">
              <w:rPr>
                <w:rFonts w:ascii="Times New Roman" w:hAnsi="Times New Roman"/>
                <w:color w:val="000000" w:themeColor="text1"/>
                <w:spacing w:val="0"/>
                <w:sz w:val="21"/>
                <w:szCs w:val="21"/>
              </w:rPr>
              <w:t>铁路车档</w:t>
            </w:r>
            <w:proofErr w:type="gramEnd"/>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39F6A2C1"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专用</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45CE95C3"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Cambria Math" w:hAnsi="Cambria Math" w:cs="Cambria Math"/>
                <w:color w:val="000000" w:themeColor="text1"/>
                <w:spacing w:val="0"/>
                <w:sz w:val="21"/>
                <w:szCs w:val="21"/>
              </w:rPr>
              <w:t>△</w:t>
            </w:r>
          </w:p>
        </w:tc>
        <w:tc>
          <w:tcPr>
            <w:tcW w:w="1156" w:type="pct"/>
            <w:tcBorders>
              <w:top w:val="single" w:sz="4" w:space="0" w:color="000000"/>
              <w:left w:val="single" w:sz="4" w:space="0" w:color="000000"/>
              <w:bottom w:val="single" w:sz="4" w:space="0" w:color="000000"/>
              <w:right w:val="single" w:sz="4" w:space="0" w:color="000000"/>
            </w:tcBorders>
            <w:vAlign w:val="center"/>
            <w:hideMark/>
          </w:tcPr>
          <w:p w14:paraId="215436E7" w14:textId="5577DE9A" w:rsidR="002B3FB4" w:rsidRPr="005E7A3D" w:rsidRDefault="002B3FB4"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检查内容：铁路独头</w:t>
            </w:r>
            <w:proofErr w:type="gramStart"/>
            <w:r w:rsidRPr="005E7A3D">
              <w:rPr>
                <w:rFonts w:ascii="Times New Roman" w:hAnsi="Times New Roman"/>
                <w:color w:val="000000" w:themeColor="text1"/>
                <w:spacing w:val="0"/>
                <w:sz w:val="21"/>
                <w:szCs w:val="21"/>
              </w:rPr>
              <w:t>卸载线</w:t>
            </w:r>
            <w:proofErr w:type="gramEnd"/>
            <w:r w:rsidRPr="005E7A3D">
              <w:rPr>
                <w:rFonts w:ascii="Times New Roman" w:hAnsi="Times New Roman"/>
                <w:color w:val="000000" w:themeColor="text1"/>
                <w:spacing w:val="0"/>
                <w:sz w:val="21"/>
                <w:szCs w:val="21"/>
              </w:rPr>
              <w:t>端部车档，</w:t>
            </w:r>
            <w:proofErr w:type="gramStart"/>
            <w:r w:rsidRPr="005E7A3D">
              <w:rPr>
                <w:rFonts w:ascii="Times New Roman" w:hAnsi="Times New Roman"/>
                <w:color w:val="000000" w:themeColor="text1"/>
                <w:spacing w:val="0"/>
                <w:sz w:val="21"/>
                <w:szCs w:val="21"/>
              </w:rPr>
              <w:t>车档的</w:t>
            </w:r>
            <w:proofErr w:type="gramEnd"/>
            <w:r w:rsidRPr="005E7A3D">
              <w:rPr>
                <w:rFonts w:ascii="Times New Roman" w:hAnsi="Times New Roman"/>
                <w:color w:val="000000" w:themeColor="text1"/>
                <w:spacing w:val="0"/>
                <w:sz w:val="21"/>
                <w:szCs w:val="21"/>
              </w:rPr>
              <w:t>拦挡指示和红色夜光警示牌，独头线的起点和终点障碍指示器的设置是否与批复的安全设施设计一致。检查方法：查阅安全设施验收评价报告、现场抽查。</w:t>
            </w:r>
          </w:p>
        </w:tc>
        <w:tc>
          <w:tcPr>
            <w:tcW w:w="1153" w:type="pct"/>
            <w:tcBorders>
              <w:top w:val="single" w:sz="4" w:space="0" w:color="000000"/>
              <w:left w:val="single" w:sz="4" w:space="0" w:color="000000"/>
              <w:bottom w:val="single" w:sz="4" w:space="0" w:color="000000"/>
              <w:right w:val="single" w:sz="4" w:space="0" w:color="000000"/>
            </w:tcBorders>
            <w:vAlign w:val="center"/>
            <w:hideMark/>
          </w:tcPr>
          <w:p w14:paraId="36CB0653" w14:textId="238CABC5" w:rsidR="002B3FB4" w:rsidRPr="005E7A3D" w:rsidRDefault="00833123"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未涉及</w:t>
            </w:r>
          </w:p>
        </w:tc>
        <w:tc>
          <w:tcPr>
            <w:tcW w:w="743" w:type="pct"/>
            <w:tcBorders>
              <w:top w:val="single" w:sz="4" w:space="0" w:color="000000"/>
              <w:left w:val="single" w:sz="4" w:space="0" w:color="000000"/>
              <w:bottom w:val="single" w:sz="4" w:space="0" w:color="000000"/>
              <w:right w:val="single" w:sz="4" w:space="0" w:color="000000"/>
            </w:tcBorders>
            <w:vAlign w:val="center"/>
            <w:hideMark/>
          </w:tcPr>
          <w:p w14:paraId="25BE5FCB" w14:textId="66A66ED1" w:rsidR="002B3FB4" w:rsidRPr="005E7A3D" w:rsidRDefault="00833123"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未涉及</w:t>
            </w:r>
          </w:p>
        </w:tc>
        <w:tc>
          <w:tcPr>
            <w:tcW w:w="453" w:type="pct"/>
            <w:tcBorders>
              <w:top w:val="single" w:sz="4" w:space="0" w:color="000000"/>
              <w:left w:val="single" w:sz="4" w:space="0" w:color="000000"/>
              <w:bottom w:val="single" w:sz="4" w:space="0" w:color="000000"/>
              <w:right w:val="single" w:sz="4" w:space="0" w:color="000000"/>
            </w:tcBorders>
            <w:noWrap/>
            <w:vAlign w:val="center"/>
            <w:hideMark/>
          </w:tcPr>
          <w:p w14:paraId="136DA6B8" w14:textId="05DE23EF" w:rsidR="002B3FB4" w:rsidRPr="005E7A3D" w:rsidRDefault="00833123"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未涉及</w:t>
            </w:r>
          </w:p>
        </w:tc>
      </w:tr>
      <w:tr w:rsidR="005E7A3D" w:rsidRPr="005E7A3D" w14:paraId="782018FC" w14:textId="77777777" w:rsidTr="008C426B">
        <w:trPr>
          <w:trHeight w:val="1200"/>
        </w:trPr>
        <w:tc>
          <w:tcPr>
            <w:tcW w:w="301" w:type="pct"/>
            <w:tcBorders>
              <w:top w:val="single" w:sz="4" w:space="0" w:color="000000"/>
              <w:left w:val="single" w:sz="4" w:space="0" w:color="000000"/>
              <w:bottom w:val="single" w:sz="4" w:space="0" w:color="000000"/>
              <w:right w:val="single" w:sz="4" w:space="0" w:color="000000"/>
            </w:tcBorders>
            <w:vAlign w:val="center"/>
            <w:hideMark/>
          </w:tcPr>
          <w:p w14:paraId="05B4D212" w14:textId="77777777" w:rsidR="002B3FB4" w:rsidRPr="005E7A3D" w:rsidRDefault="002B3FB4" w:rsidP="002B3FB4">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5</w:t>
            </w:r>
          </w:p>
        </w:tc>
        <w:tc>
          <w:tcPr>
            <w:tcW w:w="446" w:type="pct"/>
            <w:tcBorders>
              <w:top w:val="single" w:sz="4" w:space="0" w:color="000000"/>
              <w:left w:val="single" w:sz="4" w:space="0" w:color="000000"/>
              <w:bottom w:val="single" w:sz="4" w:space="0" w:color="000000"/>
              <w:right w:val="single" w:sz="4" w:space="0" w:color="000000"/>
            </w:tcBorders>
            <w:vAlign w:val="center"/>
            <w:hideMark/>
          </w:tcPr>
          <w:p w14:paraId="04EBBAF5"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挡车设施</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6270083E"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专用</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7EF9180C"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Cambria Math" w:hAnsi="Cambria Math" w:cs="Cambria Math"/>
                <w:color w:val="000000" w:themeColor="text1"/>
                <w:spacing w:val="0"/>
                <w:sz w:val="21"/>
                <w:szCs w:val="21"/>
              </w:rPr>
              <w:t>△</w:t>
            </w:r>
          </w:p>
        </w:tc>
        <w:tc>
          <w:tcPr>
            <w:tcW w:w="1156" w:type="pct"/>
            <w:tcBorders>
              <w:top w:val="single" w:sz="4" w:space="0" w:color="000000"/>
              <w:left w:val="single" w:sz="4" w:space="0" w:color="000000"/>
              <w:bottom w:val="single" w:sz="4" w:space="0" w:color="000000"/>
              <w:right w:val="single" w:sz="4" w:space="0" w:color="000000"/>
            </w:tcBorders>
            <w:vAlign w:val="center"/>
            <w:hideMark/>
          </w:tcPr>
          <w:p w14:paraId="351C8948" w14:textId="77777777" w:rsidR="002B3FB4" w:rsidRPr="005E7A3D" w:rsidRDefault="002B3FB4"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检查内容：汽车排土卸载平台边缘挡车设施的设置是否与批复的安全设施设计一致。检查方法：查阅安全设施验收评价报告、现场抽查。</w:t>
            </w:r>
          </w:p>
        </w:tc>
        <w:tc>
          <w:tcPr>
            <w:tcW w:w="1153" w:type="pct"/>
            <w:tcBorders>
              <w:top w:val="single" w:sz="4" w:space="0" w:color="000000"/>
              <w:left w:val="single" w:sz="4" w:space="0" w:color="000000"/>
              <w:bottom w:val="single" w:sz="4" w:space="0" w:color="000000"/>
              <w:right w:val="single" w:sz="4" w:space="0" w:color="000000"/>
            </w:tcBorders>
            <w:vAlign w:val="center"/>
            <w:hideMark/>
          </w:tcPr>
          <w:p w14:paraId="22CB71FD" w14:textId="6F925871" w:rsidR="002B3FB4" w:rsidRPr="005E7A3D" w:rsidRDefault="00833123"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在排放点设置安全挡车设施，挡车设施采用土砌筑，挡车设施高</w:t>
            </w:r>
            <w:r w:rsidRPr="005E7A3D">
              <w:rPr>
                <w:rFonts w:ascii="Times New Roman" w:hAnsi="Times New Roman"/>
                <w:color w:val="000000" w:themeColor="text1"/>
                <w:spacing w:val="0"/>
                <w:sz w:val="21"/>
                <w:szCs w:val="21"/>
              </w:rPr>
              <w:t>0.6m</w:t>
            </w:r>
            <w:r w:rsidRPr="005E7A3D">
              <w:rPr>
                <w:rFonts w:ascii="Times New Roman" w:hAnsi="Times New Roman"/>
                <w:color w:val="000000" w:themeColor="text1"/>
                <w:spacing w:val="0"/>
                <w:sz w:val="21"/>
                <w:szCs w:val="21"/>
              </w:rPr>
              <w:t>，下底宽</w:t>
            </w:r>
            <w:r w:rsidRPr="005E7A3D">
              <w:rPr>
                <w:rFonts w:ascii="Times New Roman" w:hAnsi="Times New Roman"/>
                <w:color w:val="000000" w:themeColor="text1"/>
                <w:spacing w:val="0"/>
                <w:sz w:val="21"/>
                <w:szCs w:val="21"/>
              </w:rPr>
              <w:t>1.5m</w:t>
            </w:r>
            <w:r w:rsidRPr="005E7A3D">
              <w:rPr>
                <w:rFonts w:ascii="Times New Roman" w:hAnsi="Times New Roman"/>
                <w:color w:val="000000" w:themeColor="text1"/>
                <w:spacing w:val="0"/>
                <w:sz w:val="21"/>
                <w:szCs w:val="21"/>
              </w:rPr>
              <w:t>，上底宽</w:t>
            </w:r>
            <w:r w:rsidRPr="005E7A3D">
              <w:rPr>
                <w:rFonts w:ascii="Times New Roman" w:hAnsi="Times New Roman"/>
                <w:color w:val="000000" w:themeColor="text1"/>
                <w:spacing w:val="0"/>
                <w:sz w:val="21"/>
                <w:szCs w:val="21"/>
              </w:rPr>
              <w:t>0.5m</w:t>
            </w:r>
            <w:r w:rsidRPr="005E7A3D">
              <w:rPr>
                <w:rFonts w:ascii="Times New Roman" w:hAnsi="Times New Roman"/>
                <w:color w:val="000000" w:themeColor="text1"/>
                <w:spacing w:val="0"/>
                <w:sz w:val="21"/>
                <w:szCs w:val="21"/>
              </w:rPr>
              <w:t>。</w:t>
            </w:r>
          </w:p>
        </w:tc>
        <w:tc>
          <w:tcPr>
            <w:tcW w:w="743" w:type="pct"/>
            <w:tcBorders>
              <w:top w:val="single" w:sz="4" w:space="0" w:color="000000"/>
              <w:left w:val="single" w:sz="4" w:space="0" w:color="000000"/>
              <w:bottom w:val="single" w:sz="4" w:space="0" w:color="000000"/>
              <w:right w:val="single" w:sz="4" w:space="0" w:color="000000"/>
            </w:tcBorders>
            <w:vAlign w:val="center"/>
            <w:hideMark/>
          </w:tcPr>
          <w:p w14:paraId="71E0C0C9" w14:textId="40C9B7D5" w:rsidR="002B3FB4" w:rsidRPr="005E7A3D" w:rsidRDefault="00833123"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已在排放点设置了</w:t>
            </w:r>
            <w:proofErr w:type="gramStart"/>
            <w:r w:rsidRPr="005E7A3D">
              <w:rPr>
                <w:rFonts w:ascii="Times New Roman" w:hAnsi="Times New Roman"/>
                <w:color w:val="000000" w:themeColor="text1"/>
                <w:spacing w:val="0"/>
                <w:sz w:val="21"/>
                <w:szCs w:val="21"/>
              </w:rPr>
              <w:t>安全土挡作为</w:t>
            </w:r>
            <w:proofErr w:type="gramEnd"/>
            <w:r w:rsidRPr="005E7A3D">
              <w:rPr>
                <w:rFonts w:ascii="Times New Roman" w:hAnsi="Times New Roman"/>
                <w:color w:val="000000" w:themeColor="text1"/>
                <w:spacing w:val="0"/>
                <w:sz w:val="21"/>
                <w:szCs w:val="21"/>
              </w:rPr>
              <w:t>挡车设施。</w:t>
            </w:r>
          </w:p>
        </w:tc>
        <w:tc>
          <w:tcPr>
            <w:tcW w:w="453" w:type="pct"/>
            <w:tcBorders>
              <w:top w:val="single" w:sz="4" w:space="0" w:color="000000"/>
              <w:left w:val="single" w:sz="4" w:space="0" w:color="000000"/>
              <w:bottom w:val="single" w:sz="4" w:space="0" w:color="000000"/>
              <w:right w:val="single" w:sz="4" w:space="0" w:color="000000"/>
            </w:tcBorders>
            <w:noWrap/>
            <w:vAlign w:val="center"/>
            <w:hideMark/>
          </w:tcPr>
          <w:p w14:paraId="5650E2F8" w14:textId="159E32D0" w:rsidR="002B3FB4" w:rsidRPr="005E7A3D" w:rsidRDefault="00833123"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符合</w:t>
            </w:r>
          </w:p>
        </w:tc>
      </w:tr>
      <w:tr w:rsidR="005E7A3D" w:rsidRPr="005E7A3D" w14:paraId="377B6200" w14:textId="77777777" w:rsidTr="008C426B">
        <w:trPr>
          <w:trHeight w:val="1200"/>
        </w:trPr>
        <w:tc>
          <w:tcPr>
            <w:tcW w:w="301" w:type="pct"/>
            <w:tcBorders>
              <w:top w:val="single" w:sz="4" w:space="0" w:color="000000"/>
              <w:left w:val="single" w:sz="4" w:space="0" w:color="000000"/>
              <w:bottom w:val="single" w:sz="4" w:space="0" w:color="000000"/>
              <w:right w:val="single" w:sz="4" w:space="0" w:color="000000"/>
            </w:tcBorders>
            <w:vAlign w:val="center"/>
            <w:hideMark/>
          </w:tcPr>
          <w:p w14:paraId="026B7409" w14:textId="77777777" w:rsidR="002B3FB4" w:rsidRPr="005E7A3D" w:rsidRDefault="002B3FB4" w:rsidP="002B3FB4">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6</w:t>
            </w:r>
          </w:p>
        </w:tc>
        <w:tc>
          <w:tcPr>
            <w:tcW w:w="446" w:type="pct"/>
            <w:tcBorders>
              <w:top w:val="single" w:sz="4" w:space="0" w:color="000000"/>
              <w:left w:val="single" w:sz="4" w:space="0" w:color="000000"/>
              <w:bottom w:val="single" w:sz="4" w:space="0" w:color="000000"/>
              <w:right w:val="single" w:sz="4" w:space="0" w:color="000000"/>
            </w:tcBorders>
            <w:vAlign w:val="center"/>
            <w:hideMark/>
          </w:tcPr>
          <w:p w14:paraId="6F4F33BD"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截水沟</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4C80DBE3"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基本</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0680788C"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Cambria Math" w:hAnsi="Cambria Math" w:cs="Cambria Math"/>
                <w:color w:val="000000" w:themeColor="text1"/>
                <w:spacing w:val="0"/>
                <w:sz w:val="21"/>
                <w:szCs w:val="21"/>
              </w:rPr>
              <w:t>△</w:t>
            </w:r>
          </w:p>
        </w:tc>
        <w:tc>
          <w:tcPr>
            <w:tcW w:w="1156" w:type="pct"/>
            <w:tcBorders>
              <w:top w:val="single" w:sz="4" w:space="0" w:color="000000"/>
              <w:left w:val="single" w:sz="4" w:space="0" w:color="000000"/>
              <w:bottom w:val="single" w:sz="4" w:space="0" w:color="000000"/>
              <w:right w:val="single" w:sz="4" w:space="0" w:color="000000"/>
            </w:tcBorders>
            <w:vAlign w:val="center"/>
            <w:hideMark/>
          </w:tcPr>
          <w:p w14:paraId="099D479D" w14:textId="77777777" w:rsidR="002B3FB4" w:rsidRPr="005E7A3D" w:rsidRDefault="002B3FB4"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检查内容：截水沟的宽度、纵坡度、边坡系数及砌</w:t>
            </w:r>
            <w:proofErr w:type="gramStart"/>
            <w:r w:rsidRPr="005E7A3D">
              <w:rPr>
                <w:rFonts w:ascii="Times New Roman" w:hAnsi="Times New Roman"/>
                <w:color w:val="000000" w:themeColor="text1"/>
                <w:spacing w:val="0"/>
                <w:sz w:val="21"/>
                <w:szCs w:val="21"/>
              </w:rPr>
              <w:t>护类型</w:t>
            </w:r>
            <w:proofErr w:type="gramEnd"/>
            <w:r w:rsidRPr="005E7A3D">
              <w:rPr>
                <w:rFonts w:ascii="Times New Roman" w:hAnsi="Times New Roman"/>
                <w:color w:val="000000" w:themeColor="text1"/>
                <w:spacing w:val="0"/>
                <w:sz w:val="21"/>
                <w:szCs w:val="21"/>
              </w:rPr>
              <w:t>是否与批复的安全设施设计一致。检查方法：查阅安全设施验收评价报告、现场抽查。</w:t>
            </w:r>
          </w:p>
        </w:tc>
        <w:tc>
          <w:tcPr>
            <w:tcW w:w="1153" w:type="pct"/>
            <w:tcBorders>
              <w:top w:val="single" w:sz="4" w:space="0" w:color="000000"/>
              <w:left w:val="single" w:sz="4" w:space="0" w:color="000000"/>
              <w:bottom w:val="single" w:sz="4" w:space="0" w:color="000000"/>
              <w:right w:val="single" w:sz="4" w:space="0" w:color="000000"/>
            </w:tcBorders>
            <w:vAlign w:val="center"/>
            <w:hideMark/>
          </w:tcPr>
          <w:p w14:paraId="71D100B6" w14:textId="6D17BFBB" w:rsidR="002B3FB4" w:rsidRPr="005E7A3D" w:rsidRDefault="00833123"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bookmarkStart w:id="363" w:name="OLE_LINK28"/>
            <w:r w:rsidRPr="005E7A3D">
              <w:rPr>
                <w:rFonts w:ascii="Times New Roman" w:hAnsi="Times New Roman"/>
                <w:color w:val="000000" w:themeColor="text1"/>
                <w:spacing w:val="0"/>
                <w:sz w:val="21"/>
                <w:szCs w:val="21"/>
              </w:rPr>
              <w:t>未涉及</w:t>
            </w:r>
            <w:bookmarkEnd w:id="363"/>
          </w:p>
        </w:tc>
        <w:tc>
          <w:tcPr>
            <w:tcW w:w="743" w:type="pct"/>
            <w:tcBorders>
              <w:top w:val="single" w:sz="4" w:space="0" w:color="000000"/>
              <w:left w:val="single" w:sz="4" w:space="0" w:color="000000"/>
              <w:bottom w:val="single" w:sz="4" w:space="0" w:color="000000"/>
              <w:right w:val="single" w:sz="4" w:space="0" w:color="000000"/>
            </w:tcBorders>
            <w:vAlign w:val="center"/>
            <w:hideMark/>
          </w:tcPr>
          <w:p w14:paraId="7A154C89" w14:textId="0E14FBB1" w:rsidR="002B3FB4" w:rsidRPr="005E7A3D" w:rsidRDefault="00833123"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未涉及</w:t>
            </w:r>
          </w:p>
        </w:tc>
        <w:tc>
          <w:tcPr>
            <w:tcW w:w="453" w:type="pct"/>
            <w:tcBorders>
              <w:top w:val="single" w:sz="4" w:space="0" w:color="000000"/>
              <w:left w:val="single" w:sz="4" w:space="0" w:color="000000"/>
              <w:bottom w:val="single" w:sz="4" w:space="0" w:color="000000"/>
              <w:right w:val="single" w:sz="4" w:space="0" w:color="000000"/>
            </w:tcBorders>
            <w:noWrap/>
            <w:vAlign w:val="center"/>
            <w:hideMark/>
          </w:tcPr>
          <w:p w14:paraId="1E261EE1" w14:textId="21803530" w:rsidR="002B3FB4" w:rsidRPr="005E7A3D" w:rsidRDefault="00833123"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未涉及</w:t>
            </w:r>
          </w:p>
        </w:tc>
      </w:tr>
      <w:tr w:rsidR="005E7A3D" w:rsidRPr="005E7A3D" w14:paraId="037D9A87" w14:textId="77777777" w:rsidTr="008C426B">
        <w:trPr>
          <w:trHeight w:val="557"/>
        </w:trPr>
        <w:tc>
          <w:tcPr>
            <w:tcW w:w="301" w:type="pct"/>
            <w:tcBorders>
              <w:top w:val="single" w:sz="4" w:space="0" w:color="000000"/>
              <w:left w:val="single" w:sz="4" w:space="0" w:color="000000"/>
              <w:bottom w:val="single" w:sz="4" w:space="0" w:color="000000"/>
              <w:right w:val="single" w:sz="4" w:space="0" w:color="000000"/>
            </w:tcBorders>
            <w:vAlign w:val="center"/>
            <w:hideMark/>
          </w:tcPr>
          <w:p w14:paraId="136B5FB0" w14:textId="77777777" w:rsidR="002B3FB4" w:rsidRPr="005E7A3D" w:rsidRDefault="002B3FB4" w:rsidP="002B3FB4">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7</w:t>
            </w:r>
          </w:p>
        </w:tc>
        <w:tc>
          <w:tcPr>
            <w:tcW w:w="446" w:type="pct"/>
            <w:tcBorders>
              <w:top w:val="single" w:sz="4" w:space="0" w:color="000000"/>
              <w:left w:val="single" w:sz="4" w:space="0" w:color="000000"/>
              <w:bottom w:val="single" w:sz="4" w:space="0" w:color="000000"/>
              <w:right w:val="single" w:sz="4" w:space="0" w:color="000000"/>
            </w:tcBorders>
            <w:vAlign w:val="center"/>
            <w:hideMark/>
          </w:tcPr>
          <w:p w14:paraId="19429392"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排水沟</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2A23F718"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基本</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40CB3041"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Cambria Math" w:hAnsi="Cambria Math" w:cs="Cambria Math"/>
                <w:color w:val="000000" w:themeColor="text1"/>
                <w:spacing w:val="0"/>
                <w:sz w:val="21"/>
                <w:szCs w:val="21"/>
              </w:rPr>
              <w:t>△</w:t>
            </w:r>
          </w:p>
        </w:tc>
        <w:tc>
          <w:tcPr>
            <w:tcW w:w="1156" w:type="pct"/>
            <w:tcBorders>
              <w:top w:val="single" w:sz="4" w:space="0" w:color="000000"/>
              <w:left w:val="single" w:sz="4" w:space="0" w:color="000000"/>
              <w:bottom w:val="single" w:sz="4" w:space="0" w:color="000000"/>
              <w:right w:val="single" w:sz="4" w:space="0" w:color="000000"/>
            </w:tcBorders>
            <w:vAlign w:val="center"/>
            <w:hideMark/>
          </w:tcPr>
          <w:p w14:paraId="4E0713F7" w14:textId="77777777" w:rsidR="002B3FB4" w:rsidRPr="005E7A3D" w:rsidRDefault="002B3FB4"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检查内容：排水沟的宽度、纵坡度、边坡系数及砌</w:t>
            </w:r>
            <w:proofErr w:type="gramStart"/>
            <w:r w:rsidRPr="005E7A3D">
              <w:rPr>
                <w:rFonts w:ascii="Times New Roman" w:hAnsi="Times New Roman"/>
                <w:color w:val="000000" w:themeColor="text1"/>
                <w:spacing w:val="0"/>
                <w:sz w:val="21"/>
                <w:szCs w:val="21"/>
              </w:rPr>
              <w:t>护类型</w:t>
            </w:r>
            <w:proofErr w:type="gramEnd"/>
            <w:r w:rsidRPr="005E7A3D">
              <w:rPr>
                <w:rFonts w:ascii="Times New Roman" w:hAnsi="Times New Roman"/>
                <w:color w:val="000000" w:themeColor="text1"/>
                <w:spacing w:val="0"/>
                <w:sz w:val="21"/>
                <w:szCs w:val="21"/>
              </w:rPr>
              <w:t>是否与批复的安全设施设计一致。检查方法：查阅安全设施验收评价报告、现场抽查。</w:t>
            </w:r>
          </w:p>
        </w:tc>
        <w:tc>
          <w:tcPr>
            <w:tcW w:w="1153" w:type="pct"/>
            <w:tcBorders>
              <w:top w:val="single" w:sz="4" w:space="0" w:color="000000"/>
              <w:left w:val="single" w:sz="4" w:space="0" w:color="000000"/>
              <w:bottom w:val="single" w:sz="4" w:space="0" w:color="000000"/>
              <w:right w:val="single" w:sz="4" w:space="0" w:color="000000"/>
            </w:tcBorders>
            <w:vAlign w:val="center"/>
            <w:hideMark/>
          </w:tcPr>
          <w:p w14:paraId="0095C938" w14:textId="42F75967" w:rsidR="002B3FB4" w:rsidRPr="005E7A3D" w:rsidRDefault="00833123"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未涉及</w:t>
            </w:r>
          </w:p>
        </w:tc>
        <w:tc>
          <w:tcPr>
            <w:tcW w:w="743" w:type="pct"/>
            <w:tcBorders>
              <w:top w:val="single" w:sz="4" w:space="0" w:color="000000"/>
              <w:left w:val="single" w:sz="4" w:space="0" w:color="000000"/>
              <w:bottom w:val="single" w:sz="4" w:space="0" w:color="000000"/>
              <w:right w:val="single" w:sz="4" w:space="0" w:color="000000"/>
            </w:tcBorders>
            <w:vAlign w:val="center"/>
            <w:hideMark/>
          </w:tcPr>
          <w:p w14:paraId="0D551EB2" w14:textId="556DBDEC" w:rsidR="002B3FB4" w:rsidRPr="005E7A3D" w:rsidRDefault="00833123"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未涉及</w:t>
            </w:r>
          </w:p>
        </w:tc>
        <w:tc>
          <w:tcPr>
            <w:tcW w:w="453" w:type="pct"/>
            <w:tcBorders>
              <w:top w:val="single" w:sz="4" w:space="0" w:color="000000"/>
              <w:left w:val="single" w:sz="4" w:space="0" w:color="000000"/>
              <w:bottom w:val="single" w:sz="4" w:space="0" w:color="000000"/>
              <w:right w:val="single" w:sz="4" w:space="0" w:color="000000"/>
            </w:tcBorders>
            <w:noWrap/>
            <w:vAlign w:val="center"/>
            <w:hideMark/>
          </w:tcPr>
          <w:p w14:paraId="158752BB" w14:textId="15AEDDDC" w:rsidR="002B3FB4" w:rsidRPr="005E7A3D" w:rsidRDefault="00833123"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未涉及</w:t>
            </w:r>
          </w:p>
        </w:tc>
      </w:tr>
      <w:tr w:rsidR="005E7A3D" w:rsidRPr="005E7A3D" w14:paraId="09D97B08" w14:textId="77777777" w:rsidTr="008C426B">
        <w:trPr>
          <w:trHeight w:val="1200"/>
        </w:trPr>
        <w:tc>
          <w:tcPr>
            <w:tcW w:w="301" w:type="pct"/>
            <w:tcBorders>
              <w:top w:val="single" w:sz="4" w:space="0" w:color="000000"/>
              <w:left w:val="single" w:sz="4" w:space="0" w:color="000000"/>
              <w:bottom w:val="single" w:sz="4" w:space="0" w:color="000000"/>
              <w:right w:val="single" w:sz="4" w:space="0" w:color="000000"/>
            </w:tcBorders>
            <w:vAlign w:val="center"/>
            <w:hideMark/>
          </w:tcPr>
          <w:p w14:paraId="049DECEC" w14:textId="77777777" w:rsidR="002B3FB4" w:rsidRPr="005E7A3D" w:rsidRDefault="002B3FB4" w:rsidP="002B3FB4">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8</w:t>
            </w:r>
          </w:p>
        </w:tc>
        <w:tc>
          <w:tcPr>
            <w:tcW w:w="446" w:type="pct"/>
            <w:tcBorders>
              <w:top w:val="single" w:sz="4" w:space="0" w:color="000000"/>
              <w:left w:val="single" w:sz="4" w:space="0" w:color="000000"/>
              <w:bottom w:val="single" w:sz="4" w:space="0" w:color="000000"/>
              <w:right w:val="single" w:sz="4" w:space="0" w:color="000000"/>
            </w:tcBorders>
            <w:vAlign w:val="center"/>
            <w:hideMark/>
          </w:tcPr>
          <w:p w14:paraId="3996DA96"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排水隧洞</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6B4C7B34"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基本</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701F5FCA"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Cambria Math" w:hAnsi="Cambria Math" w:cs="Cambria Math"/>
                <w:color w:val="000000" w:themeColor="text1"/>
                <w:spacing w:val="0"/>
                <w:sz w:val="21"/>
                <w:szCs w:val="21"/>
              </w:rPr>
              <w:t>△</w:t>
            </w:r>
          </w:p>
        </w:tc>
        <w:tc>
          <w:tcPr>
            <w:tcW w:w="1156" w:type="pct"/>
            <w:tcBorders>
              <w:top w:val="single" w:sz="4" w:space="0" w:color="000000"/>
              <w:left w:val="single" w:sz="4" w:space="0" w:color="000000"/>
              <w:bottom w:val="single" w:sz="4" w:space="0" w:color="000000"/>
              <w:right w:val="single" w:sz="4" w:space="0" w:color="000000"/>
            </w:tcBorders>
            <w:vAlign w:val="center"/>
            <w:hideMark/>
          </w:tcPr>
          <w:p w14:paraId="7EAAC9C8" w14:textId="77777777" w:rsidR="002B3FB4" w:rsidRPr="005E7A3D" w:rsidRDefault="002B3FB4"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检查内容：排水隧洞的宽度、高度、纵坡度及砌</w:t>
            </w:r>
            <w:proofErr w:type="gramStart"/>
            <w:r w:rsidRPr="005E7A3D">
              <w:rPr>
                <w:rFonts w:ascii="Times New Roman" w:hAnsi="Times New Roman"/>
                <w:color w:val="000000" w:themeColor="text1"/>
                <w:spacing w:val="0"/>
                <w:sz w:val="21"/>
                <w:szCs w:val="21"/>
              </w:rPr>
              <w:t>护类型</w:t>
            </w:r>
            <w:proofErr w:type="gramEnd"/>
            <w:r w:rsidRPr="005E7A3D">
              <w:rPr>
                <w:rFonts w:ascii="Times New Roman" w:hAnsi="Times New Roman"/>
                <w:color w:val="000000" w:themeColor="text1"/>
                <w:spacing w:val="0"/>
                <w:sz w:val="21"/>
                <w:szCs w:val="21"/>
              </w:rPr>
              <w:t>是否与批复的安全设施设计一致。检查方法：查阅安全设施验收评价报告、现场抽查。</w:t>
            </w:r>
          </w:p>
        </w:tc>
        <w:tc>
          <w:tcPr>
            <w:tcW w:w="1153" w:type="pct"/>
            <w:tcBorders>
              <w:top w:val="single" w:sz="4" w:space="0" w:color="000000"/>
              <w:left w:val="single" w:sz="4" w:space="0" w:color="000000"/>
              <w:bottom w:val="single" w:sz="4" w:space="0" w:color="000000"/>
              <w:right w:val="single" w:sz="4" w:space="0" w:color="000000"/>
            </w:tcBorders>
            <w:vAlign w:val="center"/>
            <w:hideMark/>
          </w:tcPr>
          <w:p w14:paraId="790BF22B" w14:textId="7181072C" w:rsidR="002B3FB4" w:rsidRPr="005E7A3D" w:rsidRDefault="00833123"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未涉及</w:t>
            </w:r>
          </w:p>
        </w:tc>
        <w:tc>
          <w:tcPr>
            <w:tcW w:w="743" w:type="pct"/>
            <w:tcBorders>
              <w:top w:val="single" w:sz="4" w:space="0" w:color="000000"/>
              <w:left w:val="single" w:sz="4" w:space="0" w:color="000000"/>
              <w:bottom w:val="single" w:sz="4" w:space="0" w:color="000000"/>
              <w:right w:val="single" w:sz="4" w:space="0" w:color="000000"/>
            </w:tcBorders>
            <w:vAlign w:val="center"/>
            <w:hideMark/>
          </w:tcPr>
          <w:p w14:paraId="5A5646D8" w14:textId="4A781369" w:rsidR="002B3FB4" w:rsidRPr="005E7A3D" w:rsidRDefault="00833123"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未涉及</w:t>
            </w:r>
          </w:p>
        </w:tc>
        <w:tc>
          <w:tcPr>
            <w:tcW w:w="453" w:type="pct"/>
            <w:tcBorders>
              <w:top w:val="single" w:sz="4" w:space="0" w:color="000000"/>
              <w:left w:val="single" w:sz="4" w:space="0" w:color="000000"/>
              <w:bottom w:val="single" w:sz="4" w:space="0" w:color="000000"/>
              <w:right w:val="single" w:sz="4" w:space="0" w:color="000000"/>
            </w:tcBorders>
            <w:noWrap/>
            <w:vAlign w:val="center"/>
            <w:hideMark/>
          </w:tcPr>
          <w:p w14:paraId="3AE8A39C" w14:textId="293E4E23" w:rsidR="002B3FB4" w:rsidRPr="005E7A3D" w:rsidRDefault="00833123"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未涉及</w:t>
            </w:r>
          </w:p>
        </w:tc>
      </w:tr>
      <w:tr w:rsidR="005E7A3D" w:rsidRPr="005E7A3D" w14:paraId="109BFA05" w14:textId="77777777" w:rsidTr="008C426B">
        <w:trPr>
          <w:trHeight w:val="1500"/>
        </w:trPr>
        <w:tc>
          <w:tcPr>
            <w:tcW w:w="301" w:type="pct"/>
            <w:tcBorders>
              <w:top w:val="single" w:sz="4" w:space="0" w:color="000000"/>
              <w:left w:val="single" w:sz="4" w:space="0" w:color="000000"/>
              <w:bottom w:val="single" w:sz="4" w:space="0" w:color="000000"/>
              <w:right w:val="single" w:sz="4" w:space="0" w:color="000000"/>
            </w:tcBorders>
            <w:vAlign w:val="center"/>
            <w:hideMark/>
          </w:tcPr>
          <w:p w14:paraId="77518FD6" w14:textId="77777777" w:rsidR="002B3FB4" w:rsidRPr="005E7A3D" w:rsidRDefault="002B3FB4" w:rsidP="002B3FB4">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lastRenderedPageBreak/>
              <w:t>9</w:t>
            </w:r>
          </w:p>
        </w:tc>
        <w:tc>
          <w:tcPr>
            <w:tcW w:w="446" w:type="pct"/>
            <w:tcBorders>
              <w:top w:val="single" w:sz="4" w:space="0" w:color="000000"/>
              <w:left w:val="single" w:sz="4" w:space="0" w:color="000000"/>
              <w:bottom w:val="single" w:sz="4" w:space="0" w:color="000000"/>
              <w:right w:val="single" w:sz="4" w:space="0" w:color="000000"/>
            </w:tcBorders>
            <w:vAlign w:val="center"/>
            <w:hideMark/>
          </w:tcPr>
          <w:p w14:paraId="0F07EBD9"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截洪坝</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3DEF94E9"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基本</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2B308783"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Cambria Math" w:hAnsi="Cambria Math" w:cs="Cambria Math"/>
                <w:color w:val="000000" w:themeColor="text1"/>
                <w:spacing w:val="0"/>
                <w:sz w:val="21"/>
                <w:szCs w:val="21"/>
              </w:rPr>
              <w:t>△</w:t>
            </w:r>
          </w:p>
        </w:tc>
        <w:tc>
          <w:tcPr>
            <w:tcW w:w="1156" w:type="pct"/>
            <w:tcBorders>
              <w:top w:val="single" w:sz="4" w:space="0" w:color="000000"/>
              <w:left w:val="single" w:sz="4" w:space="0" w:color="000000"/>
              <w:bottom w:val="single" w:sz="4" w:space="0" w:color="000000"/>
              <w:right w:val="single" w:sz="4" w:space="0" w:color="000000"/>
            </w:tcBorders>
            <w:vAlign w:val="center"/>
            <w:hideMark/>
          </w:tcPr>
          <w:p w14:paraId="7FCB7065" w14:textId="77777777" w:rsidR="002B3FB4" w:rsidRPr="005E7A3D" w:rsidRDefault="002B3FB4"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检查内容：截洪坝的坝顶标高、堤顶宽度、边坡系数、填筑及砌</w:t>
            </w:r>
            <w:proofErr w:type="gramStart"/>
            <w:r w:rsidRPr="005E7A3D">
              <w:rPr>
                <w:rFonts w:ascii="Times New Roman" w:hAnsi="Times New Roman"/>
                <w:color w:val="000000" w:themeColor="text1"/>
                <w:spacing w:val="0"/>
                <w:sz w:val="21"/>
                <w:szCs w:val="21"/>
              </w:rPr>
              <w:t>护类型</w:t>
            </w:r>
            <w:proofErr w:type="gramEnd"/>
            <w:r w:rsidRPr="005E7A3D">
              <w:rPr>
                <w:rFonts w:ascii="Times New Roman" w:hAnsi="Times New Roman"/>
                <w:color w:val="000000" w:themeColor="text1"/>
                <w:spacing w:val="0"/>
                <w:sz w:val="21"/>
                <w:szCs w:val="21"/>
              </w:rPr>
              <w:t>是否与批复的安全设施设计一致。检查方法：查阅安全设施验收评价报告、现场抽查。</w:t>
            </w:r>
          </w:p>
        </w:tc>
        <w:tc>
          <w:tcPr>
            <w:tcW w:w="1153" w:type="pct"/>
            <w:tcBorders>
              <w:top w:val="single" w:sz="4" w:space="0" w:color="000000"/>
              <w:left w:val="single" w:sz="4" w:space="0" w:color="000000"/>
              <w:bottom w:val="single" w:sz="4" w:space="0" w:color="000000"/>
              <w:right w:val="single" w:sz="4" w:space="0" w:color="000000"/>
            </w:tcBorders>
            <w:vAlign w:val="center"/>
            <w:hideMark/>
          </w:tcPr>
          <w:p w14:paraId="3AA3E1A8" w14:textId="4614F964" w:rsidR="002B3FB4" w:rsidRPr="005E7A3D" w:rsidRDefault="00833123"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未涉及</w:t>
            </w:r>
          </w:p>
        </w:tc>
        <w:tc>
          <w:tcPr>
            <w:tcW w:w="743" w:type="pct"/>
            <w:tcBorders>
              <w:top w:val="single" w:sz="4" w:space="0" w:color="000000"/>
              <w:left w:val="single" w:sz="4" w:space="0" w:color="000000"/>
              <w:bottom w:val="single" w:sz="4" w:space="0" w:color="000000"/>
              <w:right w:val="single" w:sz="4" w:space="0" w:color="000000"/>
            </w:tcBorders>
            <w:vAlign w:val="center"/>
            <w:hideMark/>
          </w:tcPr>
          <w:p w14:paraId="3C14B363" w14:textId="7426ED9B" w:rsidR="002B3FB4" w:rsidRPr="005E7A3D" w:rsidRDefault="00833123"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未涉及</w:t>
            </w:r>
          </w:p>
        </w:tc>
        <w:tc>
          <w:tcPr>
            <w:tcW w:w="453" w:type="pct"/>
            <w:tcBorders>
              <w:top w:val="single" w:sz="4" w:space="0" w:color="000000"/>
              <w:left w:val="single" w:sz="4" w:space="0" w:color="000000"/>
              <w:bottom w:val="single" w:sz="4" w:space="0" w:color="000000"/>
              <w:right w:val="single" w:sz="4" w:space="0" w:color="000000"/>
            </w:tcBorders>
            <w:noWrap/>
            <w:vAlign w:val="center"/>
            <w:hideMark/>
          </w:tcPr>
          <w:p w14:paraId="0132B024" w14:textId="5385E8DD" w:rsidR="002B3FB4" w:rsidRPr="005E7A3D" w:rsidRDefault="00833123"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未涉及</w:t>
            </w:r>
          </w:p>
        </w:tc>
      </w:tr>
      <w:tr w:rsidR="005E7A3D" w:rsidRPr="005E7A3D" w14:paraId="28DC6DA2" w14:textId="77777777" w:rsidTr="008C426B">
        <w:trPr>
          <w:trHeight w:val="2100"/>
        </w:trPr>
        <w:tc>
          <w:tcPr>
            <w:tcW w:w="301" w:type="pct"/>
            <w:tcBorders>
              <w:top w:val="single" w:sz="4" w:space="0" w:color="000000"/>
              <w:left w:val="single" w:sz="4" w:space="0" w:color="000000"/>
              <w:bottom w:val="single" w:sz="4" w:space="0" w:color="000000"/>
              <w:right w:val="single" w:sz="4" w:space="0" w:color="000000"/>
            </w:tcBorders>
            <w:vAlign w:val="center"/>
            <w:hideMark/>
          </w:tcPr>
          <w:p w14:paraId="4AD35A59" w14:textId="77777777" w:rsidR="002B3FB4" w:rsidRPr="005E7A3D" w:rsidRDefault="002B3FB4" w:rsidP="002B3FB4">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10</w:t>
            </w:r>
          </w:p>
        </w:tc>
        <w:tc>
          <w:tcPr>
            <w:tcW w:w="446" w:type="pct"/>
            <w:tcBorders>
              <w:top w:val="single" w:sz="4" w:space="0" w:color="000000"/>
              <w:left w:val="single" w:sz="4" w:space="0" w:color="000000"/>
              <w:bottom w:val="single" w:sz="4" w:space="0" w:color="000000"/>
              <w:right w:val="single" w:sz="4" w:space="0" w:color="000000"/>
            </w:tcBorders>
            <w:vAlign w:val="center"/>
            <w:hideMark/>
          </w:tcPr>
          <w:p w14:paraId="293DE715"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堆石坝等拦挡防护措施</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46D6CB39"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基本</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393F2532"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Cambria Math" w:hAnsi="Cambria Math" w:cs="Cambria Math"/>
                <w:color w:val="000000" w:themeColor="text1"/>
                <w:spacing w:val="0"/>
                <w:sz w:val="21"/>
                <w:szCs w:val="21"/>
              </w:rPr>
              <w:t>△</w:t>
            </w:r>
          </w:p>
        </w:tc>
        <w:tc>
          <w:tcPr>
            <w:tcW w:w="1156" w:type="pct"/>
            <w:tcBorders>
              <w:top w:val="single" w:sz="4" w:space="0" w:color="000000"/>
              <w:left w:val="single" w:sz="4" w:space="0" w:color="000000"/>
              <w:bottom w:val="single" w:sz="4" w:space="0" w:color="000000"/>
              <w:right w:val="single" w:sz="4" w:space="0" w:color="000000"/>
            </w:tcBorders>
            <w:vAlign w:val="center"/>
            <w:hideMark/>
          </w:tcPr>
          <w:p w14:paraId="4682C0B0" w14:textId="77777777" w:rsidR="002B3FB4" w:rsidRPr="005E7A3D" w:rsidRDefault="002B3FB4"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检查内容：排土场滚石、泥石流、滑坡等灾害防治措施的实施情况，包括设计堆石坝等拦挡措施的实施情况，</w:t>
            </w:r>
            <w:r w:rsidRPr="005E7A3D">
              <w:rPr>
                <w:rFonts w:ascii="Times New Roman" w:hAnsi="Times New Roman"/>
                <w:color w:val="000000" w:themeColor="text1"/>
                <w:spacing w:val="0"/>
                <w:sz w:val="21"/>
                <w:szCs w:val="21"/>
              </w:rPr>
              <w:t xml:space="preserve"> </w:t>
            </w:r>
            <w:r w:rsidRPr="005E7A3D">
              <w:rPr>
                <w:rFonts w:ascii="Times New Roman" w:hAnsi="Times New Roman"/>
                <w:color w:val="000000" w:themeColor="text1"/>
                <w:spacing w:val="0"/>
                <w:sz w:val="21"/>
                <w:szCs w:val="21"/>
              </w:rPr>
              <w:t>其他相关安全保证措施的落实情况是否与批复的安全设施设计一致。检查方法：查阅安全设施验收评价报告、现场抽查。</w:t>
            </w:r>
          </w:p>
        </w:tc>
        <w:tc>
          <w:tcPr>
            <w:tcW w:w="1153" w:type="pct"/>
            <w:tcBorders>
              <w:top w:val="single" w:sz="4" w:space="0" w:color="000000"/>
              <w:left w:val="single" w:sz="4" w:space="0" w:color="000000"/>
              <w:bottom w:val="single" w:sz="4" w:space="0" w:color="000000"/>
              <w:right w:val="single" w:sz="4" w:space="0" w:color="000000"/>
            </w:tcBorders>
            <w:vAlign w:val="center"/>
            <w:hideMark/>
          </w:tcPr>
          <w:p w14:paraId="2126EB64" w14:textId="06FD9E01" w:rsidR="002B3FB4" w:rsidRPr="005E7A3D" w:rsidRDefault="00833123"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未涉及</w:t>
            </w:r>
          </w:p>
        </w:tc>
        <w:tc>
          <w:tcPr>
            <w:tcW w:w="743" w:type="pct"/>
            <w:tcBorders>
              <w:top w:val="single" w:sz="4" w:space="0" w:color="000000"/>
              <w:left w:val="single" w:sz="4" w:space="0" w:color="000000"/>
              <w:bottom w:val="single" w:sz="4" w:space="0" w:color="000000"/>
              <w:right w:val="single" w:sz="4" w:space="0" w:color="000000"/>
            </w:tcBorders>
            <w:vAlign w:val="center"/>
            <w:hideMark/>
          </w:tcPr>
          <w:p w14:paraId="6D2131CB" w14:textId="513A6D60" w:rsidR="002B3FB4" w:rsidRPr="005E7A3D" w:rsidRDefault="00833123"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未涉及</w:t>
            </w:r>
          </w:p>
        </w:tc>
        <w:tc>
          <w:tcPr>
            <w:tcW w:w="453" w:type="pct"/>
            <w:tcBorders>
              <w:top w:val="single" w:sz="4" w:space="0" w:color="000000"/>
              <w:left w:val="single" w:sz="4" w:space="0" w:color="000000"/>
              <w:bottom w:val="single" w:sz="4" w:space="0" w:color="000000"/>
              <w:right w:val="single" w:sz="4" w:space="0" w:color="000000"/>
            </w:tcBorders>
            <w:noWrap/>
            <w:vAlign w:val="center"/>
            <w:hideMark/>
          </w:tcPr>
          <w:p w14:paraId="2D802A1D" w14:textId="74D9827F" w:rsidR="002B3FB4" w:rsidRPr="005E7A3D" w:rsidRDefault="00833123"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未涉及</w:t>
            </w:r>
          </w:p>
        </w:tc>
      </w:tr>
      <w:tr w:rsidR="005E7A3D" w:rsidRPr="005E7A3D" w14:paraId="13BC0482" w14:textId="77777777" w:rsidTr="008C426B">
        <w:trPr>
          <w:trHeight w:val="900"/>
        </w:trPr>
        <w:tc>
          <w:tcPr>
            <w:tcW w:w="301" w:type="pct"/>
            <w:tcBorders>
              <w:top w:val="single" w:sz="4" w:space="0" w:color="000000"/>
              <w:left w:val="single" w:sz="4" w:space="0" w:color="000000"/>
              <w:bottom w:val="single" w:sz="4" w:space="0" w:color="000000"/>
              <w:right w:val="single" w:sz="4" w:space="0" w:color="000000"/>
            </w:tcBorders>
            <w:vAlign w:val="center"/>
            <w:hideMark/>
          </w:tcPr>
          <w:p w14:paraId="2B66A430" w14:textId="77777777" w:rsidR="002B3FB4" w:rsidRPr="005E7A3D" w:rsidRDefault="002B3FB4" w:rsidP="002B3FB4">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11</w:t>
            </w:r>
          </w:p>
        </w:tc>
        <w:tc>
          <w:tcPr>
            <w:tcW w:w="446" w:type="pct"/>
            <w:tcBorders>
              <w:top w:val="single" w:sz="4" w:space="0" w:color="000000"/>
              <w:left w:val="single" w:sz="4" w:space="0" w:color="000000"/>
              <w:bottom w:val="single" w:sz="4" w:space="0" w:color="000000"/>
              <w:right w:val="single" w:sz="4" w:space="0" w:color="000000"/>
            </w:tcBorders>
            <w:vAlign w:val="center"/>
            <w:hideMark/>
          </w:tcPr>
          <w:p w14:paraId="1BB59217"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地基处理措施</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1FB24F3A"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专用</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169639DE"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Cambria Math" w:hAnsi="Cambria Math" w:cs="Cambria Math"/>
                <w:color w:val="000000" w:themeColor="text1"/>
                <w:spacing w:val="0"/>
                <w:sz w:val="21"/>
                <w:szCs w:val="21"/>
              </w:rPr>
              <w:t>△</w:t>
            </w:r>
          </w:p>
        </w:tc>
        <w:tc>
          <w:tcPr>
            <w:tcW w:w="1156" w:type="pct"/>
            <w:tcBorders>
              <w:top w:val="single" w:sz="4" w:space="0" w:color="000000"/>
              <w:left w:val="single" w:sz="4" w:space="0" w:color="000000"/>
              <w:bottom w:val="single" w:sz="4" w:space="0" w:color="000000"/>
              <w:right w:val="single" w:sz="4" w:space="0" w:color="000000"/>
            </w:tcBorders>
            <w:vAlign w:val="center"/>
            <w:hideMark/>
          </w:tcPr>
          <w:p w14:paraId="1C36AC4D" w14:textId="77777777" w:rsidR="002B3FB4" w:rsidRPr="005E7A3D" w:rsidRDefault="002B3FB4"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检查内容：地基处理措施是否与批复的安全设施设计一致。检查方法：查阅安全设施验收评价报告。</w:t>
            </w:r>
          </w:p>
        </w:tc>
        <w:tc>
          <w:tcPr>
            <w:tcW w:w="1153" w:type="pct"/>
            <w:tcBorders>
              <w:top w:val="single" w:sz="4" w:space="0" w:color="000000"/>
              <w:left w:val="single" w:sz="4" w:space="0" w:color="000000"/>
              <w:bottom w:val="single" w:sz="4" w:space="0" w:color="000000"/>
              <w:right w:val="single" w:sz="4" w:space="0" w:color="000000"/>
            </w:tcBorders>
            <w:vAlign w:val="center"/>
            <w:hideMark/>
          </w:tcPr>
          <w:p w14:paraId="787CD7B7" w14:textId="688A9F4A" w:rsidR="002B3FB4" w:rsidRPr="005E7A3D" w:rsidRDefault="00833123"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排土场凹陷</w:t>
            </w:r>
            <w:proofErr w:type="gramStart"/>
            <w:r w:rsidRPr="005E7A3D">
              <w:rPr>
                <w:rFonts w:ascii="Times New Roman" w:hAnsi="Times New Roman"/>
                <w:color w:val="000000" w:themeColor="text1"/>
                <w:spacing w:val="0"/>
                <w:sz w:val="21"/>
                <w:szCs w:val="21"/>
              </w:rPr>
              <w:t>采坑经</w:t>
            </w:r>
            <w:proofErr w:type="gramEnd"/>
            <w:r w:rsidRPr="005E7A3D">
              <w:rPr>
                <w:rFonts w:ascii="Times New Roman" w:hAnsi="Times New Roman"/>
                <w:color w:val="000000" w:themeColor="text1"/>
                <w:spacing w:val="0"/>
                <w:sz w:val="21"/>
                <w:szCs w:val="21"/>
              </w:rPr>
              <w:t>现场勘查，工程地质或水文地质条件良好，地基稳固，下部无溶洞、断层等不良地质情况。设计无需进行地基处理。</w:t>
            </w:r>
          </w:p>
        </w:tc>
        <w:tc>
          <w:tcPr>
            <w:tcW w:w="743" w:type="pct"/>
            <w:tcBorders>
              <w:top w:val="single" w:sz="4" w:space="0" w:color="000000"/>
              <w:left w:val="single" w:sz="4" w:space="0" w:color="000000"/>
              <w:bottom w:val="single" w:sz="4" w:space="0" w:color="000000"/>
              <w:right w:val="single" w:sz="4" w:space="0" w:color="000000"/>
            </w:tcBorders>
            <w:vAlign w:val="center"/>
            <w:hideMark/>
          </w:tcPr>
          <w:p w14:paraId="686C8E33" w14:textId="290DC3AF" w:rsidR="002B3FB4" w:rsidRPr="005E7A3D" w:rsidRDefault="00833123"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无需进行地基处理</w:t>
            </w:r>
          </w:p>
        </w:tc>
        <w:tc>
          <w:tcPr>
            <w:tcW w:w="453" w:type="pct"/>
            <w:tcBorders>
              <w:top w:val="single" w:sz="4" w:space="0" w:color="000000"/>
              <w:left w:val="single" w:sz="4" w:space="0" w:color="000000"/>
              <w:bottom w:val="single" w:sz="4" w:space="0" w:color="000000"/>
              <w:right w:val="single" w:sz="4" w:space="0" w:color="000000"/>
            </w:tcBorders>
            <w:noWrap/>
            <w:vAlign w:val="center"/>
            <w:hideMark/>
          </w:tcPr>
          <w:p w14:paraId="27982B25" w14:textId="1018D656" w:rsidR="002B3FB4" w:rsidRPr="005E7A3D" w:rsidRDefault="00833123"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符合</w:t>
            </w:r>
          </w:p>
        </w:tc>
      </w:tr>
      <w:tr w:rsidR="005E7A3D" w:rsidRPr="005E7A3D" w14:paraId="4C229142" w14:textId="77777777" w:rsidTr="008C426B">
        <w:trPr>
          <w:trHeight w:val="1200"/>
        </w:trPr>
        <w:tc>
          <w:tcPr>
            <w:tcW w:w="301" w:type="pct"/>
            <w:tcBorders>
              <w:top w:val="single" w:sz="4" w:space="0" w:color="000000"/>
              <w:left w:val="single" w:sz="4" w:space="0" w:color="000000"/>
              <w:bottom w:val="single" w:sz="4" w:space="0" w:color="000000"/>
              <w:right w:val="single" w:sz="4" w:space="0" w:color="000000"/>
            </w:tcBorders>
            <w:vAlign w:val="center"/>
            <w:hideMark/>
          </w:tcPr>
          <w:p w14:paraId="2F05AF71" w14:textId="77777777" w:rsidR="002B3FB4" w:rsidRPr="005E7A3D" w:rsidRDefault="002B3FB4" w:rsidP="002B3FB4">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12</w:t>
            </w:r>
          </w:p>
        </w:tc>
        <w:tc>
          <w:tcPr>
            <w:tcW w:w="446" w:type="pct"/>
            <w:tcBorders>
              <w:top w:val="single" w:sz="4" w:space="0" w:color="000000"/>
              <w:left w:val="single" w:sz="4" w:space="0" w:color="000000"/>
              <w:bottom w:val="single" w:sz="4" w:space="0" w:color="000000"/>
              <w:right w:val="single" w:sz="4" w:space="0" w:color="000000"/>
            </w:tcBorders>
            <w:vAlign w:val="center"/>
            <w:hideMark/>
          </w:tcPr>
          <w:p w14:paraId="08284F15"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排土场监测</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0D6E819E"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专用</w:t>
            </w:r>
          </w:p>
        </w:tc>
        <w:tc>
          <w:tcPr>
            <w:tcW w:w="374" w:type="pct"/>
            <w:tcBorders>
              <w:top w:val="single" w:sz="4" w:space="0" w:color="000000"/>
              <w:left w:val="single" w:sz="4" w:space="0" w:color="000000"/>
              <w:bottom w:val="single" w:sz="4" w:space="0" w:color="000000"/>
              <w:right w:val="single" w:sz="4" w:space="0" w:color="000000"/>
            </w:tcBorders>
            <w:vAlign w:val="center"/>
            <w:hideMark/>
          </w:tcPr>
          <w:p w14:paraId="636F4B96" w14:textId="77777777" w:rsidR="002B3FB4" w:rsidRPr="005E7A3D" w:rsidRDefault="002B3FB4" w:rsidP="002B3FB4">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Cambria Math" w:hAnsi="Cambria Math" w:cs="Cambria Math"/>
                <w:color w:val="000000" w:themeColor="text1"/>
                <w:spacing w:val="0"/>
                <w:sz w:val="21"/>
                <w:szCs w:val="21"/>
              </w:rPr>
              <w:t>△</w:t>
            </w:r>
          </w:p>
        </w:tc>
        <w:tc>
          <w:tcPr>
            <w:tcW w:w="1156" w:type="pct"/>
            <w:tcBorders>
              <w:top w:val="single" w:sz="4" w:space="0" w:color="000000"/>
              <w:left w:val="single" w:sz="4" w:space="0" w:color="000000"/>
              <w:bottom w:val="single" w:sz="4" w:space="0" w:color="000000"/>
              <w:right w:val="single" w:sz="4" w:space="0" w:color="000000"/>
            </w:tcBorders>
            <w:vAlign w:val="center"/>
            <w:hideMark/>
          </w:tcPr>
          <w:p w14:paraId="3FB39461" w14:textId="77777777" w:rsidR="002B3FB4" w:rsidRPr="005E7A3D" w:rsidRDefault="002B3FB4"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检查内容：排土场边坡监测设置是否与批复的安全设施设计一致。检查方法：查阅安全设施验收评价报告、现场抽查。</w:t>
            </w:r>
          </w:p>
        </w:tc>
        <w:tc>
          <w:tcPr>
            <w:tcW w:w="1153" w:type="pct"/>
            <w:tcBorders>
              <w:top w:val="single" w:sz="4" w:space="0" w:color="000000"/>
              <w:left w:val="single" w:sz="4" w:space="0" w:color="000000"/>
              <w:bottom w:val="single" w:sz="4" w:space="0" w:color="000000"/>
              <w:right w:val="single" w:sz="4" w:space="0" w:color="000000"/>
            </w:tcBorders>
            <w:vAlign w:val="center"/>
            <w:hideMark/>
          </w:tcPr>
          <w:p w14:paraId="675033BD" w14:textId="2022B73D" w:rsidR="002B3FB4" w:rsidRPr="005E7A3D" w:rsidRDefault="00833123" w:rsidP="002B3FB4">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排土回填高度</w:t>
            </w:r>
            <w:r w:rsidR="00ED67D8" w:rsidRPr="005E7A3D">
              <w:rPr>
                <w:rFonts w:ascii="Times New Roman" w:hAnsi="Times New Roman"/>
                <w:color w:val="000000" w:themeColor="text1"/>
                <w:spacing w:val="0"/>
                <w:sz w:val="21"/>
                <w:szCs w:val="21"/>
              </w:rPr>
              <w:t>10</w:t>
            </w:r>
            <w:r w:rsidRPr="005E7A3D">
              <w:rPr>
                <w:rFonts w:ascii="Times New Roman" w:hAnsi="Times New Roman"/>
                <w:color w:val="000000" w:themeColor="text1"/>
                <w:spacing w:val="0"/>
                <w:sz w:val="21"/>
                <w:szCs w:val="21"/>
              </w:rPr>
              <w:t>m</w:t>
            </w:r>
            <w:r w:rsidRPr="005E7A3D">
              <w:rPr>
                <w:rFonts w:ascii="Times New Roman" w:hAnsi="Times New Roman"/>
                <w:color w:val="000000" w:themeColor="text1"/>
                <w:spacing w:val="0"/>
                <w:sz w:val="21"/>
                <w:szCs w:val="21"/>
              </w:rPr>
              <w:t>，</w:t>
            </w:r>
            <w:r w:rsidR="008C426B" w:rsidRPr="005E7A3D">
              <w:rPr>
                <w:rFonts w:ascii="Times New Roman" w:hAnsi="Times New Roman"/>
                <w:color w:val="000000" w:themeColor="text1"/>
                <w:spacing w:val="0"/>
                <w:sz w:val="21"/>
                <w:szCs w:val="21"/>
              </w:rPr>
              <w:t>排土高度较低，同时排土场又处于凹陷采坑内，</w:t>
            </w:r>
            <w:proofErr w:type="gramStart"/>
            <w:r w:rsidR="008C426B" w:rsidRPr="005E7A3D">
              <w:rPr>
                <w:rFonts w:ascii="Times New Roman" w:hAnsi="Times New Roman"/>
                <w:color w:val="000000" w:themeColor="text1"/>
                <w:spacing w:val="0"/>
                <w:sz w:val="21"/>
                <w:szCs w:val="21"/>
              </w:rPr>
              <w:t>故设计</w:t>
            </w:r>
            <w:proofErr w:type="gramEnd"/>
            <w:r w:rsidR="008C426B" w:rsidRPr="005E7A3D">
              <w:rPr>
                <w:rFonts w:ascii="Times New Roman" w:hAnsi="Times New Roman"/>
                <w:color w:val="000000" w:themeColor="text1"/>
                <w:spacing w:val="0"/>
                <w:sz w:val="21"/>
                <w:szCs w:val="21"/>
              </w:rPr>
              <w:t>未进行排土场边坡监测设置。</w:t>
            </w:r>
          </w:p>
        </w:tc>
        <w:tc>
          <w:tcPr>
            <w:tcW w:w="743" w:type="pct"/>
            <w:tcBorders>
              <w:top w:val="single" w:sz="4" w:space="0" w:color="000000"/>
              <w:left w:val="single" w:sz="4" w:space="0" w:color="000000"/>
              <w:bottom w:val="single" w:sz="4" w:space="0" w:color="000000"/>
              <w:right w:val="single" w:sz="4" w:space="0" w:color="000000"/>
            </w:tcBorders>
            <w:vAlign w:val="center"/>
            <w:hideMark/>
          </w:tcPr>
          <w:p w14:paraId="0ADDC616" w14:textId="2AB75B05" w:rsidR="002B3FB4" w:rsidRPr="005E7A3D" w:rsidRDefault="008C426B"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未设置监测设施，与设计一致。</w:t>
            </w:r>
          </w:p>
        </w:tc>
        <w:tc>
          <w:tcPr>
            <w:tcW w:w="453" w:type="pct"/>
            <w:tcBorders>
              <w:top w:val="single" w:sz="4" w:space="0" w:color="000000"/>
              <w:left w:val="single" w:sz="4" w:space="0" w:color="000000"/>
              <w:bottom w:val="single" w:sz="4" w:space="0" w:color="000000"/>
              <w:right w:val="single" w:sz="4" w:space="0" w:color="000000"/>
            </w:tcBorders>
            <w:noWrap/>
            <w:vAlign w:val="center"/>
            <w:hideMark/>
          </w:tcPr>
          <w:p w14:paraId="7904E719" w14:textId="572B939A" w:rsidR="002B3FB4" w:rsidRPr="005E7A3D" w:rsidRDefault="008C426B" w:rsidP="002B3FB4">
            <w:pPr>
              <w:widowControl/>
              <w:adjustRightInd/>
              <w:snapToGrid/>
              <w:spacing w:line="240" w:lineRule="auto"/>
              <w:ind w:firstLineChars="0" w:firstLine="0"/>
              <w:jc w:val="center"/>
              <w:rPr>
                <w:rFonts w:ascii="Times New Roman" w:eastAsia="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符合</w:t>
            </w:r>
          </w:p>
        </w:tc>
      </w:tr>
    </w:tbl>
    <w:p w14:paraId="48856F5A" w14:textId="4D02B295" w:rsidR="008C426B" w:rsidRPr="005E7A3D" w:rsidRDefault="008C426B" w:rsidP="008C426B">
      <w:pPr>
        <w:pStyle w:val="afe"/>
        <w:adjustRightInd w:val="0"/>
        <w:snapToGrid w:val="0"/>
        <w:spacing w:beforeLines="50" w:before="156"/>
        <w:ind w:firstLine="562"/>
        <w:rPr>
          <w:rFonts w:ascii="Times New Roman" w:hAnsi="Times New Roman"/>
          <w:color w:val="000000" w:themeColor="text1"/>
        </w:rPr>
      </w:pPr>
      <w:r w:rsidRPr="005E7A3D">
        <w:rPr>
          <w:rFonts w:ascii="Times New Roman" w:hAnsi="Times New Roman"/>
          <w:b/>
          <w:color w:val="000000" w:themeColor="text1"/>
        </w:rPr>
        <w:t>评价分析：</w:t>
      </w:r>
      <w:r w:rsidRPr="005E7A3D">
        <w:rPr>
          <w:rFonts w:ascii="Times New Roman" w:hAnsi="Times New Roman"/>
          <w:color w:val="000000" w:themeColor="text1"/>
        </w:rPr>
        <w:t>针对</w:t>
      </w:r>
      <w:r w:rsidR="00E67441" w:rsidRPr="005E7A3D">
        <w:rPr>
          <w:rFonts w:ascii="Times New Roman" w:hAnsi="Times New Roman"/>
          <w:color w:val="000000" w:themeColor="text1"/>
        </w:rPr>
        <w:t>临时</w:t>
      </w:r>
      <w:r w:rsidRPr="005E7A3D">
        <w:rPr>
          <w:rFonts w:ascii="Times New Roman" w:hAnsi="Times New Roman"/>
          <w:color w:val="000000" w:themeColor="text1"/>
        </w:rPr>
        <w:t>排土场安全检查表内的</w:t>
      </w:r>
      <w:r w:rsidRPr="005E7A3D">
        <w:rPr>
          <w:rFonts w:ascii="Times New Roman" w:hAnsi="Times New Roman"/>
          <w:color w:val="000000" w:themeColor="text1"/>
        </w:rPr>
        <w:t>12</w:t>
      </w:r>
      <w:r w:rsidRPr="005E7A3D">
        <w:rPr>
          <w:rFonts w:ascii="Times New Roman" w:hAnsi="Times New Roman"/>
          <w:color w:val="000000" w:themeColor="text1"/>
        </w:rPr>
        <w:t>项内容，</w:t>
      </w:r>
      <w:r w:rsidR="00A659B6" w:rsidRPr="005E7A3D">
        <w:rPr>
          <w:rFonts w:ascii="Times New Roman" w:hAnsi="Times New Roman"/>
          <w:color w:val="000000" w:themeColor="text1"/>
        </w:rPr>
        <w:t>涉及项为</w:t>
      </w:r>
      <w:r w:rsidR="00ED67D8" w:rsidRPr="005E7A3D">
        <w:rPr>
          <w:rFonts w:ascii="Times New Roman" w:hAnsi="Times New Roman"/>
          <w:color w:val="000000" w:themeColor="text1"/>
        </w:rPr>
        <w:t>5</w:t>
      </w:r>
      <w:r w:rsidR="00A659B6" w:rsidRPr="005E7A3D">
        <w:rPr>
          <w:rFonts w:ascii="Times New Roman" w:hAnsi="Times New Roman"/>
          <w:color w:val="000000" w:themeColor="text1"/>
        </w:rPr>
        <w:t>项，不涉及项为</w:t>
      </w:r>
      <w:r w:rsidR="00ED67D8" w:rsidRPr="005E7A3D">
        <w:rPr>
          <w:rFonts w:ascii="Times New Roman" w:hAnsi="Times New Roman"/>
          <w:color w:val="000000" w:themeColor="text1"/>
        </w:rPr>
        <w:t>7</w:t>
      </w:r>
      <w:r w:rsidR="00A659B6" w:rsidRPr="005E7A3D">
        <w:rPr>
          <w:rFonts w:ascii="Times New Roman" w:hAnsi="Times New Roman"/>
          <w:color w:val="000000" w:themeColor="text1"/>
        </w:rPr>
        <w:t>项，涉及项全部符合</w:t>
      </w:r>
      <w:r w:rsidRPr="005E7A3D">
        <w:rPr>
          <w:rFonts w:ascii="Times New Roman" w:hAnsi="Times New Roman"/>
          <w:color w:val="000000" w:themeColor="text1"/>
        </w:rPr>
        <w:t>。</w:t>
      </w:r>
    </w:p>
    <w:p w14:paraId="18E465B3" w14:textId="7C1E4F20" w:rsidR="00A659B6" w:rsidRPr="005E7A3D" w:rsidRDefault="00A659B6" w:rsidP="00A659B6">
      <w:pPr>
        <w:pStyle w:val="40"/>
      </w:pPr>
      <w:r w:rsidRPr="005E7A3D">
        <w:t>3.6.3.2</w:t>
      </w:r>
      <w:r w:rsidRPr="005E7A3D">
        <w:t>单元小结</w:t>
      </w:r>
    </w:p>
    <w:p w14:paraId="4328E12E" w14:textId="4E949C0F" w:rsidR="008D3A7B" w:rsidRPr="005E7A3D" w:rsidRDefault="00A659B6" w:rsidP="00A659B6">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lastRenderedPageBreak/>
        <w:t>通过对矿山</w:t>
      </w:r>
      <w:bookmarkStart w:id="364" w:name="OLE_LINK72"/>
      <w:r w:rsidR="00E67441" w:rsidRPr="005E7A3D">
        <w:rPr>
          <w:rFonts w:ascii="Times New Roman" w:hAnsi="Times New Roman"/>
          <w:color w:val="000000" w:themeColor="text1"/>
        </w:rPr>
        <w:t>临时</w:t>
      </w:r>
      <w:r w:rsidRPr="005E7A3D">
        <w:rPr>
          <w:rFonts w:ascii="Times New Roman" w:hAnsi="Times New Roman"/>
          <w:color w:val="000000" w:themeColor="text1"/>
        </w:rPr>
        <w:t>排土场</w:t>
      </w:r>
      <w:bookmarkEnd w:id="364"/>
      <w:r w:rsidRPr="005E7A3D">
        <w:rPr>
          <w:rFonts w:ascii="Times New Roman" w:hAnsi="Times New Roman"/>
          <w:color w:val="000000" w:themeColor="text1"/>
        </w:rPr>
        <w:t>情况进行检查，</w:t>
      </w:r>
      <w:r w:rsidR="00E67441" w:rsidRPr="005E7A3D">
        <w:rPr>
          <w:rFonts w:ascii="Times New Roman" w:hAnsi="Times New Roman"/>
          <w:color w:val="000000" w:themeColor="text1"/>
        </w:rPr>
        <w:t>临时排土场</w:t>
      </w:r>
      <w:r w:rsidRPr="005E7A3D">
        <w:rPr>
          <w:rFonts w:ascii="Times New Roman" w:hAnsi="Times New Roman"/>
          <w:color w:val="000000" w:themeColor="text1"/>
        </w:rPr>
        <w:t>选址合理、可行，与设计一致，</w:t>
      </w:r>
      <w:r w:rsidR="00E67441" w:rsidRPr="005E7A3D">
        <w:rPr>
          <w:rFonts w:ascii="Times New Roman" w:hAnsi="Times New Roman"/>
          <w:color w:val="000000" w:themeColor="text1"/>
        </w:rPr>
        <w:t>临时排土场</w:t>
      </w:r>
      <w:r w:rsidRPr="005E7A3D">
        <w:rPr>
          <w:rFonts w:ascii="Times New Roman" w:hAnsi="Times New Roman"/>
          <w:color w:val="000000" w:themeColor="text1"/>
        </w:rPr>
        <w:t>的其他安全设施满足设计要求，</w:t>
      </w:r>
      <w:proofErr w:type="gramStart"/>
      <w:r w:rsidRPr="005E7A3D">
        <w:rPr>
          <w:rFonts w:ascii="Times New Roman" w:hAnsi="Times New Roman"/>
          <w:color w:val="000000" w:themeColor="text1"/>
        </w:rPr>
        <w:t>故</w:t>
      </w:r>
      <w:r w:rsidR="00E67441" w:rsidRPr="005E7A3D">
        <w:rPr>
          <w:rFonts w:ascii="Times New Roman" w:hAnsi="Times New Roman"/>
          <w:color w:val="000000" w:themeColor="text1"/>
        </w:rPr>
        <w:t>临时</w:t>
      </w:r>
      <w:proofErr w:type="gramEnd"/>
      <w:r w:rsidR="00E67441" w:rsidRPr="005E7A3D">
        <w:rPr>
          <w:rFonts w:ascii="Times New Roman" w:hAnsi="Times New Roman"/>
          <w:color w:val="000000" w:themeColor="text1"/>
        </w:rPr>
        <w:t>排土场</w:t>
      </w:r>
      <w:r w:rsidRPr="005E7A3D">
        <w:rPr>
          <w:rFonts w:ascii="Times New Roman" w:hAnsi="Times New Roman"/>
          <w:color w:val="000000" w:themeColor="text1"/>
        </w:rPr>
        <w:t>符合相关法律、法规、标准和规范的要求，经评价认为</w:t>
      </w:r>
      <w:r w:rsidR="00E67441" w:rsidRPr="005E7A3D">
        <w:rPr>
          <w:rFonts w:ascii="Times New Roman" w:hAnsi="Times New Roman"/>
          <w:color w:val="000000" w:themeColor="text1"/>
        </w:rPr>
        <w:t>临时排土场</w:t>
      </w:r>
      <w:r w:rsidRPr="005E7A3D">
        <w:rPr>
          <w:rFonts w:ascii="Times New Roman" w:hAnsi="Times New Roman"/>
          <w:color w:val="000000" w:themeColor="text1"/>
        </w:rPr>
        <w:t>单元满足安全生产要求。</w:t>
      </w:r>
    </w:p>
    <w:p w14:paraId="4368A587" w14:textId="77777777" w:rsidR="00EF7860" w:rsidRPr="005E7A3D" w:rsidRDefault="00754744">
      <w:pPr>
        <w:pStyle w:val="20"/>
      </w:pPr>
      <w:bookmarkStart w:id="365" w:name="_Toc214284049"/>
      <w:r w:rsidRPr="005E7A3D">
        <w:t>3.7</w:t>
      </w:r>
      <w:r w:rsidRPr="005E7A3D">
        <w:t>通信系统</w:t>
      </w:r>
      <w:bookmarkEnd w:id="365"/>
    </w:p>
    <w:p w14:paraId="20A3092E" w14:textId="77777777" w:rsidR="00EF7860" w:rsidRPr="005E7A3D" w:rsidRDefault="00754744">
      <w:pPr>
        <w:pStyle w:val="30"/>
      </w:pPr>
      <w:bookmarkStart w:id="366" w:name="_Toc214284050"/>
      <w:r w:rsidRPr="005E7A3D">
        <w:t>3.7.1</w:t>
      </w:r>
      <w:r w:rsidRPr="005E7A3D">
        <w:t>通信系统符合性安全检查表</w:t>
      </w:r>
      <w:bookmarkEnd w:id="366"/>
    </w:p>
    <w:p w14:paraId="29A3FB16" w14:textId="77777777" w:rsidR="00EF7860" w:rsidRPr="005E7A3D" w:rsidRDefault="00754744">
      <w:pPr>
        <w:tabs>
          <w:tab w:val="left" w:pos="540"/>
        </w:tabs>
        <w:ind w:firstLine="552"/>
        <w:rPr>
          <w:rFonts w:ascii="Times New Roman" w:hAnsi="Times New Roman"/>
          <w:color w:val="000000" w:themeColor="text1"/>
        </w:rPr>
      </w:pPr>
      <w:bookmarkStart w:id="367" w:name="OLE_LINK8"/>
      <w:r w:rsidRPr="005E7A3D">
        <w:rPr>
          <w:rFonts w:ascii="Times New Roman" w:hAnsi="Times New Roman"/>
          <w:color w:val="000000" w:themeColor="text1"/>
          <w:szCs w:val="28"/>
        </w:rPr>
        <w:t>依据《国家安全监管总局关于规范金属非金属矿山建设项目安全设施竣工验收工作的通知》（安监总管</w:t>
      </w:r>
      <w:proofErr w:type="gramStart"/>
      <w:r w:rsidRPr="005E7A3D">
        <w:rPr>
          <w:rFonts w:ascii="Times New Roman" w:hAnsi="Times New Roman"/>
          <w:color w:val="000000" w:themeColor="text1"/>
          <w:szCs w:val="28"/>
        </w:rPr>
        <w:t>一</w:t>
      </w:r>
      <w:proofErr w:type="gramEnd"/>
      <w:r w:rsidRPr="005E7A3D">
        <w:rPr>
          <w:rFonts w:ascii="Times New Roman" w:hAnsi="Times New Roman"/>
          <w:color w:val="000000" w:themeColor="text1"/>
          <w:szCs w:val="28"/>
        </w:rPr>
        <w:t>〔</w:t>
      </w:r>
      <w:r w:rsidRPr="005E7A3D">
        <w:rPr>
          <w:rFonts w:ascii="Times New Roman" w:hAnsi="Times New Roman"/>
          <w:color w:val="000000" w:themeColor="text1"/>
          <w:szCs w:val="28"/>
        </w:rPr>
        <w:t>2016</w:t>
      </w:r>
      <w:r w:rsidRPr="005E7A3D">
        <w:rPr>
          <w:rFonts w:ascii="Times New Roman" w:hAnsi="Times New Roman"/>
          <w:color w:val="000000" w:themeColor="text1"/>
          <w:szCs w:val="28"/>
        </w:rPr>
        <w:t>〕</w:t>
      </w:r>
      <w:r w:rsidRPr="005E7A3D">
        <w:rPr>
          <w:rFonts w:ascii="Times New Roman" w:hAnsi="Times New Roman"/>
          <w:color w:val="000000" w:themeColor="text1"/>
          <w:szCs w:val="28"/>
        </w:rPr>
        <w:t>14</w:t>
      </w:r>
      <w:r w:rsidRPr="005E7A3D">
        <w:rPr>
          <w:rFonts w:ascii="Times New Roman" w:hAnsi="Times New Roman"/>
          <w:color w:val="000000" w:themeColor="text1"/>
          <w:szCs w:val="28"/>
        </w:rPr>
        <w:t>号），对通信系统进行符合性检查。</w:t>
      </w:r>
      <w:bookmarkEnd w:id="367"/>
    </w:p>
    <w:p w14:paraId="12E43883" w14:textId="0A158C9E" w:rsidR="00EF7860" w:rsidRPr="005E7A3D" w:rsidRDefault="00754744">
      <w:pPr>
        <w:pStyle w:val="23"/>
        <w:spacing w:before="156" w:after="156"/>
        <w:rPr>
          <w:color w:val="000000" w:themeColor="text1"/>
        </w:rPr>
      </w:pPr>
      <w:r w:rsidRPr="005E7A3D">
        <w:rPr>
          <w:color w:val="000000" w:themeColor="text1"/>
        </w:rPr>
        <w:t>表</w:t>
      </w:r>
      <w:r w:rsidRPr="005E7A3D">
        <w:rPr>
          <w:color w:val="000000" w:themeColor="text1"/>
        </w:rPr>
        <w:t>3-</w:t>
      </w:r>
      <w:r w:rsidR="009909BF" w:rsidRPr="005E7A3D">
        <w:rPr>
          <w:color w:val="000000" w:themeColor="text1"/>
        </w:rPr>
        <w:t>10</w:t>
      </w:r>
      <w:r w:rsidRPr="005E7A3D">
        <w:rPr>
          <w:color w:val="000000" w:themeColor="text1"/>
        </w:rPr>
        <w:t xml:space="preserve"> </w:t>
      </w:r>
      <w:r w:rsidRPr="005E7A3D">
        <w:rPr>
          <w:color w:val="000000" w:themeColor="text1"/>
        </w:rPr>
        <w:t>通信系统符合性检查表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0"/>
        <w:gridCol w:w="1137"/>
        <w:gridCol w:w="867"/>
        <w:gridCol w:w="712"/>
        <w:gridCol w:w="2259"/>
        <w:gridCol w:w="1519"/>
        <w:gridCol w:w="1269"/>
        <w:gridCol w:w="655"/>
      </w:tblGrid>
      <w:tr w:rsidR="005E7A3D" w:rsidRPr="005E7A3D" w14:paraId="39554CFA" w14:textId="77777777">
        <w:trPr>
          <w:trHeight w:val="622"/>
          <w:tblHeader/>
        </w:trPr>
        <w:tc>
          <w:tcPr>
            <w:tcW w:w="530" w:type="dxa"/>
            <w:vAlign w:val="center"/>
          </w:tcPr>
          <w:p w14:paraId="5858B1EF"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序号</w:t>
            </w:r>
          </w:p>
        </w:tc>
        <w:tc>
          <w:tcPr>
            <w:tcW w:w="1137" w:type="dxa"/>
            <w:vAlign w:val="center"/>
          </w:tcPr>
          <w:p w14:paraId="5DAF0E71"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检查项目</w:t>
            </w:r>
          </w:p>
        </w:tc>
        <w:tc>
          <w:tcPr>
            <w:tcW w:w="867" w:type="dxa"/>
            <w:vAlign w:val="center"/>
          </w:tcPr>
          <w:p w14:paraId="1FC9DF1E"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安全设施类别</w:t>
            </w:r>
          </w:p>
        </w:tc>
        <w:tc>
          <w:tcPr>
            <w:tcW w:w="712" w:type="dxa"/>
            <w:vAlign w:val="center"/>
          </w:tcPr>
          <w:p w14:paraId="1E81421D"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检查类别</w:t>
            </w:r>
          </w:p>
        </w:tc>
        <w:tc>
          <w:tcPr>
            <w:tcW w:w="2259" w:type="dxa"/>
            <w:vAlign w:val="center"/>
          </w:tcPr>
          <w:p w14:paraId="5FD21F8F"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检查内容、检查方法</w:t>
            </w:r>
          </w:p>
        </w:tc>
        <w:tc>
          <w:tcPr>
            <w:tcW w:w="1519" w:type="dxa"/>
            <w:vAlign w:val="center"/>
          </w:tcPr>
          <w:p w14:paraId="1B11A6AA"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安全设施设计</w:t>
            </w:r>
          </w:p>
        </w:tc>
        <w:tc>
          <w:tcPr>
            <w:tcW w:w="1269" w:type="dxa"/>
            <w:vAlign w:val="center"/>
          </w:tcPr>
          <w:p w14:paraId="0F3388F3"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检查情况</w:t>
            </w:r>
          </w:p>
        </w:tc>
        <w:tc>
          <w:tcPr>
            <w:tcW w:w="655" w:type="dxa"/>
            <w:vAlign w:val="center"/>
          </w:tcPr>
          <w:p w14:paraId="471986CD"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检查结果</w:t>
            </w:r>
          </w:p>
        </w:tc>
      </w:tr>
      <w:tr w:rsidR="005E7A3D" w:rsidRPr="005E7A3D" w14:paraId="7B52C793" w14:textId="77777777">
        <w:tc>
          <w:tcPr>
            <w:tcW w:w="530" w:type="dxa"/>
            <w:vAlign w:val="center"/>
          </w:tcPr>
          <w:p w14:paraId="1876D8E2"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1</w:t>
            </w:r>
          </w:p>
        </w:tc>
        <w:tc>
          <w:tcPr>
            <w:tcW w:w="1137" w:type="dxa"/>
            <w:vAlign w:val="center"/>
          </w:tcPr>
          <w:p w14:paraId="226B0336"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通信联络系统</w:t>
            </w:r>
          </w:p>
        </w:tc>
        <w:tc>
          <w:tcPr>
            <w:tcW w:w="867" w:type="dxa"/>
            <w:vAlign w:val="center"/>
          </w:tcPr>
          <w:p w14:paraId="7E66EF6D"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712" w:type="dxa"/>
            <w:vAlign w:val="center"/>
          </w:tcPr>
          <w:p w14:paraId="4DFC2D5F"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2259" w:type="dxa"/>
            <w:vAlign w:val="center"/>
          </w:tcPr>
          <w:p w14:paraId="5E656A41"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检查内容：通信联络系统的种类、数量、安装位置、电缆敷设是否与批复的安全设施设计一致。</w:t>
            </w:r>
          </w:p>
          <w:p w14:paraId="73AA2A29"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检查方法：现场抽查。</w:t>
            </w:r>
          </w:p>
        </w:tc>
        <w:tc>
          <w:tcPr>
            <w:tcW w:w="1519" w:type="dxa"/>
            <w:vAlign w:val="center"/>
          </w:tcPr>
          <w:p w14:paraId="62204BF9"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矿山主要生产、管理人员配备手机，中国移动、中国联通等网络完备，可以保障在安全生产管理中通讯联系畅通。</w:t>
            </w:r>
          </w:p>
        </w:tc>
        <w:tc>
          <w:tcPr>
            <w:tcW w:w="1269" w:type="dxa"/>
            <w:vAlign w:val="center"/>
          </w:tcPr>
          <w:p w14:paraId="0C0F6AA6"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矿山人员自备有移动电话，中国移动、中国联通等网络完备。</w:t>
            </w:r>
          </w:p>
        </w:tc>
        <w:tc>
          <w:tcPr>
            <w:tcW w:w="655" w:type="dxa"/>
            <w:vAlign w:val="center"/>
          </w:tcPr>
          <w:p w14:paraId="467B17F4"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2B69930E" w14:textId="77777777">
        <w:tc>
          <w:tcPr>
            <w:tcW w:w="530" w:type="dxa"/>
            <w:vAlign w:val="center"/>
          </w:tcPr>
          <w:p w14:paraId="31BF4DBC"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2</w:t>
            </w:r>
          </w:p>
        </w:tc>
        <w:tc>
          <w:tcPr>
            <w:tcW w:w="1137" w:type="dxa"/>
            <w:vAlign w:val="center"/>
          </w:tcPr>
          <w:p w14:paraId="1315FE8A"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信号系统</w:t>
            </w:r>
          </w:p>
        </w:tc>
        <w:tc>
          <w:tcPr>
            <w:tcW w:w="867" w:type="dxa"/>
            <w:vAlign w:val="center"/>
          </w:tcPr>
          <w:p w14:paraId="4DD2B46C"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712" w:type="dxa"/>
            <w:vAlign w:val="center"/>
          </w:tcPr>
          <w:p w14:paraId="2760673B"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2259" w:type="dxa"/>
            <w:vAlign w:val="center"/>
          </w:tcPr>
          <w:p w14:paraId="38650DAA"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检查内容：运输道路信号系统的设备种类、数量、安装位置、电缆敷设是否与批复的安全设施设计一致。</w:t>
            </w:r>
          </w:p>
          <w:p w14:paraId="17C9F453"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检查方法：查阅安全设施验收评价报告、现场抽查。</w:t>
            </w:r>
          </w:p>
        </w:tc>
        <w:tc>
          <w:tcPr>
            <w:tcW w:w="1519" w:type="dxa"/>
            <w:vAlign w:val="center"/>
          </w:tcPr>
          <w:p w14:paraId="39AEC528"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未设置信号系统</w:t>
            </w:r>
          </w:p>
        </w:tc>
        <w:tc>
          <w:tcPr>
            <w:tcW w:w="1269" w:type="dxa"/>
            <w:vAlign w:val="center"/>
          </w:tcPr>
          <w:p w14:paraId="00CE616F"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未设置</w:t>
            </w:r>
          </w:p>
        </w:tc>
        <w:tc>
          <w:tcPr>
            <w:tcW w:w="655" w:type="dxa"/>
            <w:vAlign w:val="center"/>
          </w:tcPr>
          <w:p w14:paraId="087C80E5"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3FA4820D" w14:textId="77777777">
        <w:tc>
          <w:tcPr>
            <w:tcW w:w="530" w:type="dxa"/>
            <w:vAlign w:val="center"/>
          </w:tcPr>
          <w:p w14:paraId="0C3B5878"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3</w:t>
            </w:r>
          </w:p>
        </w:tc>
        <w:tc>
          <w:tcPr>
            <w:tcW w:w="1137" w:type="dxa"/>
            <w:vAlign w:val="center"/>
          </w:tcPr>
          <w:p w14:paraId="5BBD9D4A"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监测监控系统</w:t>
            </w:r>
          </w:p>
        </w:tc>
        <w:tc>
          <w:tcPr>
            <w:tcW w:w="867" w:type="dxa"/>
            <w:vAlign w:val="center"/>
          </w:tcPr>
          <w:p w14:paraId="14481017"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712" w:type="dxa"/>
            <w:vAlign w:val="center"/>
          </w:tcPr>
          <w:p w14:paraId="2B9E093D"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2259" w:type="dxa"/>
            <w:vAlign w:val="center"/>
          </w:tcPr>
          <w:p w14:paraId="68D53C8E"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检查内容：监视监控系统的设备种类、数量、安装位置是否与批复的安全设施设计一致。</w:t>
            </w:r>
          </w:p>
          <w:p w14:paraId="5780F3CB"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检查方法：现场抽查。</w:t>
            </w:r>
          </w:p>
        </w:tc>
        <w:tc>
          <w:tcPr>
            <w:tcW w:w="1519" w:type="dxa"/>
            <w:vAlign w:val="center"/>
          </w:tcPr>
          <w:p w14:paraId="09159548" w14:textId="663A2510"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不设置监测监控系统。</w:t>
            </w:r>
            <w:r w:rsidR="009909BF" w:rsidRPr="005E7A3D">
              <w:rPr>
                <w:rFonts w:ascii="Times New Roman" w:hAnsi="Times New Roman"/>
                <w:color w:val="000000" w:themeColor="text1"/>
                <w:sz w:val="21"/>
                <w:szCs w:val="21"/>
              </w:rPr>
              <w:t>本矿山采用人工巡查巡视，设置</w:t>
            </w:r>
            <w:r w:rsidR="009909BF" w:rsidRPr="005E7A3D">
              <w:rPr>
                <w:rFonts w:ascii="Times New Roman" w:hAnsi="Times New Roman"/>
                <w:color w:val="000000" w:themeColor="text1"/>
                <w:sz w:val="21"/>
                <w:szCs w:val="21"/>
              </w:rPr>
              <w:t>1</w:t>
            </w:r>
            <w:r w:rsidR="009909BF" w:rsidRPr="005E7A3D">
              <w:rPr>
                <w:rFonts w:ascii="Times New Roman" w:hAnsi="Times New Roman"/>
                <w:color w:val="000000" w:themeColor="text1"/>
                <w:sz w:val="21"/>
                <w:szCs w:val="21"/>
              </w:rPr>
              <w:t>名专职人员负责对边坡进行巡视巡查。</w:t>
            </w:r>
          </w:p>
        </w:tc>
        <w:tc>
          <w:tcPr>
            <w:tcW w:w="1269" w:type="dxa"/>
            <w:vAlign w:val="center"/>
          </w:tcPr>
          <w:p w14:paraId="1C0C992A"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未设置</w:t>
            </w:r>
          </w:p>
        </w:tc>
        <w:tc>
          <w:tcPr>
            <w:tcW w:w="655" w:type="dxa"/>
            <w:vAlign w:val="center"/>
          </w:tcPr>
          <w:p w14:paraId="2A5CA7F7"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bl>
    <w:p w14:paraId="251E05F7" w14:textId="77777777" w:rsidR="00EF7860" w:rsidRPr="005E7A3D" w:rsidRDefault="00754744">
      <w:pPr>
        <w:pStyle w:val="afe"/>
        <w:snapToGrid w:val="0"/>
        <w:ind w:firstLine="480"/>
        <w:rPr>
          <w:rFonts w:ascii="Times New Roman" w:hAnsi="Times New Roman"/>
          <w:color w:val="000000" w:themeColor="text1"/>
        </w:rPr>
      </w:pPr>
      <w:r w:rsidRPr="005E7A3D">
        <w:rPr>
          <w:rFonts w:ascii="Times New Roman" w:hAnsi="Times New Roman"/>
          <w:snapToGrid w:val="0"/>
          <w:color w:val="000000" w:themeColor="text1"/>
          <w:kern w:val="0"/>
          <w:sz w:val="24"/>
          <w:szCs w:val="24"/>
        </w:rPr>
        <w:t>检查类别中，</w:t>
      </w:r>
      <w:r w:rsidRPr="005E7A3D">
        <w:rPr>
          <w:rFonts w:ascii="Times New Roman" w:hAnsi="Times New Roman"/>
          <w:snapToGrid w:val="0"/>
          <w:color w:val="000000" w:themeColor="text1"/>
          <w:kern w:val="0"/>
          <w:sz w:val="24"/>
          <w:szCs w:val="24"/>
        </w:rPr>
        <w:t>“■”</w:t>
      </w:r>
      <w:r w:rsidRPr="005E7A3D">
        <w:rPr>
          <w:rFonts w:ascii="Times New Roman" w:hAnsi="Times New Roman"/>
          <w:snapToGrid w:val="0"/>
          <w:color w:val="000000" w:themeColor="text1"/>
          <w:kern w:val="0"/>
          <w:sz w:val="24"/>
          <w:szCs w:val="24"/>
        </w:rPr>
        <w:t>表示该项为否决项，</w:t>
      </w:r>
      <w:r w:rsidRPr="005E7A3D">
        <w:rPr>
          <w:rFonts w:ascii="Times New Roman" w:hAnsi="Times New Roman"/>
          <w:snapToGrid w:val="0"/>
          <w:color w:val="000000" w:themeColor="text1"/>
          <w:kern w:val="0"/>
          <w:sz w:val="24"/>
          <w:szCs w:val="24"/>
        </w:rPr>
        <w:t>“</w:t>
      </w:r>
      <w:r w:rsidRPr="005E7A3D">
        <w:rPr>
          <w:rFonts w:ascii="Cambria Math" w:hAnsi="Cambria Math" w:cs="Cambria Math"/>
          <w:snapToGrid w:val="0"/>
          <w:color w:val="000000" w:themeColor="text1"/>
          <w:kern w:val="0"/>
          <w:sz w:val="24"/>
          <w:szCs w:val="24"/>
        </w:rPr>
        <w:t>△</w:t>
      </w:r>
      <w:r w:rsidRPr="005E7A3D">
        <w:rPr>
          <w:rFonts w:ascii="Times New Roman" w:hAnsi="Times New Roman"/>
          <w:snapToGrid w:val="0"/>
          <w:color w:val="000000" w:themeColor="text1"/>
          <w:kern w:val="0"/>
          <w:sz w:val="24"/>
          <w:szCs w:val="24"/>
        </w:rPr>
        <w:t>”</w:t>
      </w:r>
      <w:r w:rsidRPr="005E7A3D">
        <w:rPr>
          <w:rFonts w:ascii="Times New Roman" w:hAnsi="Times New Roman"/>
          <w:snapToGrid w:val="0"/>
          <w:color w:val="000000" w:themeColor="text1"/>
          <w:kern w:val="0"/>
          <w:sz w:val="24"/>
          <w:szCs w:val="24"/>
        </w:rPr>
        <w:t>表示为一般项</w:t>
      </w:r>
      <w:r w:rsidRPr="005E7A3D">
        <w:rPr>
          <w:rFonts w:ascii="Times New Roman" w:hAnsi="Times New Roman"/>
          <w:color w:val="000000" w:themeColor="text1"/>
        </w:rPr>
        <w:t>。</w:t>
      </w:r>
    </w:p>
    <w:p w14:paraId="0BD79506" w14:textId="1D8ECE71" w:rsidR="00EF7860" w:rsidRPr="005E7A3D" w:rsidRDefault="00754744">
      <w:pPr>
        <w:pStyle w:val="afe"/>
        <w:adjustRightInd w:val="0"/>
        <w:snapToGrid w:val="0"/>
        <w:spacing w:beforeLines="50" w:before="156"/>
        <w:ind w:firstLine="562"/>
        <w:rPr>
          <w:rFonts w:ascii="Times New Roman" w:hAnsi="Times New Roman"/>
          <w:color w:val="000000" w:themeColor="text1"/>
        </w:rPr>
      </w:pPr>
      <w:r w:rsidRPr="005E7A3D">
        <w:rPr>
          <w:rFonts w:ascii="Times New Roman" w:hAnsi="Times New Roman"/>
          <w:b/>
          <w:color w:val="000000" w:themeColor="text1"/>
        </w:rPr>
        <w:t>评价分析：</w:t>
      </w:r>
      <w:r w:rsidRPr="005E7A3D">
        <w:rPr>
          <w:rFonts w:ascii="Times New Roman" w:hAnsi="Times New Roman"/>
          <w:color w:val="000000" w:themeColor="text1"/>
        </w:rPr>
        <w:t>针对露天采场建（构）筑物防火安全检查表内的</w:t>
      </w:r>
      <w:r w:rsidRPr="005E7A3D">
        <w:rPr>
          <w:rFonts w:ascii="Times New Roman" w:hAnsi="Times New Roman"/>
          <w:color w:val="000000" w:themeColor="text1"/>
        </w:rPr>
        <w:t>3</w:t>
      </w:r>
      <w:r w:rsidRPr="005E7A3D">
        <w:rPr>
          <w:rFonts w:ascii="Times New Roman" w:hAnsi="Times New Roman"/>
          <w:color w:val="000000" w:themeColor="text1"/>
        </w:rPr>
        <w:t>项内容，</w:t>
      </w:r>
      <w:r w:rsidRPr="005E7A3D">
        <w:rPr>
          <w:rFonts w:ascii="Times New Roman" w:hAnsi="Times New Roman"/>
          <w:color w:val="000000" w:themeColor="text1"/>
        </w:rPr>
        <w:t>3</w:t>
      </w:r>
      <w:r w:rsidRPr="005E7A3D">
        <w:rPr>
          <w:rFonts w:ascii="Times New Roman" w:hAnsi="Times New Roman"/>
          <w:color w:val="000000" w:themeColor="text1"/>
        </w:rPr>
        <w:t>项</w:t>
      </w:r>
      <w:r w:rsidR="009909BF" w:rsidRPr="005E7A3D">
        <w:rPr>
          <w:rFonts w:ascii="Times New Roman" w:hAnsi="Times New Roman"/>
          <w:color w:val="000000" w:themeColor="text1"/>
        </w:rPr>
        <w:t>全部</w:t>
      </w:r>
      <w:r w:rsidRPr="005E7A3D">
        <w:rPr>
          <w:rFonts w:ascii="Times New Roman" w:hAnsi="Times New Roman"/>
          <w:color w:val="000000" w:themeColor="text1"/>
        </w:rPr>
        <w:t>符合。</w:t>
      </w:r>
    </w:p>
    <w:p w14:paraId="687CB4CF" w14:textId="77777777" w:rsidR="00EF7860" w:rsidRPr="005E7A3D" w:rsidRDefault="00754744">
      <w:pPr>
        <w:pStyle w:val="30"/>
      </w:pPr>
      <w:bookmarkStart w:id="368" w:name="_Toc214284051"/>
      <w:r w:rsidRPr="005E7A3D">
        <w:lastRenderedPageBreak/>
        <w:t>3.7.2</w:t>
      </w:r>
      <w:r w:rsidRPr="005E7A3D">
        <w:t>单元小结</w:t>
      </w:r>
      <w:bookmarkEnd w:id="368"/>
    </w:p>
    <w:p w14:paraId="13315ACB" w14:textId="0816B742" w:rsidR="00EF7860" w:rsidRPr="005E7A3D" w:rsidRDefault="00754744">
      <w:pPr>
        <w:pStyle w:val="afe"/>
        <w:snapToGrid w:val="0"/>
        <w:ind w:firstLine="560"/>
        <w:rPr>
          <w:rFonts w:ascii="Times New Roman" w:hAnsi="Times New Roman"/>
          <w:color w:val="000000" w:themeColor="text1"/>
        </w:rPr>
      </w:pPr>
      <w:r w:rsidRPr="005E7A3D">
        <w:rPr>
          <w:rFonts w:ascii="Times New Roman" w:hAnsi="Times New Roman"/>
          <w:color w:val="000000" w:themeColor="text1"/>
        </w:rPr>
        <w:t>矿区有手机信号</w:t>
      </w:r>
      <w:r w:rsidR="005A46BE" w:rsidRPr="005E7A3D">
        <w:rPr>
          <w:rFonts w:ascii="Times New Roman" w:hAnsi="Times New Roman"/>
          <w:color w:val="000000" w:themeColor="text1"/>
        </w:rPr>
        <w:t>网络</w:t>
      </w:r>
      <w:r w:rsidRPr="005E7A3D">
        <w:rPr>
          <w:rFonts w:ascii="Times New Roman" w:hAnsi="Times New Roman"/>
          <w:color w:val="000000" w:themeColor="text1"/>
        </w:rPr>
        <w:t>覆盖，信号良好，从业人员均自备有移动电话，通信系统能满足矿山安全生产要求。</w:t>
      </w:r>
    </w:p>
    <w:p w14:paraId="6774DF4E" w14:textId="77777777" w:rsidR="00EF7860" w:rsidRPr="005E7A3D" w:rsidRDefault="00754744">
      <w:pPr>
        <w:pStyle w:val="20"/>
      </w:pPr>
      <w:bookmarkStart w:id="369" w:name="_Toc214284052"/>
      <w:r w:rsidRPr="005E7A3D">
        <w:t>3.8</w:t>
      </w:r>
      <w:r w:rsidRPr="005E7A3D">
        <w:t>个人安全防护</w:t>
      </w:r>
      <w:bookmarkEnd w:id="369"/>
    </w:p>
    <w:p w14:paraId="09A7B112" w14:textId="77777777" w:rsidR="00EF7860" w:rsidRPr="005E7A3D" w:rsidRDefault="00754744">
      <w:pPr>
        <w:pStyle w:val="30"/>
      </w:pPr>
      <w:bookmarkStart w:id="370" w:name="_Toc476244180"/>
      <w:bookmarkStart w:id="371" w:name="_Toc483865748"/>
      <w:bookmarkStart w:id="372" w:name="_Toc214284053"/>
      <w:r w:rsidRPr="005E7A3D">
        <w:t>3.8.1</w:t>
      </w:r>
      <w:r w:rsidRPr="005E7A3D">
        <w:t>个人安全防护符合性安全检查表</w:t>
      </w:r>
      <w:bookmarkEnd w:id="370"/>
      <w:bookmarkEnd w:id="371"/>
      <w:bookmarkEnd w:id="372"/>
    </w:p>
    <w:p w14:paraId="0140AB14" w14:textId="77777777" w:rsidR="00EF7860" w:rsidRPr="005E7A3D" w:rsidRDefault="00754744">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依据《国家安全监管总局关于规范金属非金属矿山建设项目安全设施竣工验收工作的通知》（安监总管</w:t>
      </w:r>
      <w:proofErr w:type="gramStart"/>
      <w:r w:rsidRPr="005E7A3D">
        <w:rPr>
          <w:rFonts w:ascii="Times New Roman" w:hAnsi="Times New Roman"/>
          <w:color w:val="000000" w:themeColor="text1"/>
        </w:rPr>
        <w:t>一</w:t>
      </w:r>
      <w:proofErr w:type="gramEnd"/>
      <w:r w:rsidRPr="005E7A3D">
        <w:rPr>
          <w:rFonts w:ascii="Times New Roman" w:hAnsi="Times New Roman"/>
          <w:color w:val="000000" w:themeColor="text1"/>
        </w:rPr>
        <w:t>〔</w:t>
      </w:r>
      <w:r w:rsidRPr="005E7A3D">
        <w:rPr>
          <w:rFonts w:ascii="Times New Roman" w:hAnsi="Times New Roman"/>
          <w:color w:val="000000" w:themeColor="text1"/>
        </w:rPr>
        <w:t>2016</w:t>
      </w:r>
      <w:r w:rsidRPr="005E7A3D">
        <w:rPr>
          <w:rFonts w:ascii="Times New Roman" w:hAnsi="Times New Roman"/>
          <w:color w:val="000000" w:themeColor="text1"/>
        </w:rPr>
        <w:t>〕</w:t>
      </w:r>
      <w:r w:rsidRPr="005E7A3D">
        <w:rPr>
          <w:rFonts w:ascii="Times New Roman" w:hAnsi="Times New Roman"/>
          <w:color w:val="000000" w:themeColor="text1"/>
        </w:rPr>
        <w:t>14</w:t>
      </w:r>
      <w:r w:rsidRPr="005E7A3D">
        <w:rPr>
          <w:rFonts w:ascii="Times New Roman" w:hAnsi="Times New Roman"/>
          <w:color w:val="000000" w:themeColor="text1"/>
        </w:rPr>
        <w:t>号），对个人安全防护符合性检查。</w:t>
      </w:r>
    </w:p>
    <w:p w14:paraId="28EFBFD6" w14:textId="0F8B7C59" w:rsidR="00EF7860" w:rsidRPr="005E7A3D" w:rsidRDefault="00754744">
      <w:pPr>
        <w:pStyle w:val="23"/>
        <w:spacing w:before="156" w:after="156"/>
        <w:rPr>
          <w:color w:val="000000" w:themeColor="text1"/>
        </w:rPr>
      </w:pPr>
      <w:r w:rsidRPr="005E7A3D">
        <w:rPr>
          <w:color w:val="000000" w:themeColor="text1"/>
        </w:rPr>
        <w:t>表</w:t>
      </w:r>
      <w:r w:rsidRPr="005E7A3D">
        <w:rPr>
          <w:color w:val="000000" w:themeColor="text1"/>
        </w:rPr>
        <w:t>3-</w:t>
      </w:r>
      <w:r w:rsidR="009909BF" w:rsidRPr="005E7A3D">
        <w:rPr>
          <w:color w:val="000000" w:themeColor="text1"/>
        </w:rPr>
        <w:t>11</w:t>
      </w:r>
      <w:r w:rsidRPr="005E7A3D">
        <w:rPr>
          <w:color w:val="000000" w:themeColor="text1"/>
        </w:rPr>
        <w:t xml:space="preserve">  </w:t>
      </w:r>
      <w:r w:rsidRPr="005E7A3D">
        <w:rPr>
          <w:color w:val="000000" w:themeColor="text1"/>
        </w:rPr>
        <w:t>个人防护符合性安全检查表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706"/>
        <w:gridCol w:w="985"/>
        <w:gridCol w:w="684"/>
        <w:gridCol w:w="2407"/>
        <w:gridCol w:w="1588"/>
        <w:gridCol w:w="1682"/>
        <w:gridCol w:w="734"/>
      </w:tblGrid>
      <w:tr w:rsidR="005E7A3D" w:rsidRPr="005E7A3D" w14:paraId="36ADA46C" w14:textId="77777777" w:rsidTr="009909BF">
        <w:trPr>
          <w:trHeight w:val="261"/>
          <w:tblHeader/>
          <w:jc w:val="center"/>
        </w:trPr>
        <w:tc>
          <w:tcPr>
            <w:tcW w:w="298" w:type="pct"/>
            <w:vAlign w:val="center"/>
          </w:tcPr>
          <w:p w14:paraId="109F369C"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序号</w:t>
            </w:r>
          </w:p>
        </w:tc>
        <w:tc>
          <w:tcPr>
            <w:tcW w:w="377" w:type="pct"/>
            <w:vAlign w:val="center"/>
          </w:tcPr>
          <w:p w14:paraId="46FEB0B0"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w:t>
            </w:r>
          </w:p>
          <w:p w14:paraId="33CD2000"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项目</w:t>
            </w:r>
          </w:p>
        </w:tc>
        <w:tc>
          <w:tcPr>
            <w:tcW w:w="527" w:type="pct"/>
            <w:vAlign w:val="center"/>
          </w:tcPr>
          <w:p w14:paraId="5F5169E1"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安全设施类别</w:t>
            </w:r>
          </w:p>
        </w:tc>
        <w:tc>
          <w:tcPr>
            <w:tcW w:w="366" w:type="pct"/>
            <w:vAlign w:val="center"/>
          </w:tcPr>
          <w:p w14:paraId="5157BA53"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w:t>
            </w:r>
          </w:p>
          <w:p w14:paraId="2D93D6F9"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类别</w:t>
            </w:r>
          </w:p>
        </w:tc>
        <w:tc>
          <w:tcPr>
            <w:tcW w:w="1288" w:type="pct"/>
            <w:vAlign w:val="center"/>
          </w:tcPr>
          <w:p w14:paraId="1BAAD99D"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检查内容、检查方法</w:t>
            </w:r>
          </w:p>
        </w:tc>
        <w:tc>
          <w:tcPr>
            <w:tcW w:w="850" w:type="pct"/>
            <w:vAlign w:val="center"/>
          </w:tcPr>
          <w:p w14:paraId="046B16A2"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安全设施设计</w:t>
            </w:r>
          </w:p>
        </w:tc>
        <w:tc>
          <w:tcPr>
            <w:tcW w:w="900" w:type="pct"/>
            <w:vAlign w:val="center"/>
          </w:tcPr>
          <w:p w14:paraId="1B4FF9FA"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检查情况</w:t>
            </w:r>
          </w:p>
        </w:tc>
        <w:tc>
          <w:tcPr>
            <w:tcW w:w="393" w:type="pct"/>
            <w:vAlign w:val="center"/>
          </w:tcPr>
          <w:p w14:paraId="6635BD57"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检查结果</w:t>
            </w:r>
          </w:p>
        </w:tc>
      </w:tr>
      <w:tr w:rsidR="005E7A3D" w:rsidRPr="005E7A3D" w14:paraId="7F653078" w14:textId="77777777" w:rsidTr="009909BF">
        <w:trPr>
          <w:trHeight w:val="261"/>
          <w:jc w:val="center"/>
        </w:trPr>
        <w:tc>
          <w:tcPr>
            <w:tcW w:w="298" w:type="pct"/>
            <w:vAlign w:val="center"/>
          </w:tcPr>
          <w:p w14:paraId="3E8999B4"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1</w:t>
            </w:r>
          </w:p>
        </w:tc>
        <w:tc>
          <w:tcPr>
            <w:tcW w:w="377" w:type="pct"/>
            <w:vAlign w:val="center"/>
          </w:tcPr>
          <w:p w14:paraId="3FDA5965"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安全帽</w:t>
            </w:r>
          </w:p>
        </w:tc>
        <w:tc>
          <w:tcPr>
            <w:tcW w:w="527" w:type="pct"/>
            <w:vAlign w:val="center"/>
          </w:tcPr>
          <w:p w14:paraId="36A44AB6"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366" w:type="pct"/>
            <w:vAlign w:val="center"/>
          </w:tcPr>
          <w:p w14:paraId="57D30BD8"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288" w:type="pct"/>
            <w:vAlign w:val="center"/>
          </w:tcPr>
          <w:p w14:paraId="567A549B"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检查内容：企业是否为从业人员配发安全帽。检查方法：现场抽查及查阅。</w:t>
            </w:r>
          </w:p>
        </w:tc>
        <w:tc>
          <w:tcPr>
            <w:tcW w:w="850" w:type="pct"/>
            <w:vAlign w:val="center"/>
          </w:tcPr>
          <w:p w14:paraId="2E0C90CE"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矿山从业人员应及时发放并佩戴安全帽。</w:t>
            </w:r>
          </w:p>
        </w:tc>
        <w:tc>
          <w:tcPr>
            <w:tcW w:w="900" w:type="pct"/>
            <w:vAlign w:val="center"/>
          </w:tcPr>
          <w:p w14:paraId="331C0827"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矿山为从业人员发放安全帽，并督促员工正确佩戴安全帽。</w:t>
            </w:r>
          </w:p>
        </w:tc>
        <w:tc>
          <w:tcPr>
            <w:tcW w:w="393" w:type="pct"/>
            <w:vAlign w:val="center"/>
          </w:tcPr>
          <w:p w14:paraId="5571876C"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6DECCF21" w14:textId="77777777" w:rsidTr="009909BF">
        <w:trPr>
          <w:trHeight w:val="261"/>
          <w:jc w:val="center"/>
        </w:trPr>
        <w:tc>
          <w:tcPr>
            <w:tcW w:w="298" w:type="pct"/>
            <w:vAlign w:val="center"/>
          </w:tcPr>
          <w:p w14:paraId="68015D8F"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2</w:t>
            </w:r>
          </w:p>
        </w:tc>
        <w:tc>
          <w:tcPr>
            <w:tcW w:w="377" w:type="pct"/>
            <w:vAlign w:val="center"/>
          </w:tcPr>
          <w:p w14:paraId="176F1B6E"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劳保手套</w:t>
            </w:r>
          </w:p>
        </w:tc>
        <w:tc>
          <w:tcPr>
            <w:tcW w:w="527" w:type="pct"/>
            <w:vAlign w:val="center"/>
          </w:tcPr>
          <w:p w14:paraId="1C7C14B1"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366" w:type="pct"/>
            <w:vAlign w:val="center"/>
          </w:tcPr>
          <w:p w14:paraId="5F3299F3"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288" w:type="pct"/>
            <w:vAlign w:val="center"/>
          </w:tcPr>
          <w:p w14:paraId="3348DC57"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检查内容：企业是否为从业人员配备劳保手套。检查方法：现场检查及查阅。</w:t>
            </w:r>
          </w:p>
        </w:tc>
        <w:tc>
          <w:tcPr>
            <w:tcW w:w="850" w:type="pct"/>
            <w:vAlign w:val="center"/>
          </w:tcPr>
          <w:p w14:paraId="0D39C003"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矿山从业人员应及时发放并佩戴劳保手套</w:t>
            </w:r>
          </w:p>
        </w:tc>
        <w:tc>
          <w:tcPr>
            <w:tcW w:w="900" w:type="pct"/>
            <w:vAlign w:val="center"/>
          </w:tcPr>
          <w:p w14:paraId="7B87F4B9"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矿山为从业人员发放劳保手套，并督促员工正确佩戴手套。</w:t>
            </w:r>
          </w:p>
        </w:tc>
        <w:tc>
          <w:tcPr>
            <w:tcW w:w="393" w:type="pct"/>
            <w:vAlign w:val="center"/>
          </w:tcPr>
          <w:p w14:paraId="29C461E8"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52344898" w14:textId="77777777" w:rsidTr="009909BF">
        <w:trPr>
          <w:trHeight w:val="261"/>
          <w:jc w:val="center"/>
        </w:trPr>
        <w:tc>
          <w:tcPr>
            <w:tcW w:w="298" w:type="pct"/>
            <w:vAlign w:val="center"/>
          </w:tcPr>
          <w:p w14:paraId="30D31AA1" w14:textId="77777777" w:rsidR="00EF7860" w:rsidRPr="005E7A3D" w:rsidRDefault="00754744">
            <w:pPr>
              <w:tabs>
                <w:tab w:val="left" w:pos="299"/>
              </w:tabs>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3</w:t>
            </w:r>
          </w:p>
        </w:tc>
        <w:tc>
          <w:tcPr>
            <w:tcW w:w="377" w:type="pct"/>
            <w:vAlign w:val="center"/>
          </w:tcPr>
          <w:p w14:paraId="2DB14CDC"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防尘口罩</w:t>
            </w:r>
          </w:p>
        </w:tc>
        <w:tc>
          <w:tcPr>
            <w:tcW w:w="527" w:type="pct"/>
            <w:vAlign w:val="center"/>
          </w:tcPr>
          <w:p w14:paraId="05DE5A82"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366" w:type="pct"/>
            <w:vAlign w:val="center"/>
          </w:tcPr>
          <w:p w14:paraId="3E42E4C0"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288" w:type="pct"/>
            <w:vAlign w:val="center"/>
          </w:tcPr>
          <w:p w14:paraId="274E6415"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检查内容：企业是否为从业人员配发安全鞋。检查方法：现场检查及查阅。</w:t>
            </w:r>
          </w:p>
        </w:tc>
        <w:tc>
          <w:tcPr>
            <w:tcW w:w="850" w:type="pct"/>
            <w:vAlign w:val="center"/>
          </w:tcPr>
          <w:p w14:paraId="0562344D"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灰尘较多的岗位应发放并佩戴防尘口罩。</w:t>
            </w:r>
          </w:p>
        </w:tc>
        <w:tc>
          <w:tcPr>
            <w:tcW w:w="900" w:type="pct"/>
            <w:vAlign w:val="center"/>
          </w:tcPr>
          <w:p w14:paraId="237D2A11"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矿山为从业人员发放防尘口罩，并督促员工正确佩戴防尘口罩。</w:t>
            </w:r>
          </w:p>
        </w:tc>
        <w:tc>
          <w:tcPr>
            <w:tcW w:w="393" w:type="pct"/>
            <w:vAlign w:val="center"/>
          </w:tcPr>
          <w:p w14:paraId="13C39B94"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58D5ED43" w14:textId="77777777" w:rsidTr="009909BF">
        <w:trPr>
          <w:jc w:val="center"/>
        </w:trPr>
        <w:tc>
          <w:tcPr>
            <w:tcW w:w="298" w:type="pct"/>
            <w:vAlign w:val="center"/>
          </w:tcPr>
          <w:p w14:paraId="3AD1C22A"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4</w:t>
            </w:r>
          </w:p>
        </w:tc>
        <w:tc>
          <w:tcPr>
            <w:tcW w:w="377" w:type="pct"/>
            <w:vAlign w:val="center"/>
          </w:tcPr>
          <w:p w14:paraId="1C12A206"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工伤保险</w:t>
            </w:r>
          </w:p>
        </w:tc>
        <w:tc>
          <w:tcPr>
            <w:tcW w:w="527" w:type="pct"/>
            <w:vAlign w:val="center"/>
          </w:tcPr>
          <w:p w14:paraId="11DE6EB7"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366" w:type="pct"/>
            <w:vAlign w:val="center"/>
          </w:tcPr>
          <w:p w14:paraId="1D4A0E3E"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288" w:type="pct"/>
            <w:vAlign w:val="center"/>
          </w:tcPr>
          <w:p w14:paraId="3D1116FF"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检查内容：生产经营单位是否为从业人员办理工伤保险或安全生产责任保险、雇主责任保险。</w:t>
            </w:r>
          </w:p>
          <w:p w14:paraId="53AC107F"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检查方法：查阅保险缴纳证明。</w:t>
            </w:r>
          </w:p>
        </w:tc>
        <w:tc>
          <w:tcPr>
            <w:tcW w:w="850" w:type="pct"/>
            <w:vAlign w:val="center"/>
          </w:tcPr>
          <w:p w14:paraId="0B01CC81" w14:textId="6E143906"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为从业人员购买</w:t>
            </w:r>
            <w:r w:rsidR="009909BF" w:rsidRPr="005E7A3D">
              <w:rPr>
                <w:rFonts w:ascii="Times New Roman" w:hAnsi="Times New Roman"/>
                <w:color w:val="000000" w:themeColor="text1"/>
                <w:sz w:val="21"/>
                <w:szCs w:val="21"/>
              </w:rPr>
              <w:t>安全生产责任险</w:t>
            </w:r>
            <w:r w:rsidRPr="005E7A3D">
              <w:rPr>
                <w:rFonts w:ascii="Times New Roman" w:hAnsi="Times New Roman"/>
                <w:color w:val="000000" w:themeColor="text1"/>
                <w:sz w:val="21"/>
                <w:szCs w:val="21"/>
              </w:rPr>
              <w:t>。</w:t>
            </w:r>
          </w:p>
        </w:tc>
        <w:tc>
          <w:tcPr>
            <w:tcW w:w="900" w:type="pct"/>
            <w:vAlign w:val="center"/>
          </w:tcPr>
          <w:p w14:paraId="5F0F27B6" w14:textId="09DDDAF6"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企业已为员工购买了</w:t>
            </w:r>
            <w:r w:rsidR="009909BF" w:rsidRPr="005E7A3D">
              <w:rPr>
                <w:rFonts w:ascii="Times New Roman" w:hAnsi="Times New Roman"/>
                <w:color w:val="000000" w:themeColor="text1"/>
                <w:sz w:val="21"/>
                <w:szCs w:val="21"/>
              </w:rPr>
              <w:t>安全生产责任</w:t>
            </w:r>
            <w:r w:rsidRPr="005E7A3D">
              <w:rPr>
                <w:rFonts w:ascii="Times New Roman" w:hAnsi="Times New Roman"/>
                <w:color w:val="000000" w:themeColor="text1"/>
                <w:sz w:val="21"/>
                <w:szCs w:val="21"/>
              </w:rPr>
              <w:t>。</w:t>
            </w:r>
          </w:p>
        </w:tc>
        <w:tc>
          <w:tcPr>
            <w:tcW w:w="393" w:type="pct"/>
            <w:vAlign w:val="center"/>
          </w:tcPr>
          <w:p w14:paraId="63734975"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bl>
    <w:p w14:paraId="21FC026D" w14:textId="77777777" w:rsidR="00EF7860" w:rsidRPr="005E7A3D" w:rsidRDefault="00754744">
      <w:pPr>
        <w:ind w:firstLine="472"/>
        <w:rPr>
          <w:rFonts w:ascii="Times New Roman" w:hAnsi="Times New Roman"/>
          <w:color w:val="000000" w:themeColor="text1"/>
          <w:sz w:val="24"/>
        </w:rPr>
      </w:pPr>
      <w:r w:rsidRPr="005E7A3D">
        <w:rPr>
          <w:rFonts w:ascii="Times New Roman" w:hAnsi="Times New Roman"/>
          <w:snapToGrid w:val="0"/>
          <w:color w:val="000000" w:themeColor="text1"/>
          <w:sz w:val="24"/>
        </w:rPr>
        <w:t>检查类别中，</w:t>
      </w:r>
      <w:r w:rsidRPr="005E7A3D">
        <w:rPr>
          <w:rFonts w:ascii="Times New Roman" w:hAnsi="Times New Roman"/>
          <w:snapToGrid w:val="0"/>
          <w:color w:val="000000" w:themeColor="text1"/>
          <w:sz w:val="24"/>
        </w:rPr>
        <w:t>“■”</w:t>
      </w:r>
      <w:r w:rsidRPr="005E7A3D">
        <w:rPr>
          <w:rFonts w:ascii="Times New Roman" w:hAnsi="Times New Roman"/>
          <w:snapToGrid w:val="0"/>
          <w:color w:val="000000" w:themeColor="text1"/>
          <w:sz w:val="24"/>
        </w:rPr>
        <w:t>表示该项为否决项，</w:t>
      </w:r>
      <w:r w:rsidRPr="005E7A3D">
        <w:rPr>
          <w:rFonts w:ascii="Times New Roman" w:hAnsi="Times New Roman"/>
          <w:snapToGrid w:val="0"/>
          <w:color w:val="000000" w:themeColor="text1"/>
          <w:sz w:val="24"/>
        </w:rPr>
        <w:t>“</w:t>
      </w:r>
      <w:r w:rsidRPr="005E7A3D">
        <w:rPr>
          <w:rFonts w:ascii="Cambria Math" w:hAnsi="Cambria Math" w:cs="Cambria Math"/>
          <w:snapToGrid w:val="0"/>
          <w:color w:val="000000" w:themeColor="text1"/>
          <w:sz w:val="24"/>
        </w:rPr>
        <w:t>△</w:t>
      </w:r>
      <w:r w:rsidRPr="005E7A3D">
        <w:rPr>
          <w:rFonts w:ascii="Times New Roman" w:hAnsi="Times New Roman"/>
          <w:snapToGrid w:val="0"/>
          <w:color w:val="000000" w:themeColor="text1"/>
          <w:sz w:val="24"/>
        </w:rPr>
        <w:t>”</w:t>
      </w:r>
      <w:r w:rsidRPr="005E7A3D">
        <w:rPr>
          <w:rFonts w:ascii="Times New Roman" w:hAnsi="Times New Roman"/>
          <w:snapToGrid w:val="0"/>
          <w:color w:val="000000" w:themeColor="text1"/>
          <w:sz w:val="24"/>
        </w:rPr>
        <w:t>表示为一般项。</w:t>
      </w:r>
    </w:p>
    <w:p w14:paraId="5BF5D654" w14:textId="1A376973" w:rsidR="00EF7860" w:rsidRPr="005E7A3D" w:rsidRDefault="00754744">
      <w:pPr>
        <w:pStyle w:val="afe"/>
        <w:snapToGrid w:val="0"/>
        <w:ind w:firstLine="562"/>
        <w:rPr>
          <w:rFonts w:ascii="Times New Roman" w:hAnsi="Times New Roman"/>
          <w:color w:val="000000" w:themeColor="text1"/>
        </w:rPr>
      </w:pPr>
      <w:r w:rsidRPr="005E7A3D">
        <w:rPr>
          <w:rFonts w:ascii="Times New Roman" w:hAnsi="Times New Roman"/>
          <w:b/>
          <w:color w:val="000000" w:themeColor="text1"/>
        </w:rPr>
        <w:t>评价分析：</w:t>
      </w:r>
      <w:r w:rsidRPr="005E7A3D">
        <w:rPr>
          <w:rFonts w:ascii="Times New Roman" w:hAnsi="Times New Roman"/>
          <w:color w:val="000000" w:themeColor="text1"/>
        </w:rPr>
        <w:t>针对个人防护安全检查表内的</w:t>
      </w:r>
      <w:r w:rsidRPr="005E7A3D">
        <w:rPr>
          <w:rFonts w:ascii="Times New Roman" w:hAnsi="Times New Roman"/>
          <w:color w:val="000000" w:themeColor="text1"/>
        </w:rPr>
        <w:t>4</w:t>
      </w:r>
      <w:r w:rsidRPr="005E7A3D">
        <w:rPr>
          <w:rFonts w:ascii="Times New Roman" w:hAnsi="Times New Roman"/>
          <w:color w:val="000000" w:themeColor="text1"/>
        </w:rPr>
        <w:t>项内容，</w:t>
      </w:r>
      <w:r w:rsidRPr="005E7A3D">
        <w:rPr>
          <w:rFonts w:ascii="Times New Roman" w:hAnsi="Times New Roman"/>
          <w:color w:val="000000" w:themeColor="text1"/>
        </w:rPr>
        <w:t>4</w:t>
      </w:r>
      <w:r w:rsidRPr="005E7A3D">
        <w:rPr>
          <w:rFonts w:ascii="Times New Roman" w:hAnsi="Times New Roman"/>
          <w:color w:val="000000" w:themeColor="text1"/>
        </w:rPr>
        <w:t>项</w:t>
      </w:r>
      <w:r w:rsidR="009909BF" w:rsidRPr="005E7A3D">
        <w:rPr>
          <w:rFonts w:ascii="Times New Roman" w:hAnsi="Times New Roman"/>
          <w:color w:val="000000" w:themeColor="text1"/>
        </w:rPr>
        <w:t>全部</w:t>
      </w:r>
      <w:r w:rsidRPr="005E7A3D">
        <w:rPr>
          <w:rFonts w:ascii="Times New Roman" w:hAnsi="Times New Roman"/>
          <w:color w:val="000000" w:themeColor="text1"/>
        </w:rPr>
        <w:t>合格。</w:t>
      </w:r>
    </w:p>
    <w:p w14:paraId="012C4057" w14:textId="77777777" w:rsidR="00EF7860" w:rsidRPr="005E7A3D" w:rsidRDefault="00754744">
      <w:pPr>
        <w:pStyle w:val="30"/>
      </w:pPr>
      <w:bookmarkStart w:id="373" w:name="_Toc476244181"/>
      <w:bookmarkStart w:id="374" w:name="_Toc483865749"/>
      <w:bookmarkStart w:id="375" w:name="_Toc214284054"/>
      <w:r w:rsidRPr="005E7A3D">
        <w:t>3.8.2</w:t>
      </w:r>
      <w:r w:rsidRPr="005E7A3D">
        <w:t>单元小结</w:t>
      </w:r>
      <w:bookmarkEnd w:id="373"/>
      <w:bookmarkEnd w:id="374"/>
      <w:bookmarkEnd w:id="375"/>
    </w:p>
    <w:p w14:paraId="19AD0BB2" w14:textId="6E66CC8B" w:rsidR="00EF7860" w:rsidRPr="005E7A3D" w:rsidRDefault="00754744">
      <w:pPr>
        <w:pStyle w:val="afe"/>
        <w:snapToGrid w:val="0"/>
        <w:ind w:firstLine="560"/>
        <w:rPr>
          <w:rFonts w:ascii="Times New Roman" w:hAnsi="Times New Roman"/>
          <w:color w:val="000000" w:themeColor="text1"/>
        </w:rPr>
      </w:pPr>
      <w:r w:rsidRPr="005E7A3D">
        <w:rPr>
          <w:rFonts w:ascii="Times New Roman" w:hAnsi="Times New Roman"/>
          <w:color w:val="000000" w:themeColor="text1"/>
        </w:rPr>
        <w:t>矿山按照</w:t>
      </w:r>
      <w:r w:rsidR="003964E7" w:rsidRPr="005E7A3D">
        <w:rPr>
          <w:rFonts w:ascii="Times New Roman" w:hAnsi="Times New Roman"/>
          <w:color w:val="000000" w:themeColor="text1"/>
        </w:rPr>
        <w:t>《个体防护装备配备规范</w:t>
      </w:r>
      <w:r w:rsidR="003964E7" w:rsidRPr="005E7A3D">
        <w:rPr>
          <w:rFonts w:ascii="Times New Roman" w:hAnsi="Times New Roman"/>
          <w:color w:val="000000" w:themeColor="text1"/>
        </w:rPr>
        <w:t xml:space="preserve"> </w:t>
      </w:r>
      <w:r w:rsidR="003964E7" w:rsidRPr="005E7A3D">
        <w:rPr>
          <w:rFonts w:ascii="Times New Roman" w:hAnsi="Times New Roman"/>
          <w:color w:val="000000" w:themeColor="text1"/>
        </w:rPr>
        <w:t>第</w:t>
      </w:r>
      <w:r w:rsidR="003964E7" w:rsidRPr="005E7A3D">
        <w:rPr>
          <w:rFonts w:ascii="Times New Roman" w:hAnsi="Times New Roman"/>
          <w:color w:val="000000" w:themeColor="text1"/>
        </w:rPr>
        <w:t>4</w:t>
      </w:r>
      <w:r w:rsidR="003964E7" w:rsidRPr="005E7A3D">
        <w:rPr>
          <w:rFonts w:ascii="Times New Roman" w:hAnsi="Times New Roman"/>
          <w:color w:val="000000" w:themeColor="text1"/>
        </w:rPr>
        <w:t>部分：非煤矿山》</w:t>
      </w:r>
      <w:r w:rsidR="003964E7" w:rsidRPr="005E7A3D">
        <w:rPr>
          <w:rFonts w:ascii="Times New Roman" w:hAnsi="Times New Roman"/>
          <w:color w:val="000000" w:themeColor="text1"/>
          <w:lang w:val="sq-AL"/>
        </w:rPr>
        <w:t>（</w:t>
      </w:r>
      <w:r w:rsidR="003964E7" w:rsidRPr="005E7A3D">
        <w:rPr>
          <w:rFonts w:ascii="Times New Roman" w:hAnsi="Times New Roman"/>
          <w:color w:val="000000" w:themeColor="text1"/>
        </w:rPr>
        <w:t>GB 39800.4-2020</w:t>
      </w:r>
      <w:r w:rsidR="003964E7" w:rsidRPr="005E7A3D">
        <w:rPr>
          <w:rFonts w:ascii="Times New Roman" w:hAnsi="Times New Roman"/>
          <w:color w:val="000000" w:themeColor="text1"/>
          <w:lang w:val="sq-AL"/>
        </w:rPr>
        <w:t>）、</w:t>
      </w:r>
      <w:r w:rsidRPr="005E7A3D">
        <w:rPr>
          <w:rFonts w:ascii="Times New Roman" w:hAnsi="Times New Roman"/>
          <w:color w:val="000000" w:themeColor="text1"/>
        </w:rPr>
        <w:t>《劳动防护用品配备标准（试行）》</w:t>
      </w:r>
      <w:r w:rsidR="009909BF" w:rsidRPr="005E7A3D">
        <w:rPr>
          <w:rFonts w:ascii="Times New Roman" w:hAnsi="Times New Roman"/>
          <w:color w:val="000000" w:themeColor="text1"/>
        </w:rPr>
        <w:t>等</w:t>
      </w:r>
      <w:r w:rsidRPr="005E7A3D">
        <w:rPr>
          <w:rFonts w:ascii="Times New Roman" w:hAnsi="Times New Roman"/>
          <w:color w:val="000000" w:themeColor="text1"/>
        </w:rPr>
        <w:t>标准</w:t>
      </w:r>
      <w:r w:rsidR="009909BF" w:rsidRPr="005E7A3D">
        <w:rPr>
          <w:rFonts w:ascii="Times New Roman" w:hAnsi="Times New Roman"/>
          <w:color w:val="000000" w:themeColor="text1"/>
        </w:rPr>
        <w:t>规范</w:t>
      </w:r>
      <w:r w:rsidRPr="005E7A3D">
        <w:rPr>
          <w:rFonts w:ascii="Times New Roman" w:hAnsi="Times New Roman"/>
          <w:color w:val="000000" w:themeColor="text1"/>
        </w:rPr>
        <w:t>为作业人员配备了相应</w:t>
      </w:r>
      <w:r w:rsidRPr="005E7A3D">
        <w:rPr>
          <w:rFonts w:ascii="Times New Roman" w:hAnsi="Times New Roman"/>
          <w:color w:val="000000" w:themeColor="text1"/>
        </w:rPr>
        <w:lastRenderedPageBreak/>
        <w:t>的劳保用品（如：安全帽、安全带、绝缘鞋、工作服口罩）等</w:t>
      </w:r>
      <w:r w:rsidR="009909BF" w:rsidRPr="005E7A3D">
        <w:rPr>
          <w:rFonts w:ascii="Times New Roman" w:hAnsi="Times New Roman"/>
          <w:color w:val="000000" w:themeColor="text1"/>
        </w:rPr>
        <w:t>，</w:t>
      </w:r>
      <w:r w:rsidRPr="005E7A3D">
        <w:rPr>
          <w:rFonts w:ascii="Times New Roman" w:hAnsi="Times New Roman"/>
          <w:color w:val="000000" w:themeColor="text1"/>
        </w:rPr>
        <w:t>并督促员工在上班期间正确佩戴。</w:t>
      </w:r>
      <w:r w:rsidR="009909BF" w:rsidRPr="005E7A3D">
        <w:rPr>
          <w:rFonts w:ascii="Times New Roman" w:hAnsi="Times New Roman"/>
          <w:color w:val="000000" w:themeColor="text1"/>
        </w:rPr>
        <w:t>同时，</w:t>
      </w:r>
      <w:r w:rsidRPr="005E7A3D">
        <w:rPr>
          <w:rFonts w:ascii="Times New Roman" w:hAnsi="Times New Roman"/>
          <w:color w:val="000000" w:themeColor="text1"/>
        </w:rPr>
        <w:t>为员工购买了</w:t>
      </w:r>
      <w:r w:rsidR="009909BF" w:rsidRPr="005E7A3D">
        <w:rPr>
          <w:rFonts w:ascii="Times New Roman" w:hAnsi="Times New Roman"/>
          <w:color w:val="000000" w:themeColor="text1"/>
        </w:rPr>
        <w:t>安全生产责任险</w:t>
      </w:r>
      <w:r w:rsidRPr="005E7A3D">
        <w:rPr>
          <w:rFonts w:ascii="Times New Roman" w:hAnsi="Times New Roman"/>
          <w:color w:val="000000" w:themeColor="text1"/>
        </w:rPr>
        <w:t>。经评价认为矿山的个人安全防护单元满足安全生产要求。</w:t>
      </w:r>
    </w:p>
    <w:p w14:paraId="1EA66716" w14:textId="77777777" w:rsidR="00EF7860" w:rsidRPr="005E7A3D" w:rsidRDefault="00754744">
      <w:pPr>
        <w:pStyle w:val="20"/>
      </w:pPr>
      <w:bookmarkStart w:id="376" w:name="_Toc214284055"/>
      <w:r w:rsidRPr="005E7A3D">
        <w:t>3.9</w:t>
      </w:r>
      <w:r w:rsidRPr="005E7A3D">
        <w:t>安全标志</w:t>
      </w:r>
      <w:bookmarkEnd w:id="376"/>
    </w:p>
    <w:p w14:paraId="70CD778A" w14:textId="77777777" w:rsidR="00EF7860" w:rsidRPr="005E7A3D" w:rsidRDefault="00754744">
      <w:pPr>
        <w:pStyle w:val="30"/>
      </w:pPr>
      <w:bookmarkStart w:id="377" w:name="_Toc483865751"/>
      <w:bookmarkStart w:id="378" w:name="_Toc476244183"/>
      <w:bookmarkStart w:id="379" w:name="_Toc214284056"/>
      <w:r w:rsidRPr="005E7A3D">
        <w:t>3.9.1</w:t>
      </w:r>
      <w:r w:rsidRPr="005E7A3D">
        <w:t>安全标志符合性安全检查表</w:t>
      </w:r>
      <w:bookmarkEnd w:id="377"/>
      <w:bookmarkEnd w:id="378"/>
      <w:bookmarkEnd w:id="379"/>
    </w:p>
    <w:p w14:paraId="156FE8B3" w14:textId="77777777" w:rsidR="00EF7860" w:rsidRPr="005E7A3D" w:rsidRDefault="00754744">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依据《国家安全监管总局关于规范金属非金属矿山建设项目安全设施竣工验收工作的通知》（安监总管</w:t>
      </w:r>
      <w:proofErr w:type="gramStart"/>
      <w:r w:rsidRPr="005E7A3D">
        <w:rPr>
          <w:rFonts w:ascii="Times New Roman" w:hAnsi="Times New Roman"/>
          <w:color w:val="000000" w:themeColor="text1"/>
        </w:rPr>
        <w:t>一</w:t>
      </w:r>
      <w:proofErr w:type="gramEnd"/>
      <w:r w:rsidRPr="005E7A3D">
        <w:rPr>
          <w:rFonts w:ascii="Times New Roman" w:hAnsi="Times New Roman"/>
          <w:color w:val="000000" w:themeColor="text1"/>
        </w:rPr>
        <w:t>〔</w:t>
      </w:r>
      <w:r w:rsidRPr="005E7A3D">
        <w:rPr>
          <w:rFonts w:ascii="Times New Roman" w:hAnsi="Times New Roman"/>
          <w:color w:val="000000" w:themeColor="text1"/>
        </w:rPr>
        <w:t>2016</w:t>
      </w:r>
      <w:r w:rsidRPr="005E7A3D">
        <w:rPr>
          <w:rFonts w:ascii="Times New Roman" w:hAnsi="Times New Roman"/>
          <w:color w:val="000000" w:themeColor="text1"/>
        </w:rPr>
        <w:t>〕</w:t>
      </w:r>
      <w:r w:rsidRPr="005E7A3D">
        <w:rPr>
          <w:rFonts w:ascii="Times New Roman" w:hAnsi="Times New Roman"/>
          <w:color w:val="000000" w:themeColor="text1"/>
        </w:rPr>
        <w:t>14</w:t>
      </w:r>
      <w:r w:rsidRPr="005E7A3D">
        <w:rPr>
          <w:rFonts w:ascii="Times New Roman" w:hAnsi="Times New Roman"/>
          <w:color w:val="000000" w:themeColor="text1"/>
        </w:rPr>
        <w:t>号），对安全标志符合性检查。</w:t>
      </w:r>
    </w:p>
    <w:p w14:paraId="013EEB21" w14:textId="6D1A6683" w:rsidR="00EF7860" w:rsidRPr="005E7A3D" w:rsidRDefault="00754744">
      <w:pPr>
        <w:pStyle w:val="23"/>
        <w:spacing w:before="156" w:after="156"/>
        <w:rPr>
          <w:color w:val="000000" w:themeColor="text1"/>
        </w:rPr>
      </w:pPr>
      <w:r w:rsidRPr="005E7A3D">
        <w:rPr>
          <w:color w:val="000000" w:themeColor="text1"/>
        </w:rPr>
        <w:t>表</w:t>
      </w:r>
      <w:r w:rsidRPr="005E7A3D">
        <w:rPr>
          <w:color w:val="000000" w:themeColor="text1"/>
        </w:rPr>
        <w:t>3-1</w:t>
      </w:r>
      <w:r w:rsidR="004F0616" w:rsidRPr="005E7A3D">
        <w:rPr>
          <w:color w:val="000000" w:themeColor="text1"/>
        </w:rPr>
        <w:t>2</w:t>
      </w:r>
      <w:r w:rsidRPr="005E7A3D">
        <w:rPr>
          <w:color w:val="000000" w:themeColor="text1"/>
        </w:rPr>
        <w:t xml:space="preserve">  </w:t>
      </w:r>
      <w:r w:rsidRPr="005E7A3D">
        <w:rPr>
          <w:color w:val="000000" w:themeColor="text1"/>
        </w:rPr>
        <w:t>安全标志符合性安全检查表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
        <w:gridCol w:w="762"/>
        <w:gridCol w:w="712"/>
        <w:gridCol w:w="705"/>
        <w:gridCol w:w="2130"/>
        <w:gridCol w:w="1415"/>
        <w:gridCol w:w="2426"/>
        <w:gridCol w:w="734"/>
      </w:tblGrid>
      <w:tr w:rsidR="005E7A3D" w:rsidRPr="005E7A3D" w14:paraId="32A071B3" w14:textId="77777777" w:rsidTr="004F0616">
        <w:trPr>
          <w:trHeight w:val="510"/>
          <w:tblHeader/>
          <w:jc w:val="center"/>
        </w:trPr>
        <w:tc>
          <w:tcPr>
            <w:tcW w:w="246" w:type="pct"/>
            <w:vAlign w:val="center"/>
          </w:tcPr>
          <w:p w14:paraId="65CF0B21" w14:textId="77777777" w:rsidR="00EF7860" w:rsidRPr="005E7A3D" w:rsidRDefault="00754744">
            <w:pPr>
              <w:widowControl/>
              <w:spacing w:line="240" w:lineRule="auto"/>
              <w:ind w:firstLineChars="0" w:firstLine="0"/>
              <w:jc w:val="center"/>
              <w:rPr>
                <w:rFonts w:ascii="Times New Roman" w:hAnsi="Times New Roman"/>
                <w:b/>
                <w:bCs/>
                <w:color w:val="000000" w:themeColor="text1"/>
                <w:sz w:val="21"/>
                <w:szCs w:val="21"/>
              </w:rPr>
            </w:pPr>
            <w:r w:rsidRPr="005E7A3D">
              <w:rPr>
                <w:rFonts w:ascii="Times New Roman" w:hAnsi="Times New Roman"/>
                <w:b/>
                <w:bCs/>
                <w:color w:val="000000" w:themeColor="text1"/>
                <w:sz w:val="21"/>
                <w:szCs w:val="21"/>
              </w:rPr>
              <w:t>序号</w:t>
            </w:r>
          </w:p>
        </w:tc>
        <w:tc>
          <w:tcPr>
            <w:tcW w:w="408" w:type="pct"/>
            <w:vAlign w:val="center"/>
          </w:tcPr>
          <w:p w14:paraId="52EAEF65" w14:textId="77777777" w:rsidR="00EF7860" w:rsidRPr="005E7A3D" w:rsidRDefault="00754744">
            <w:pPr>
              <w:widowControl/>
              <w:spacing w:line="240" w:lineRule="auto"/>
              <w:ind w:firstLineChars="0" w:firstLine="0"/>
              <w:jc w:val="center"/>
              <w:rPr>
                <w:rFonts w:ascii="Times New Roman" w:hAnsi="Times New Roman"/>
                <w:b/>
                <w:bCs/>
                <w:color w:val="000000" w:themeColor="text1"/>
                <w:sz w:val="21"/>
                <w:szCs w:val="21"/>
              </w:rPr>
            </w:pPr>
            <w:r w:rsidRPr="005E7A3D">
              <w:rPr>
                <w:rFonts w:ascii="Times New Roman" w:hAnsi="Times New Roman"/>
                <w:b/>
                <w:bCs/>
                <w:color w:val="000000" w:themeColor="text1"/>
                <w:sz w:val="21"/>
                <w:szCs w:val="21"/>
              </w:rPr>
              <w:t>检查</w:t>
            </w:r>
          </w:p>
          <w:p w14:paraId="19EEC50B" w14:textId="77777777" w:rsidR="00EF7860" w:rsidRPr="005E7A3D" w:rsidRDefault="00754744">
            <w:pPr>
              <w:widowControl/>
              <w:spacing w:line="240" w:lineRule="auto"/>
              <w:ind w:firstLineChars="0" w:firstLine="0"/>
              <w:jc w:val="center"/>
              <w:rPr>
                <w:rFonts w:ascii="Times New Roman" w:hAnsi="Times New Roman"/>
                <w:b/>
                <w:bCs/>
                <w:color w:val="000000" w:themeColor="text1"/>
                <w:sz w:val="21"/>
                <w:szCs w:val="21"/>
              </w:rPr>
            </w:pPr>
            <w:r w:rsidRPr="005E7A3D">
              <w:rPr>
                <w:rFonts w:ascii="Times New Roman" w:hAnsi="Times New Roman"/>
                <w:b/>
                <w:bCs/>
                <w:color w:val="000000" w:themeColor="text1"/>
                <w:sz w:val="21"/>
                <w:szCs w:val="21"/>
              </w:rPr>
              <w:t>项目</w:t>
            </w:r>
          </w:p>
        </w:tc>
        <w:tc>
          <w:tcPr>
            <w:tcW w:w="381" w:type="pct"/>
            <w:vAlign w:val="center"/>
          </w:tcPr>
          <w:p w14:paraId="7809F82E" w14:textId="77777777" w:rsidR="00EF7860" w:rsidRPr="005E7A3D" w:rsidRDefault="00754744">
            <w:pPr>
              <w:widowControl/>
              <w:spacing w:line="240" w:lineRule="auto"/>
              <w:ind w:firstLineChars="0" w:firstLine="0"/>
              <w:jc w:val="center"/>
              <w:rPr>
                <w:rFonts w:ascii="Times New Roman" w:hAnsi="Times New Roman"/>
                <w:b/>
                <w:bCs/>
                <w:color w:val="000000" w:themeColor="text1"/>
                <w:sz w:val="21"/>
                <w:szCs w:val="21"/>
              </w:rPr>
            </w:pPr>
            <w:r w:rsidRPr="005E7A3D">
              <w:rPr>
                <w:rFonts w:ascii="Times New Roman" w:hAnsi="Times New Roman"/>
                <w:b/>
                <w:bCs/>
                <w:color w:val="000000" w:themeColor="text1"/>
                <w:sz w:val="21"/>
                <w:szCs w:val="21"/>
              </w:rPr>
              <w:t>安全设施类别</w:t>
            </w:r>
          </w:p>
        </w:tc>
        <w:tc>
          <w:tcPr>
            <w:tcW w:w="377" w:type="pct"/>
            <w:vAlign w:val="center"/>
          </w:tcPr>
          <w:p w14:paraId="3182FDF7" w14:textId="77777777" w:rsidR="00EF7860" w:rsidRPr="005E7A3D" w:rsidRDefault="00754744">
            <w:pPr>
              <w:widowControl/>
              <w:spacing w:line="240" w:lineRule="auto"/>
              <w:ind w:firstLineChars="0" w:firstLine="0"/>
              <w:jc w:val="center"/>
              <w:rPr>
                <w:rFonts w:ascii="Times New Roman" w:hAnsi="Times New Roman"/>
                <w:b/>
                <w:bCs/>
                <w:color w:val="000000" w:themeColor="text1"/>
                <w:sz w:val="21"/>
                <w:szCs w:val="21"/>
              </w:rPr>
            </w:pPr>
            <w:r w:rsidRPr="005E7A3D">
              <w:rPr>
                <w:rFonts w:ascii="Times New Roman" w:hAnsi="Times New Roman"/>
                <w:b/>
                <w:bCs/>
                <w:color w:val="000000" w:themeColor="text1"/>
                <w:sz w:val="21"/>
                <w:szCs w:val="21"/>
              </w:rPr>
              <w:t>检查类别</w:t>
            </w:r>
          </w:p>
        </w:tc>
        <w:tc>
          <w:tcPr>
            <w:tcW w:w="1140" w:type="pct"/>
            <w:vAlign w:val="center"/>
          </w:tcPr>
          <w:p w14:paraId="0955ACF3" w14:textId="77777777" w:rsidR="00EF7860" w:rsidRPr="005E7A3D" w:rsidRDefault="00754744">
            <w:pPr>
              <w:widowControl/>
              <w:spacing w:line="240" w:lineRule="auto"/>
              <w:ind w:firstLineChars="0" w:firstLine="0"/>
              <w:jc w:val="center"/>
              <w:rPr>
                <w:rFonts w:ascii="Times New Roman" w:hAnsi="Times New Roman"/>
                <w:b/>
                <w:bCs/>
                <w:color w:val="000000" w:themeColor="text1"/>
                <w:sz w:val="21"/>
                <w:szCs w:val="21"/>
              </w:rPr>
            </w:pPr>
            <w:r w:rsidRPr="005E7A3D">
              <w:rPr>
                <w:rFonts w:ascii="Times New Roman" w:hAnsi="Times New Roman"/>
                <w:b/>
                <w:bCs/>
                <w:color w:val="000000" w:themeColor="text1"/>
                <w:sz w:val="21"/>
                <w:szCs w:val="21"/>
              </w:rPr>
              <w:t>检查内容、检查方法</w:t>
            </w:r>
          </w:p>
        </w:tc>
        <w:tc>
          <w:tcPr>
            <w:tcW w:w="757" w:type="pct"/>
            <w:vAlign w:val="center"/>
          </w:tcPr>
          <w:p w14:paraId="36D88CF1" w14:textId="77777777" w:rsidR="00EF7860" w:rsidRPr="005E7A3D" w:rsidRDefault="00754744">
            <w:pPr>
              <w:widowControl/>
              <w:spacing w:line="240" w:lineRule="auto"/>
              <w:ind w:firstLineChars="0" w:firstLine="0"/>
              <w:jc w:val="center"/>
              <w:rPr>
                <w:rFonts w:ascii="Times New Roman" w:hAnsi="Times New Roman"/>
                <w:b/>
                <w:bCs/>
                <w:color w:val="000000" w:themeColor="text1"/>
                <w:sz w:val="21"/>
                <w:szCs w:val="21"/>
              </w:rPr>
            </w:pPr>
            <w:r w:rsidRPr="005E7A3D">
              <w:rPr>
                <w:rFonts w:ascii="Times New Roman" w:hAnsi="Times New Roman"/>
                <w:b/>
                <w:bCs/>
                <w:color w:val="000000" w:themeColor="text1"/>
                <w:sz w:val="21"/>
                <w:szCs w:val="21"/>
              </w:rPr>
              <w:t>安全设施设计要求</w:t>
            </w:r>
          </w:p>
        </w:tc>
        <w:tc>
          <w:tcPr>
            <w:tcW w:w="1298" w:type="pct"/>
            <w:vAlign w:val="center"/>
          </w:tcPr>
          <w:p w14:paraId="2CA3C8E7" w14:textId="77777777" w:rsidR="00EF7860" w:rsidRPr="005E7A3D" w:rsidRDefault="00754744">
            <w:pPr>
              <w:widowControl/>
              <w:spacing w:line="240" w:lineRule="auto"/>
              <w:ind w:firstLineChars="0" w:firstLine="0"/>
              <w:jc w:val="center"/>
              <w:rPr>
                <w:rFonts w:ascii="Times New Roman" w:hAnsi="Times New Roman"/>
                <w:b/>
                <w:bCs/>
                <w:color w:val="000000" w:themeColor="text1"/>
                <w:sz w:val="21"/>
                <w:szCs w:val="21"/>
              </w:rPr>
            </w:pPr>
            <w:r w:rsidRPr="005E7A3D">
              <w:rPr>
                <w:rFonts w:ascii="Times New Roman" w:hAnsi="Times New Roman"/>
                <w:b/>
                <w:bCs/>
                <w:color w:val="000000" w:themeColor="text1"/>
                <w:sz w:val="21"/>
                <w:szCs w:val="21"/>
              </w:rPr>
              <w:t>检查情况</w:t>
            </w:r>
          </w:p>
        </w:tc>
        <w:tc>
          <w:tcPr>
            <w:tcW w:w="393" w:type="pct"/>
            <w:vAlign w:val="center"/>
          </w:tcPr>
          <w:p w14:paraId="225F071C" w14:textId="77777777" w:rsidR="00EF7860" w:rsidRPr="005E7A3D" w:rsidRDefault="00754744">
            <w:pPr>
              <w:widowControl/>
              <w:spacing w:line="240" w:lineRule="auto"/>
              <w:ind w:firstLineChars="0" w:firstLine="0"/>
              <w:jc w:val="center"/>
              <w:rPr>
                <w:rFonts w:ascii="Times New Roman" w:hAnsi="Times New Roman"/>
                <w:b/>
                <w:bCs/>
                <w:color w:val="000000" w:themeColor="text1"/>
                <w:sz w:val="21"/>
                <w:szCs w:val="21"/>
              </w:rPr>
            </w:pPr>
            <w:r w:rsidRPr="005E7A3D">
              <w:rPr>
                <w:rFonts w:ascii="Times New Roman" w:hAnsi="Times New Roman"/>
                <w:b/>
                <w:bCs/>
                <w:color w:val="000000" w:themeColor="text1"/>
                <w:sz w:val="21"/>
                <w:szCs w:val="21"/>
              </w:rPr>
              <w:t>检查结果</w:t>
            </w:r>
          </w:p>
        </w:tc>
      </w:tr>
      <w:tr w:rsidR="005E7A3D" w:rsidRPr="005E7A3D" w14:paraId="6FA002D5" w14:textId="77777777" w:rsidTr="004F0616">
        <w:trPr>
          <w:jc w:val="center"/>
        </w:trPr>
        <w:tc>
          <w:tcPr>
            <w:tcW w:w="246" w:type="pct"/>
            <w:vAlign w:val="center"/>
          </w:tcPr>
          <w:p w14:paraId="5036A02A"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1</w:t>
            </w:r>
          </w:p>
        </w:tc>
        <w:tc>
          <w:tcPr>
            <w:tcW w:w="408" w:type="pct"/>
            <w:vAlign w:val="center"/>
          </w:tcPr>
          <w:p w14:paraId="5AAB57AE"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color w:val="000000" w:themeColor="text1"/>
                <w:sz w:val="21"/>
                <w:szCs w:val="21"/>
              </w:rPr>
              <w:t>采场安全标志</w:t>
            </w:r>
          </w:p>
        </w:tc>
        <w:tc>
          <w:tcPr>
            <w:tcW w:w="381" w:type="pct"/>
            <w:vAlign w:val="center"/>
          </w:tcPr>
          <w:p w14:paraId="7A4F81AE"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377" w:type="pct"/>
            <w:vAlign w:val="center"/>
          </w:tcPr>
          <w:p w14:paraId="572ED763"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140" w:type="pct"/>
            <w:vAlign w:val="center"/>
          </w:tcPr>
          <w:p w14:paraId="3B09CF73"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检查内容：是否设置相应安全警示标志。检查方法：现场检查。</w:t>
            </w:r>
          </w:p>
        </w:tc>
        <w:tc>
          <w:tcPr>
            <w:tcW w:w="757" w:type="pct"/>
            <w:vAlign w:val="center"/>
          </w:tcPr>
          <w:p w14:paraId="02684A7E" w14:textId="43DBE88A" w:rsidR="00EF7860" w:rsidRPr="005E7A3D" w:rsidRDefault="00754744">
            <w:pPr>
              <w:spacing w:line="240" w:lineRule="auto"/>
              <w:ind w:firstLineChars="0" w:firstLine="0"/>
              <w:jc w:val="left"/>
              <w:rPr>
                <w:rFonts w:ascii="Times New Roman" w:hAnsi="Times New Roman"/>
                <w:color w:val="000000" w:themeColor="text1"/>
                <w:sz w:val="21"/>
                <w:szCs w:val="21"/>
              </w:rPr>
            </w:pPr>
            <w:r w:rsidRPr="005E7A3D">
              <w:rPr>
                <w:rFonts w:ascii="Times New Roman" w:hAnsi="Times New Roman"/>
                <w:color w:val="000000" w:themeColor="text1"/>
                <w:sz w:val="21"/>
                <w:szCs w:val="21"/>
              </w:rPr>
              <w:t>在矿山入口</w:t>
            </w:r>
            <w:r w:rsidR="008E4783" w:rsidRPr="005E7A3D">
              <w:rPr>
                <w:rFonts w:ascii="Times New Roman" w:hAnsi="Times New Roman"/>
                <w:color w:val="000000" w:themeColor="text1"/>
                <w:sz w:val="21"/>
                <w:szCs w:val="21"/>
              </w:rPr>
              <w:t>、边坡以及矿区边界</w:t>
            </w:r>
            <w:r w:rsidRPr="005E7A3D">
              <w:rPr>
                <w:rFonts w:ascii="Times New Roman" w:hAnsi="Times New Roman"/>
                <w:color w:val="000000" w:themeColor="text1"/>
                <w:sz w:val="21"/>
                <w:szCs w:val="21"/>
              </w:rPr>
              <w:t>设置安全警示标志。</w:t>
            </w:r>
          </w:p>
        </w:tc>
        <w:tc>
          <w:tcPr>
            <w:tcW w:w="1298" w:type="pct"/>
            <w:vAlign w:val="center"/>
          </w:tcPr>
          <w:p w14:paraId="75FE83D6" w14:textId="0757F4B2" w:rsidR="00EF7860" w:rsidRPr="005E7A3D" w:rsidRDefault="00754744">
            <w:pPr>
              <w:spacing w:line="240" w:lineRule="auto"/>
              <w:ind w:firstLineChars="0" w:firstLine="0"/>
              <w:jc w:val="left"/>
              <w:rPr>
                <w:rFonts w:ascii="Times New Roman" w:hAnsi="Times New Roman"/>
                <w:color w:val="000000" w:themeColor="text1"/>
                <w:sz w:val="21"/>
                <w:szCs w:val="21"/>
              </w:rPr>
            </w:pPr>
            <w:r w:rsidRPr="005E7A3D">
              <w:rPr>
                <w:rFonts w:ascii="Times New Roman" w:hAnsi="Times New Roman"/>
                <w:color w:val="000000" w:themeColor="text1"/>
                <w:sz w:val="21"/>
                <w:szCs w:val="21"/>
              </w:rPr>
              <w:t>采场入口处设置有</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进入采石场请注意安全</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等标志；采场边坡危险区域设置有</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当心落石</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注意安全</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必须佩戴安全帽、注意安全</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等标志。</w:t>
            </w:r>
            <w:r w:rsidR="008E4783" w:rsidRPr="005E7A3D">
              <w:rPr>
                <w:rFonts w:ascii="Times New Roman" w:hAnsi="Times New Roman"/>
                <w:b/>
                <w:bCs/>
                <w:color w:val="000000" w:themeColor="text1"/>
                <w:sz w:val="21"/>
                <w:szCs w:val="21"/>
              </w:rPr>
              <w:t>但</w:t>
            </w:r>
            <w:r w:rsidR="004F0616" w:rsidRPr="005E7A3D">
              <w:rPr>
                <w:rFonts w:ascii="Times New Roman" w:hAnsi="Times New Roman"/>
                <w:b/>
                <w:bCs/>
                <w:color w:val="000000" w:themeColor="text1"/>
                <w:sz w:val="21"/>
                <w:szCs w:val="21"/>
              </w:rPr>
              <w:t>2750m</w:t>
            </w:r>
            <w:r w:rsidR="004F0616" w:rsidRPr="005E7A3D">
              <w:rPr>
                <w:rFonts w:ascii="Times New Roman" w:hAnsi="Times New Roman"/>
                <w:b/>
                <w:bCs/>
                <w:color w:val="000000" w:themeColor="text1"/>
                <w:sz w:val="21"/>
                <w:szCs w:val="21"/>
              </w:rPr>
              <w:t>平台临边缺少相应的安全警示标志</w:t>
            </w:r>
            <w:r w:rsidR="008E4783" w:rsidRPr="005E7A3D">
              <w:rPr>
                <w:rFonts w:ascii="Times New Roman" w:hAnsi="Times New Roman"/>
                <w:b/>
                <w:bCs/>
                <w:color w:val="000000" w:themeColor="text1"/>
                <w:sz w:val="21"/>
                <w:szCs w:val="21"/>
              </w:rPr>
              <w:t>。</w:t>
            </w:r>
          </w:p>
        </w:tc>
        <w:tc>
          <w:tcPr>
            <w:tcW w:w="393" w:type="pct"/>
            <w:vAlign w:val="center"/>
          </w:tcPr>
          <w:p w14:paraId="40148E33" w14:textId="19841447" w:rsidR="00EF7860" w:rsidRPr="005E7A3D" w:rsidRDefault="008E4783">
            <w:pPr>
              <w:spacing w:line="240" w:lineRule="auto"/>
              <w:ind w:firstLineChars="0" w:firstLine="0"/>
              <w:jc w:val="center"/>
              <w:rPr>
                <w:rFonts w:ascii="Times New Roman" w:hAnsi="Times New Roman"/>
                <w:b/>
                <w:bCs/>
                <w:color w:val="000000" w:themeColor="text1"/>
                <w:sz w:val="21"/>
                <w:szCs w:val="21"/>
              </w:rPr>
            </w:pPr>
            <w:r w:rsidRPr="005E7A3D">
              <w:rPr>
                <w:rFonts w:ascii="Times New Roman" w:hAnsi="Times New Roman"/>
                <w:b/>
                <w:bCs/>
                <w:color w:val="000000" w:themeColor="text1"/>
                <w:sz w:val="21"/>
                <w:szCs w:val="21"/>
              </w:rPr>
              <w:t>不</w:t>
            </w:r>
            <w:r w:rsidR="00754744" w:rsidRPr="005E7A3D">
              <w:rPr>
                <w:rFonts w:ascii="Times New Roman" w:hAnsi="Times New Roman"/>
                <w:b/>
                <w:bCs/>
                <w:color w:val="000000" w:themeColor="text1"/>
                <w:sz w:val="21"/>
                <w:szCs w:val="21"/>
              </w:rPr>
              <w:t>符合</w:t>
            </w:r>
          </w:p>
        </w:tc>
      </w:tr>
      <w:tr w:rsidR="005E7A3D" w:rsidRPr="005E7A3D" w14:paraId="09012F55" w14:textId="77777777" w:rsidTr="004F0616">
        <w:trPr>
          <w:jc w:val="center"/>
        </w:trPr>
        <w:tc>
          <w:tcPr>
            <w:tcW w:w="246" w:type="pct"/>
            <w:vAlign w:val="center"/>
          </w:tcPr>
          <w:p w14:paraId="68998A15"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2</w:t>
            </w:r>
          </w:p>
        </w:tc>
        <w:tc>
          <w:tcPr>
            <w:tcW w:w="408" w:type="pct"/>
            <w:vAlign w:val="center"/>
          </w:tcPr>
          <w:p w14:paraId="65532643"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交通安全标志</w:t>
            </w:r>
          </w:p>
        </w:tc>
        <w:tc>
          <w:tcPr>
            <w:tcW w:w="381" w:type="pct"/>
            <w:vAlign w:val="center"/>
          </w:tcPr>
          <w:p w14:paraId="41EFC1FD"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377" w:type="pct"/>
            <w:vAlign w:val="center"/>
          </w:tcPr>
          <w:p w14:paraId="25F1E519"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140" w:type="pct"/>
            <w:vAlign w:val="center"/>
          </w:tcPr>
          <w:p w14:paraId="4BEEAFEC"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检查内容：是否设置相应安全警示标志。检查方法：现场检查。</w:t>
            </w:r>
          </w:p>
        </w:tc>
        <w:tc>
          <w:tcPr>
            <w:tcW w:w="757" w:type="pct"/>
            <w:vAlign w:val="center"/>
          </w:tcPr>
          <w:p w14:paraId="1EDFC149" w14:textId="77777777" w:rsidR="00EF7860" w:rsidRPr="005E7A3D" w:rsidRDefault="00754744">
            <w:pPr>
              <w:spacing w:line="240" w:lineRule="auto"/>
              <w:ind w:firstLineChars="0" w:firstLine="0"/>
              <w:jc w:val="left"/>
              <w:rPr>
                <w:rFonts w:ascii="Times New Roman" w:hAnsi="Times New Roman"/>
                <w:color w:val="000000" w:themeColor="text1"/>
                <w:sz w:val="21"/>
                <w:szCs w:val="21"/>
              </w:rPr>
            </w:pPr>
            <w:r w:rsidRPr="005E7A3D">
              <w:rPr>
                <w:rFonts w:ascii="Times New Roman" w:hAnsi="Times New Roman"/>
                <w:color w:val="000000" w:themeColor="text1"/>
                <w:sz w:val="21"/>
                <w:szCs w:val="21"/>
              </w:rPr>
              <w:t>在道路陡坡及转弯处设置安全警示标志。</w:t>
            </w:r>
          </w:p>
        </w:tc>
        <w:tc>
          <w:tcPr>
            <w:tcW w:w="1298" w:type="pct"/>
            <w:vAlign w:val="center"/>
          </w:tcPr>
          <w:p w14:paraId="0906CB1D" w14:textId="662DD52C" w:rsidR="00EF7860" w:rsidRPr="005E7A3D" w:rsidRDefault="00754744">
            <w:pPr>
              <w:spacing w:line="240" w:lineRule="auto"/>
              <w:ind w:firstLineChars="0" w:firstLine="0"/>
              <w:jc w:val="left"/>
              <w:rPr>
                <w:rFonts w:ascii="Times New Roman" w:hAnsi="Times New Roman"/>
                <w:color w:val="000000" w:themeColor="text1"/>
                <w:sz w:val="21"/>
                <w:szCs w:val="21"/>
              </w:rPr>
            </w:pPr>
            <w:r w:rsidRPr="005E7A3D">
              <w:rPr>
                <w:rFonts w:ascii="Times New Roman" w:hAnsi="Times New Roman"/>
                <w:color w:val="000000" w:themeColor="text1"/>
                <w:sz w:val="21"/>
                <w:szCs w:val="21"/>
              </w:rPr>
              <w:t>在运输道路一侧设置有</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非工作人员禁止入内</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陡坡急弯请慢行</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等</w:t>
            </w:r>
            <w:r w:rsidR="004F0616" w:rsidRPr="005E7A3D">
              <w:rPr>
                <w:rFonts w:ascii="Times New Roman" w:hAnsi="Times New Roman"/>
                <w:color w:val="000000" w:themeColor="text1"/>
                <w:sz w:val="21"/>
                <w:szCs w:val="21"/>
              </w:rPr>
              <w:t>安全警示</w:t>
            </w:r>
            <w:r w:rsidRPr="005E7A3D">
              <w:rPr>
                <w:rFonts w:ascii="Times New Roman" w:hAnsi="Times New Roman"/>
                <w:color w:val="000000" w:themeColor="text1"/>
                <w:sz w:val="21"/>
                <w:szCs w:val="21"/>
              </w:rPr>
              <w:t>标志。</w:t>
            </w:r>
          </w:p>
        </w:tc>
        <w:tc>
          <w:tcPr>
            <w:tcW w:w="393" w:type="pct"/>
            <w:vAlign w:val="center"/>
          </w:tcPr>
          <w:p w14:paraId="64AAD6D9"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符合</w:t>
            </w:r>
          </w:p>
        </w:tc>
      </w:tr>
      <w:tr w:rsidR="005E7A3D" w:rsidRPr="005E7A3D" w14:paraId="25DD570A" w14:textId="77777777" w:rsidTr="004F0616">
        <w:trPr>
          <w:jc w:val="center"/>
        </w:trPr>
        <w:tc>
          <w:tcPr>
            <w:tcW w:w="246" w:type="pct"/>
            <w:vAlign w:val="center"/>
          </w:tcPr>
          <w:p w14:paraId="0D8183F5"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3</w:t>
            </w:r>
          </w:p>
        </w:tc>
        <w:tc>
          <w:tcPr>
            <w:tcW w:w="408" w:type="pct"/>
            <w:vAlign w:val="center"/>
          </w:tcPr>
          <w:p w14:paraId="3CB00AB2"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color w:val="000000" w:themeColor="text1"/>
                <w:sz w:val="21"/>
                <w:szCs w:val="21"/>
              </w:rPr>
              <w:t>电气安全标志</w:t>
            </w:r>
          </w:p>
        </w:tc>
        <w:tc>
          <w:tcPr>
            <w:tcW w:w="381" w:type="pct"/>
            <w:vAlign w:val="center"/>
          </w:tcPr>
          <w:p w14:paraId="48972D73"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专用</w:t>
            </w:r>
          </w:p>
        </w:tc>
        <w:tc>
          <w:tcPr>
            <w:tcW w:w="377" w:type="pct"/>
            <w:vAlign w:val="center"/>
          </w:tcPr>
          <w:p w14:paraId="6AB765FF"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140" w:type="pct"/>
            <w:vAlign w:val="center"/>
          </w:tcPr>
          <w:p w14:paraId="18D0E3F2"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检查内容：是否设置相应安全警示标志。检查方法：现场检查。</w:t>
            </w:r>
          </w:p>
        </w:tc>
        <w:tc>
          <w:tcPr>
            <w:tcW w:w="757" w:type="pct"/>
            <w:vAlign w:val="center"/>
          </w:tcPr>
          <w:p w14:paraId="20C57B81" w14:textId="77777777" w:rsidR="00EF7860" w:rsidRPr="005E7A3D" w:rsidRDefault="00754744">
            <w:pPr>
              <w:spacing w:line="240" w:lineRule="auto"/>
              <w:ind w:firstLineChars="0" w:firstLine="0"/>
              <w:jc w:val="left"/>
              <w:rPr>
                <w:rFonts w:ascii="Times New Roman" w:hAnsi="Times New Roman"/>
                <w:color w:val="000000" w:themeColor="text1"/>
                <w:sz w:val="21"/>
                <w:szCs w:val="21"/>
              </w:rPr>
            </w:pPr>
            <w:r w:rsidRPr="005E7A3D">
              <w:rPr>
                <w:rFonts w:ascii="Times New Roman" w:hAnsi="Times New Roman"/>
                <w:color w:val="000000" w:themeColor="text1"/>
                <w:sz w:val="21"/>
                <w:szCs w:val="21"/>
              </w:rPr>
              <w:t>在配电室及变压器处设置安全警示标志。</w:t>
            </w:r>
          </w:p>
        </w:tc>
        <w:tc>
          <w:tcPr>
            <w:tcW w:w="1298" w:type="pct"/>
            <w:vAlign w:val="center"/>
          </w:tcPr>
          <w:p w14:paraId="531FCD5E" w14:textId="77777777" w:rsidR="00EF7860" w:rsidRPr="005E7A3D" w:rsidRDefault="00754744">
            <w:pPr>
              <w:spacing w:line="240" w:lineRule="auto"/>
              <w:ind w:firstLineChars="0" w:firstLine="0"/>
              <w:jc w:val="left"/>
              <w:rPr>
                <w:rFonts w:ascii="Times New Roman" w:hAnsi="Times New Roman"/>
                <w:color w:val="000000" w:themeColor="text1"/>
                <w:sz w:val="21"/>
                <w:szCs w:val="21"/>
              </w:rPr>
            </w:pPr>
            <w:r w:rsidRPr="005E7A3D">
              <w:rPr>
                <w:rFonts w:ascii="Times New Roman" w:hAnsi="Times New Roman"/>
                <w:color w:val="000000" w:themeColor="text1"/>
                <w:sz w:val="21"/>
                <w:szCs w:val="21"/>
              </w:rPr>
              <w:t>变压器及配电室旁设置有</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担心触电、禁止入内</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高压危险</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禁止入内</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担心火灾</w:t>
            </w:r>
            <w:r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等安全警示标志。</w:t>
            </w:r>
          </w:p>
        </w:tc>
        <w:tc>
          <w:tcPr>
            <w:tcW w:w="393" w:type="pct"/>
            <w:vAlign w:val="center"/>
          </w:tcPr>
          <w:p w14:paraId="06167042"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color w:val="000000" w:themeColor="text1"/>
                <w:sz w:val="21"/>
                <w:szCs w:val="21"/>
              </w:rPr>
              <w:t>符合</w:t>
            </w:r>
          </w:p>
        </w:tc>
      </w:tr>
    </w:tbl>
    <w:p w14:paraId="3760E3EA" w14:textId="77777777" w:rsidR="00EF7860" w:rsidRPr="005E7A3D" w:rsidRDefault="00754744">
      <w:pPr>
        <w:widowControl/>
        <w:ind w:firstLine="472"/>
        <w:rPr>
          <w:rFonts w:ascii="Times New Roman" w:hAnsi="Times New Roman"/>
          <w:b/>
          <w:bCs/>
          <w:color w:val="000000" w:themeColor="text1"/>
          <w:sz w:val="24"/>
        </w:rPr>
      </w:pPr>
      <w:r w:rsidRPr="005E7A3D">
        <w:rPr>
          <w:rFonts w:ascii="Times New Roman" w:hAnsi="Times New Roman"/>
          <w:snapToGrid w:val="0"/>
          <w:color w:val="000000" w:themeColor="text1"/>
          <w:sz w:val="24"/>
        </w:rPr>
        <w:t>检查类别中，</w:t>
      </w:r>
      <w:r w:rsidRPr="005E7A3D">
        <w:rPr>
          <w:rFonts w:ascii="Times New Roman" w:hAnsi="Times New Roman"/>
          <w:snapToGrid w:val="0"/>
          <w:color w:val="000000" w:themeColor="text1"/>
          <w:sz w:val="24"/>
        </w:rPr>
        <w:t>“■”</w:t>
      </w:r>
      <w:r w:rsidRPr="005E7A3D">
        <w:rPr>
          <w:rFonts w:ascii="Times New Roman" w:hAnsi="Times New Roman"/>
          <w:snapToGrid w:val="0"/>
          <w:color w:val="000000" w:themeColor="text1"/>
          <w:sz w:val="24"/>
        </w:rPr>
        <w:t>表示该项为否决项，</w:t>
      </w:r>
      <w:r w:rsidRPr="005E7A3D">
        <w:rPr>
          <w:rFonts w:ascii="Times New Roman" w:hAnsi="Times New Roman"/>
          <w:snapToGrid w:val="0"/>
          <w:color w:val="000000" w:themeColor="text1"/>
          <w:sz w:val="24"/>
        </w:rPr>
        <w:t>“</w:t>
      </w:r>
      <w:r w:rsidRPr="005E7A3D">
        <w:rPr>
          <w:rFonts w:ascii="Cambria Math" w:hAnsi="Cambria Math" w:cs="Cambria Math"/>
          <w:snapToGrid w:val="0"/>
          <w:color w:val="000000" w:themeColor="text1"/>
          <w:sz w:val="24"/>
        </w:rPr>
        <w:t>△</w:t>
      </w:r>
      <w:r w:rsidRPr="005E7A3D">
        <w:rPr>
          <w:rFonts w:ascii="Times New Roman" w:hAnsi="Times New Roman"/>
          <w:snapToGrid w:val="0"/>
          <w:color w:val="000000" w:themeColor="text1"/>
          <w:sz w:val="24"/>
        </w:rPr>
        <w:t>”</w:t>
      </w:r>
      <w:r w:rsidRPr="005E7A3D">
        <w:rPr>
          <w:rFonts w:ascii="Times New Roman" w:hAnsi="Times New Roman"/>
          <w:snapToGrid w:val="0"/>
          <w:color w:val="000000" w:themeColor="text1"/>
          <w:sz w:val="24"/>
        </w:rPr>
        <w:t>表示为一般项。</w:t>
      </w:r>
    </w:p>
    <w:p w14:paraId="1B145436" w14:textId="1D657C52" w:rsidR="00EF7860" w:rsidRPr="005E7A3D" w:rsidRDefault="00754744">
      <w:pPr>
        <w:pStyle w:val="afe"/>
        <w:adjustRightInd w:val="0"/>
        <w:snapToGrid w:val="0"/>
        <w:ind w:firstLine="562"/>
        <w:rPr>
          <w:rFonts w:ascii="Times New Roman" w:hAnsi="Times New Roman"/>
          <w:color w:val="000000" w:themeColor="text1"/>
        </w:rPr>
      </w:pPr>
      <w:r w:rsidRPr="005E7A3D">
        <w:rPr>
          <w:rFonts w:ascii="Times New Roman" w:hAnsi="Times New Roman"/>
          <w:b/>
          <w:color w:val="000000" w:themeColor="text1"/>
        </w:rPr>
        <w:t>评价分析：</w:t>
      </w:r>
      <w:r w:rsidRPr="005E7A3D">
        <w:rPr>
          <w:rFonts w:ascii="Times New Roman" w:hAnsi="Times New Roman"/>
          <w:color w:val="000000" w:themeColor="text1"/>
        </w:rPr>
        <w:t>针对安全标志安全检查表内的</w:t>
      </w:r>
      <w:r w:rsidRPr="005E7A3D">
        <w:rPr>
          <w:rFonts w:ascii="Times New Roman" w:hAnsi="Times New Roman"/>
          <w:color w:val="000000" w:themeColor="text1"/>
        </w:rPr>
        <w:t>3</w:t>
      </w:r>
      <w:r w:rsidRPr="005E7A3D">
        <w:rPr>
          <w:rFonts w:ascii="Times New Roman" w:hAnsi="Times New Roman"/>
          <w:color w:val="000000" w:themeColor="text1"/>
        </w:rPr>
        <w:t>项内容，其中</w:t>
      </w:r>
      <w:r w:rsidR="008E4783" w:rsidRPr="005E7A3D">
        <w:rPr>
          <w:rFonts w:ascii="Times New Roman" w:hAnsi="Times New Roman"/>
          <w:color w:val="000000" w:themeColor="text1"/>
        </w:rPr>
        <w:t>2</w:t>
      </w:r>
      <w:r w:rsidRPr="005E7A3D">
        <w:rPr>
          <w:rFonts w:ascii="Times New Roman" w:hAnsi="Times New Roman"/>
          <w:color w:val="000000" w:themeColor="text1"/>
        </w:rPr>
        <w:t>项合格，</w:t>
      </w:r>
      <w:r w:rsidR="008E4783" w:rsidRPr="005E7A3D">
        <w:rPr>
          <w:rFonts w:ascii="Times New Roman" w:hAnsi="Times New Roman"/>
          <w:color w:val="000000" w:themeColor="text1"/>
        </w:rPr>
        <w:t>1</w:t>
      </w:r>
      <w:r w:rsidRPr="005E7A3D">
        <w:rPr>
          <w:rFonts w:ascii="Times New Roman" w:hAnsi="Times New Roman"/>
          <w:color w:val="000000" w:themeColor="text1"/>
        </w:rPr>
        <w:t>项不合格。</w:t>
      </w:r>
    </w:p>
    <w:p w14:paraId="75EF6B0A" w14:textId="77777777" w:rsidR="00EF7860" w:rsidRPr="005E7A3D" w:rsidRDefault="00754744">
      <w:pPr>
        <w:pStyle w:val="3"/>
        <w:numPr>
          <w:ilvl w:val="2"/>
          <w:numId w:val="0"/>
        </w:numPr>
        <w:rPr>
          <w:rFonts w:ascii="Times New Roman" w:hAnsi="Times New Roman"/>
          <w:snapToGrid w:val="0"/>
          <w:color w:val="000000" w:themeColor="text1"/>
        </w:rPr>
      </w:pPr>
      <w:bookmarkStart w:id="380" w:name="_Toc483865752"/>
      <w:bookmarkStart w:id="381" w:name="_Toc476244184"/>
      <w:bookmarkStart w:id="382" w:name="_Toc214284057"/>
      <w:r w:rsidRPr="005E7A3D">
        <w:rPr>
          <w:rFonts w:ascii="Times New Roman" w:hAnsi="Times New Roman"/>
          <w:color w:val="000000" w:themeColor="text1"/>
        </w:rPr>
        <w:t>3.9.2</w:t>
      </w:r>
      <w:r w:rsidRPr="005E7A3D">
        <w:rPr>
          <w:rFonts w:ascii="Times New Roman" w:hAnsi="Times New Roman"/>
          <w:color w:val="000000" w:themeColor="text1"/>
        </w:rPr>
        <w:t>单元小结</w:t>
      </w:r>
      <w:bookmarkEnd w:id="380"/>
      <w:bookmarkEnd w:id="381"/>
      <w:bookmarkEnd w:id="382"/>
    </w:p>
    <w:p w14:paraId="7CEA4D26" w14:textId="77777777" w:rsidR="00EF7860" w:rsidRPr="005E7A3D" w:rsidRDefault="00754744">
      <w:pPr>
        <w:pStyle w:val="afe"/>
        <w:snapToGrid w:val="0"/>
        <w:ind w:firstLine="560"/>
        <w:rPr>
          <w:rFonts w:ascii="Times New Roman" w:hAnsi="Times New Roman"/>
          <w:color w:val="000000" w:themeColor="text1"/>
        </w:rPr>
      </w:pPr>
      <w:r w:rsidRPr="005E7A3D">
        <w:rPr>
          <w:rFonts w:ascii="Times New Roman" w:hAnsi="Times New Roman"/>
          <w:color w:val="000000" w:themeColor="text1"/>
        </w:rPr>
        <w:lastRenderedPageBreak/>
        <w:t>矿山在矿区入口处设置有</w:t>
      </w:r>
      <w:r w:rsidRPr="005E7A3D">
        <w:rPr>
          <w:rFonts w:ascii="Times New Roman" w:hAnsi="Times New Roman"/>
          <w:color w:val="000000" w:themeColor="text1"/>
        </w:rPr>
        <w:t>“</w:t>
      </w:r>
      <w:r w:rsidRPr="005E7A3D">
        <w:rPr>
          <w:rFonts w:ascii="Times New Roman" w:hAnsi="Times New Roman"/>
          <w:color w:val="000000" w:themeColor="text1"/>
        </w:rPr>
        <w:t>生产区域，闲人免进</w:t>
      </w:r>
      <w:r w:rsidRPr="005E7A3D">
        <w:rPr>
          <w:rFonts w:ascii="Times New Roman" w:hAnsi="Times New Roman"/>
          <w:color w:val="000000" w:themeColor="text1"/>
        </w:rPr>
        <w:t>”</w:t>
      </w:r>
      <w:r w:rsidRPr="005E7A3D">
        <w:rPr>
          <w:rFonts w:ascii="Times New Roman" w:hAnsi="Times New Roman"/>
          <w:color w:val="000000" w:themeColor="text1"/>
        </w:rPr>
        <w:t>等安全警示标志，在矿山危险区域已设置</w:t>
      </w:r>
      <w:r w:rsidRPr="005E7A3D">
        <w:rPr>
          <w:rFonts w:ascii="Times New Roman" w:hAnsi="Times New Roman"/>
          <w:color w:val="000000" w:themeColor="text1"/>
        </w:rPr>
        <w:t>“</w:t>
      </w:r>
      <w:r w:rsidRPr="005E7A3D">
        <w:rPr>
          <w:rFonts w:ascii="Times New Roman" w:hAnsi="Times New Roman"/>
          <w:color w:val="000000" w:themeColor="text1"/>
        </w:rPr>
        <w:t>注意安全</w:t>
      </w:r>
      <w:r w:rsidRPr="005E7A3D">
        <w:rPr>
          <w:rFonts w:ascii="Times New Roman" w:hAnsi="Times New Roman"/>
          <w:color w:val="000000" w:themeColor="text1"/>
        </w:rPr>
        <w:t>”</w:t>
      </w:r>
      <w:r w:rsidRPr="005E7A3D">
        <w:rPr>
          <w:rFonts w:ascii="Times New Roman" w:hAnsi="Times New Roman"/>
          <w:color w:val="000000" w:themeColor="text1"/>
        </w:rPr>
        <w:t>等安全警示标志，在变压器及配电室已设置</w:t>
      </w:r>
      <w:r w:rsidRPr="005E7A3D">
        <w:rPr>
          <w:rFonts w:ascii="Times New Roman" w:hAnsi="Times New Roman"/>
          <w:color w:val="000000" w:themeColor="text1"/>
        </w:rPr>
        <w:t>“</w:t>
      </w:r>
      <w:r w:rsidRPr="005E7A3D">
        <w:rPr>
          <w:rFonts w:ascii="Times New Roman" w:hAnsi="Times New Roman"/>
          <w:color w:val="000000" w:themeColor="text1"/>
        </w:rPr>
        <w:t>当心触电</w:t>
      </w:r>
      <w:r w:rsidRPr="005E7A3D">
        <w:rPr>
          <w:rFonts w:ascii="Times New Roman" w:hAnsi="Times New Roman"/>
          <w:color w:val="000000" w:themeColor="text1"/>
        </w:rPr>
        <w:t>”</w:t>
      </w:r>
      <w:r w:rsidRPr="005E7A3D">
        <w:rPr>
          <w:rFonts w:ascii="Times New Roman" w:hAnsi="Times New Roman"/>
          <w:color w:val="000000" w:themeColor="text1"/>
        </w:rPr>
        <w:t>等安全警示标志。</w:t>
      </w:r>
    </w:p>
    <w:p w14:paraId="439EA803" w14:textId="7F3C0E66" w:rsidR="00EF7860" w:rsidRPr="005E7A3D" w:rsidRDefault="00754744">
      <w:pPr>
        <w:pStyle w:val="afe"/>
        <w:snapToGrid w:val="0"/>
        <w:ind w:firstLine="560"/>
        <w:rPr>
          <w:rFonts w:ascii="Times New Roman" w:hAnsi="Times New Roman"/>
          <w:color w:val="000000" w:themeColor="text1"/>
        </w:rPr>
      </w:pPr>
      <w:r w:rsidRPr="005E7A3D">
        <w:rPr>
          <w:rFonts w:ascii="Times New Roman" w:hAnsi="Times New Roman"/>
          <w:color w:val="000000" w:themeColor="text1"/>
        </w:rPr>
        <w:t>但</w:t>
      </w:r>
      <w:r w:rsidR="004F0616" w:rsidRPr="005E7A3D">
        <w:rPr>
          <w:rFonts w:ascii="Times New Roman" w:hAnsi="Times New Roman"/>
          <w:color w:val="000000" w:themeColor="text1"/>
        </w:rPr>
        <w:t>2750m</w:t>
      </w:r>
      <w:r w:rsidR="004F0616" w:rsidRPr="005E7A3D">
        <w:rPr>
          <w:rFonts w:ascii="Times New Roman" w:hAnsi="Times New Roman"/>
          <w:color w:val="000000" w:themeColor="text1"/>
        </w:rPr>
        <w:t>平台临边缺少相应的安全警示标志</w:t>
      </w:r>
      <w:r w:rsidRPr="005E7A3D">
        <w:rPr>
          <w:rFonts w:ascii="Times New Roman" w:hAnsi="Times New Roman"/>
          <w:color w:val="000000" w:themeColor="text1"/>
        </w:rPr>
        <w:t>，整改后符合要求。</w:t>
      </w:r>
    </w:p>
    <w:p w14:paraId="38A042A6" w14:textId="77777777" w:rsidR="00EF7860" w:rsidRPr="005E7A3D" w:rsidRDefault="00754744">
      <w:pPr>
        <w:pStyle w:val="afe"/>
        <w:snapToGrid w:val="0"/>
        <w:ind w:firstLine="560"/>
        <w:rPr>
          <w:rFonts w:ascii="Times New Roman" w:hAnsi="Times New Roman"/>
          <w:color w:val="000000" w:themeColor="text1"/>
        </w:rPr>
      </w:pPr>
      <w:r w:rsidRPr="005E7A3D">
        <w:rPr>
          <w:rFonts w:ascii="Times New Roman" w:hAnsi="Times New Roman"/>
          <w:color w:val="000000" w:themeColor="text1"/>
        </w:rPr>
        <w:t>经评价认为矿山安全标志单元满足安全生产要求。</w:t>
      </w:r>
    </w:p>
    <w:p w14:paraId="77299FAF" w14:textId="77777777" w:rsidR="00EF7860" w:rsidRPr="005E7A3D" w:rsidRDefault="00754744">
      <w:pPr>
        <w:pStyle w:val="20"/>
      </w:pPr>
      <w:bookmarkStart w:id="383" w:name="_Toc214284058"/>
      <w:r w:rsidRPr="005E7A3D">
        <w:t>3.10</w:t>
      </w:r>
      <w:r w:rsidRPr="005E7A3D">
        <w:t>安全管理</w:t>
      </w:r>
      <w:bookmarkEnd w:id="383"/>
    </w:p>
    <w:p w14:paraId="12E0046C" w14:textId="77777777" w:rsidR="00EF7860" w:rsidRPr="005E7A3D" w:rsidRDefault="00754744">
      <w:pPr>
        <w:pStyle w:val="30"/>
      </w:pPr>
      <w:bookmarkStart w:id="384" w:name="_Toc214284059"/>
      <w:bookmarkStart w:id="385" w:name="_Toc22719"/>
      <w:r w:rsidRPr="005E7A3D">
        <w:t>3.10.1</w:t>
      </w:r>
      <w:r w:rsidRPr="005E7A3D">
        <w:t>组织与制度符合性评价</w:t>
      </w:r>
      <w:bookmarkEnd w:id="384"/>
    </w:p>
    <w:p w14:paraId="371662D9" w14:textId="77777777" w:rsidR="00EF7860" w:rsidRPr="005E7A3D" w:rsidRDefault="00754744">
      <w:pPr>
        <w:tabs>
          <w:tab w:val="left" w:pos="540"/>
        </w:tabs>
        <w:ind w:firstLine="552"/>
        <w:rPr>
          <w:rFonts w:ascii="Times New Roman" w:hAnsi="Times New Roman"/>
          <w:b/>
          <w:bCs/>
          <w:color w:val="000000" w:themeColor="text1"/>
          <w:sz w:val="24"/>
        </w:rPr>
      </w:pPr>
      <w:r w:rsidRPr="005E7A3D">
        <w:rPr>
          <w:rFonts w:ascii="Times New Roman" w:hAnsi="Times New Roman"/>
          <w:color w:val="000000" w:themeColor="text1"/>
          <w:szCs w:val="28"/>
        </w:rPr>
        <w:t>依据《国家安全监管总局关于规范金属非金属矿山建设项目安全设施竣工验收工作的通知》（安监总管</w:t>
      </w:r>
      <w:proofErr w:type="gramStart"/>
      <w:r w:rsidRPr="005E7A3D">
        <w:rPr>
          <w:rFonts w:ascii="Times New Roman" w:hAnsi="Times New Roman"/>
          <w:color w:val="000000" w:themeColor="text1"/>
          <w:szCs w:val="28"/>
        </w:rPr>
        <w:t>一</w:t>
      </w:r>
      <w:proofErr w:type="gramEnd"/>
      <w:r w:rsidRPr="005E7A3D">
        <w:rPr>
          <w:rFonts w:ascii="Times New Roman" w:hAnsi="Times New Roman"/>
          <w:color w:val="000000" w:themeColor="text1"/>
          <w:szCs w:val="28"/>
        </w:rPr>
        <w:t>〔</w:t>
      </w:r>
      <w:r w:rsidRPr="005E7A3D">
        <w:rPr>
          <w:rFonts w:ascii="Times New Roman" w:hAnsi="Times New Roman"/>
          <w:color w:val="000000" w:themeColor="text1"/>
          <w:szCs w:val="28"/>
        </w:rPr>
        <w:t>2016</w:t>
      </w:r>
      <w:r w:rsidRPr="005E7A3D">
        <w:rPr>
          <w:rFonts w:ascii="Times New Roman" w:hAnsi="Times New Roman"/>
          <w:color w:val="000000" w:themeColor="text1"/>
          <w:szCs w:val="28"/>
        </w:rPr>
        <w:t>〕</w:t>
      </w:r>
      <w:r w:rsidRPr="005E7A3D">
        <w:rPr>
          <w:rFonts w:ascii="Times New Roman" w:hAnsi="Times New Roman"/>
          <w:color w:val="000000" w:themeColor="text1"/>
          <w:szCs w:val="28"/>
        </w:rPr>
        <w:t>14</w:t>
      </w:r>
      <w:r w:rsidRPr="005E7A3D">
        <w:rPr>
          <w:rFonts w:ascii="Times New Roman" w:hAnsi="Times New Roman"/>
          <w:color w:val="000000" w:themeColor="text1"/>
          <w:szCs w:val="28"/>
        </w:rPr>
        <w:t>号），对组织与制度进行符合性检查。</w:t>
      </w:r>
    </w:p>
    <w:p w14:paraId="70DB00D6" w14:textId="36983A5E" w:rsidR="00EF7860" w:rsidRPr="005E7A3D" w:rsidRDefault="00754744">
      <w:pPr>
        <w:pStyle w:val="23"/>
        <w:spacing w:before="156" w:after="156"/>
        <w:rPr>
          <w:color w:val="000000" w:themeColor="text1"/>
        </w:rPr>
      </w:pPr>
      <w:r w:rsidRPr="005E7A3D">
        <w:rPr>
          <w:color w:val="000000" w:themeColor="text1"/>
        </w:rPr>
        <w:t>表</w:t>
      </w:r>
      <w:r w:rsidRPr="005E7A3D">
        <w:rPr>
          <w:color w:val="000000" w:themeColor="text1"/>
        </w:rPr>
        <w:t>3-1</w:t>
      </w:r>
      <w:r w:rsidR="003B7431" w:rsidRPr="005E7A3D">
        <w:rPr>
          <w:color w:val="000000" w:themeColor="text1"/>
        </w:rPr>
        <w:t>3</w:t>
      </w:r>
      <w:r w:rsidRPr="005E7A3D">
        <w:rPr>
          <w:color w:val="000000" w:themeColor="text1"/>
        </w:rPr>
        <w:t xml:space="preserve">  </w:t>
      </w:r>
      <w:r w:rsidRPr="005E7A3D">
        <w:rPr>
          <w:color w:val="000000" w:themeColor="text1"/>
        </w:rPr>
        <w:t>组织与制度符合性检查表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4"/>
        <w:gridCol w:w="1106"/>
        <w:gridCol w:w="807"/>
        <w:gridCol w:w="3958"/>
        <w:gridCol w:w="1886"/>
        <w:gridCol w:w="813"/>
      </w:tblGrid>
      <w:tr w:rsidR="005E7A3D" w:rsidRPr="005E7A3D" w14:paraId="69862337" w14:textId="77777777" w:rsidTr="000D0121">
        <w:trPr>
          <w:trHeight w:val="582"/>
          <w:tblHeader/>
          <w:jc w:val="center"/>
        </w:trPr>
        <w:tc>
          <w:tcPr>
            <w:tcW w:w="414" w:type="pct"/>
            <w:vAlign w:val="center"/>
          </w:tcPr>
          <w:p w14:paraId="1CBC0210"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序号</w:t>
            </w:r>
          </w:p>
        </w:tc>
        <w:tc>
          <w:tcPr>
            <w:tcW w:w="592" w:type="pct"/>
            <w:vAlign w:val="center"/>
          </w:tcPr>
          <w:p w14:paraId="73A7DE13"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w:t>
            </w:r>
          </w:p>
          <w:p w14:paraId="09FF7CEF"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项目</w:t>
            </w:r>
          </w:p>
        </w:tc>
        <w:tc>
          <w:tcPr>
            <w:tcW w:w="432" w:type="pct"/>
            <w:vAlign w:val="center"/>
          </w:tcPr>
          <w:p w14:paraId="2968A462"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w:t>
            </w:r>
          </w:p>
          <w:p w14:paraId="2E7708FD"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类别</w:t>
            </w:r>
          </w:p>
        </w:tc>
        <w:tc>
          <w:tcPr>
            <w:tcW w:w="2118" w:type="pct"/>
            <w:vAlign w:val="center"/>
          </w:tcPr>
          <w:p w14:paraId="27A08D08"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检查内容、检查方法</w:t>
            </w:r>
          </w:p>
        </w:tc>
        <w:tc>
          <w:tcPr>
            <w:tcW w:w="1009" w:type="pct"/>
            <w:vAlign w:val="center"/>
          </w:tcPr>
          <w:p w14:paraId="554F2B72"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检查情况</w:t>
            </w:r>
          </w:p>
        </w:tc>
        <w:tc>
          <w:tcPr>
            <w:tcW w:w="435" w:type="pct"/>
            <w:vAlign w:val="center"/>
          </w:tcPr>
          <w:p w14:paraId="59428F73"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检查结果</w:t>
            </w:r>
          </w:p>
        </w:tc>
      </w:tr>
      <w:tr w:rsidR="005E7A3D" w:rsidRPr="005E7A3D" w14:paraId="4C5C2A18" w14:textId="77777777" w:rsidTr="000D0121">
        <w:trPr>
          <w:jc w:val="center"/>
        </w:trPr>
        <w:tc>
          <w:tcPr>
            <w:tcW w:w="414" w:type="pct"/>
            <w:vAlign w:val="center"/>
          </w:tcPr>
          <w:p w14:paraId="5A01D929"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1</w:t>
            </w:r>
          </w:p>
        </w:tc>
        <w:tc>
          <w:tcPr>
            <w:tcW w:w="592" w:type="pct"/>
            <w:vAlign w:val="center"/>
          </w:tcPr>
          <w:p w14:paraId="13F4CE1E"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规章制度与操作规程</w:t>
            </w:r>
          </w:p>
        </w:tc>
        <w:tc>
          <w:tcPr>
            <w:tcW w:w="432" w:type="pct"/>
            <w:vAlign w:val="center"/>
          </w:tcPr>
          <w:p w14:paraId="31940EAB"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2118" w:type="pct"/>
            <w:vAlign w:val="center"/>
          </w:tcPr>
          <w:p w14:paraId="180391B0"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矿山企业是否建立健全以法定代表人负责制为核心的各级安全生产责任制，健全完善安全目标管理、安全例会、安全检查、安全教育培训、生产技术管理、机电设备管理、劳动管理、安全费用提取与使用、重大危险源监控、安全生产隐患排查治理、安全技术措施审批、劳动防护用品管理、生产安全事故报告和应急管理、安全生产奖惩、安全生产档案管理等制度，以及各类安全技术规程、操作规程等。</w:t>
            </w:r>
          </w:p>
          <w:p w14:paraId="5BF8BF10"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检查方法：抽查相关规章制度和规程。</w:t>
            </w:r>
          </w:p>
        </w:tc>
        <w:tc>
          <w:tcPr>
            <w:tcW w:w="1009" w:type="pct"/>
            <w:vAlign w:val="center"/>
          </w:tcPr>
          <w:p w14:paraId="70C6B681"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矿山建立健全了各级安全生产责任制，制定了相应的安全管理制度，针对岗位及设备设施制定了安全技术操作规程。</w:t>
            </w:r>
          </w:p>
        </w:tc>
        <w:tc>
          <w:tcPr>
            <w:tcW w:w="435" w:type="pct"/>
            <w:vAlign w:val="center"/>
          </w:tcPr>
          <w:p w14:paraId="12547012"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75B6CDCC" w14:textId="77777777" w:rsidTr="000D0121">
        <w:trPr>
          <w:jc w:val="center"/>
        </w:trPr>
        <w:tc>
          <w:tcPr>
            <w:tcW w:w="414" w:type="pct"/>
            <w:vAlign w:val="center"/>
          </w:tcPr>
          <w:p w14:paraId="06C7C678"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2</w:t>
            </w:r>
          </w:p>
        </w:tc>
        <w:tc>
          <w:tcPr>
            <w:tcW w:w="592" w:type="pct"/>
            <w:vAlign w:val="center"/>
          </w:tcPr>
          <w:p w14:paraId="3915A4B7"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教育</w:t>
            </w:r>
          </w:p>
          <w:p w14:paraId="0E5CC006"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培训</w:t>
            </w:r>
          </w:p>
        </w:tc>
        <w:tc>
          <w:tcPr>
            <w:tcW w:w="432" w:type="pct"/>
            <w:vAlign w:val="center"/>
          </w:tcPr>
          <w:p w14:paraId="173F5ADB"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2118" w:type="pct"/>
            <w:vAlign w:val="center"/>
          </w:tcPr>
          <w:p w14:paraId="748D51A2"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检查内容：矿山企业是否对职工进行安全生产教育和培训，未经安全生产教育和培训合格的不应上岗作业；新进露天矿山的作业人员，是否进行了不少于</w:t>
            </w:r>
            <w:r w:rsidRPr="005E7A3D">
              <w:rPr>
                <w:rFonts w:ascii="Times New Roman" w:hAnsi="Times New Roman"/>
                <w:color w:val="000000" w:themeColor="text1"/>
                <w:sz w:val="21"/>
                <w:szCs w:val="21"/>
              </w:rPr>
              <w:t>40h</w:t>
            </w:r>
            <w:r w:rsidRPr="005E7A3D">
              <w:rPr>
                <w:rFonts w:ascii="Times New Roman" w:hAnsi="Times New Roman"/>
                <w:color w:val="000000" w:themeColor="text1"/>
                <w:sz w:val="21"/>
                <w:szCs w:val="21"/>
              </w:rPr>
              <w:t>的安全教育，并经考试合格；调换工种的人员，是否进行了新岗位安全操作的培训。</w:t>
            </w:r>
          </w:p>
          <w:p w14:paraId="6C819807"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检查方法：抽查培训资料。</w:t>
            </w:r>
          </w:p>
        </w:tc>
        <w:tc>
          <w:tcPr>
            <w:tcW w:w="1009" w:type="pct"/>
            <w:vAlign w:val="center"/>
          </w:tcPr>
          <w:p w14:paraId="42B23F33"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依据企业提供的安全教育培训记录台账，对矿山所有职工进行教育培训，培训学时满足要求。</w:t>
            </w:r>
          </w:p>
        </w:tc>
        <w:tc>
          <w:tcPr>
            <w:tcW w:w="435" w:type="pct"/>
            <w:vAlign w:val="center"/>
          </w:tcPr>
          <w:p w14:paraId="4B2F6EB4"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09A453D0" w14:textId="77777777" w:rsidTr="000D0121">
        <w:trPr>
          <w:jc w:val="center"/>
        </w:trPr>
        <w:tc>
          <w:tcPr>
            <w:tcW w:w="414" w:type="pct"/>
            <w:vAlign w:val="center"/>
          </w:tcPr>
          <w:p w14:paraId="01020639"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3</w:t>
            </w:r>
          </w:p>
        </w:tc>
        <w:tc>
          <w:tcPr>
            <w:tcW w:w="592" w:type="pct"/>
            <w:vAlign w:val="center"/>
          </w:tcPr>
          <w:p w14:paraId="45B5569A"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安全管理机构</w:t>
            </w:r>
          </w:p>
        </w:tc>
        <w:tc>
          <w:tcPr>
            <w:tcW w:w="432" w:type="pct"/>
            <w:vAlign w:val="center"/>
          </w:tcPr>
          <w:p w14:paraId="58C83DFE"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w:t>
            </w:r>
          </w:p>
        </w:tc>
        <w:tc>
          <w:tcPr>
            <w:tcW w:w="2118" w:type="pct"/>
            <w:vAlign w:val="center"/>
          </w:tcPr>
          <w:p w14:paraId="14FF1BBB"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检查内容：矿山企业是否设置安全生产管理机构或者配备专职安全生产管理人员。</w:t>
            </w:r>
          </w:p>
          <w:p w14:paraId="19D7A256"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检查方法：查阅企业安全管理机构设置文件及安全管理人员任职文件。</w:t>
            </w:r>
          </w:p>
        </w:tc>
        <w:tc>
          <w:tcPr>
            <w:tcW w:w="1009" w:type="pct"/>
            <w:vAlign w:val="center"/>
          </w:tcPr>
          <w:p w14:paraId="007B8913" w14:textId="6AB6F71C"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矿山设置了安全</w:t>
            </w:r>
            <w:r w:rsidR="003B7431" w:rsidRPr="005E7A3D">
              <w:rPr>
                <w:rFonts w:ascii="Times New Roman" w:hAnsi="Times New Roman"/>
                <w:color w:val="000000" w:themeColor="text1"/>
                <w:sz w:val="21"/>
                <w:szCs w:val="21"/>
              </w:rPr>
              <w:t>环保部</w:t>
            </w:r>
            <w:r w:rsidRPr="005E7A3D">
              <w:rPr>
                <w:rFonts w:ascii="Times New Roman" w:hAnsi="Times New Roman"/>
                <w:color w:val="000000" w:themeColor="text1"/>
                <w:sz w:val="21"/>
                <w:szCs w:val="21"/>
              </w:rPr>
              <w:t>，任命了专职安全生产管理人员。</w:t>
            </w:r>
          </w:p>
        </w:tc>
        <w:tc>
          <w:tcPr>
            <w:tcW w:w="435" w:type="pct"/>
            <w:vAlign w:val="center"/>
          </w:tcPr>
          <w:p w14:paraId="1E464A7D"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2BEA7829" w14:textId="77777777" w:rsidTr="000D0121">
        <w:trPr>
          <w:jc w:val="center"/>
        </w:trPr>
        <w:tc>
          <w:tcPr>
            <w:tcW w:w="414" w:type="pct"/>
            <w:vAlign w:val="center"/>
          </w:tcPr>
          <w:p w14:paraId="00300C99"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4</w:t>
            </w:r>
          </w:p>
        </w:tc>
        <w:tc>
          <w:tcPr>
            <w:tcW w:w="592" w:type="pct"/>
            <w:vAlign w:val="center"/>
          </w:tcPr>
          <w:p w14:paraId="4E6003FD"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特种作业人员</w:t>
            </w:r>
          </w:p>
        </w:tc>
        <w:tc>
          <w:tcPr>
            <w:tcW w:w="432" w:type="pct"/>
            <w:vAlign w:val="center"/>
          </w:tcPr>
          <w:p w14:paraId="5485DE29"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2118" w:type="pct"/>
            <w:vAlign w:val="center"/>
          </w:tcPr>
          <w:p w14:paraId="2EA8A1E3"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检查内容：特种作业人员是否按照国家有关规定经专门的安全作业培训，取得相应资格。</w:t>
            </w:r>
          </w:p>
          <w:p w14:paraId="165756E3"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lastRenderedPageBreak/>
              <w:t>检查方法：查阅特种作业人员的资格证书。</w:t>
            </w:r>
          </w:p>
        </w:tc>
        <w:tc>
          <w:tcPr>
            <w:tcW w:w="1009" w:type="pct"/>
            <w:vAlign w:val="center"/>
          </w:tcPr>
          <w:p w14:paraId="2FACF8A4" w14:textId="2CC10908"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lastRenderedPageBreak/>
              <w:t>矿山配置电工，并持有电工</w:t>
            </w:r>
            <w:r w:rsidR="003B7431" w:rsidRPr="005E7A3D">
              <w:rPr>
                <w:rFonts w:ascii="Times New Roman" w:hAnsi="Times New Roman"/>
                <w:color w:val="000000" w:themeColor="text1"/>
                <w:sz w:val="21"/>
                <w:szCs w:val="21"/>
              </w:rPr>
              <w:t>、焊工</w:t>
            </w:r>
            <w:r w:rsidRPr="005E7A3D">
              <w:rPr>
                <w:rFonts w:ascii="Times New Roman" w:hAnsi="Times New Roman"/>
                <w:color w:val="000000" w:themeColor="text1"/>
                <w:sz w:val="21"/>
                <w:szCs w:val="21"/>
              </w:rPr>
              <w:t>特种作业证。</w:t>
            </w:r>
          </w:p>
        </w:tc>
        <w:tc>
          <w:tcPr>
            <w:tcW w:w="435" w:type="pct"/>
            <w:vAlign w:val="center"/>
          </w:tcPr>
          <w:p w14:paraId="19CB6B92"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011C615A" w14:textId="77777777" w:rsidTr="000D0121">
        <w:trPr>
          <w:jc w:val="center"/>
        </w:trPr>
        <w:tc>
          <w:tcPr>
            <w:tcW w:w="414" w:type="pct"/>
            <w:vAlign w:val="center"/>
          </w:tcPr>
          <w:p w14:paraId="5D10989B"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5</w:t>
            </w:r>
          </w:p>
        </w:tc>
        <w:tc>
          <w:tcPr>
            <w:tcW w:w="592" w:type="pct"/>
            <w:vAlign w:val="center"/>
          </w:tcPr>
          <w:p w14:paraId="60BB58BC"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安全</w:t>
            </w:r>
          </w:p>
          <w:p w14:paraId="0E4809C1"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投入</w:t>
            </w:r>
          </w:p>
        </w:tc>
        <w:tc>
          <w:tcPr>
            <w:tcW w:w="432" w:type="pct"/>
            <w:vAlign w:val="center"/>
          </w:tcPr>
          <w:p w14:paraId="7CAAE256" w14:textId="7F640CC9" w:rsidR="00EF7860" w:rsidRPr="005E7A3D" w:rsidRDefault="003B7431">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snapToGrid w:val="0"/>
                <w:color w:val="000000" w:themeColor="text1"/>
                <w:sz w:val="24"/>
                <w:szCs w:val="24"/>
              </w:rPr>
              <w:t>△</w:t>
            </w:r>
          </w:p>
        </w:tc>
        <w:tc>
          <w:tcPr>
            <w:tcW w:w="2118" w:type="pct"/>
            <w:vAlign w:val="center"/>
          </w:tcPr>
          <w:p w14:paraId="42BA0A68"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检查内容：矿山是否足额投入安全生产费用。</w:t>
            </w:r>
          </w:p>
          <w:p w14:paraId="762E19B6"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检查方法：现场检查</w:t>
            </w:r>
          </w:p>
        </w:tc>
        <w:tc>
          <w:tcPr>
            <w:tcW w:w="1009" w:type="pct"/>
            <w:vAlign w:val="center"/>
          </w:tcPr>
          <w:p w14:paraId="619D4477"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矿山现阶段安全投入能满足安全生产的需求。</w:t>
            </w:r>
          </w:p>
        </w:tc>
        <w:tc>
          <w:tcPr>
            <w:tcW w:w="435" w:type="pct"/>
            <w:vAlign w:val="center"/>
          </w:tcPr>
          <w:p w14:paraId="6958720E"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bl>
    <w:p w14:paraId="38CF5A24" w14:textId="77777777" w:rsidR="00EF7860" w:rsidRPr="005E7A3D" w:rsidRDefault="00754744">
      <w:pPr>
        <w:pStyle w:val="afe"/>
        <w:adjustRightInd w:val="0"/>
        <w:snapToGrid w:val="0"/>
        <w:ind w:firstLine="480"/>
        <w:rPr>
          <w:rFonts w:ascii="Times New Roman" w:hAnsi="Times New Roman"/>
          <w:snapToGrid w:val="0"/>
          <w:color w:val="000000" w:themeColor="text1"/>
          <w:kern w:val="0"/>
          <w:sz w:val="24"/>
          <w:szCs w:val="24"/>
        </w:rPr>
      </w:pPr>
      <w:r w:rsidRPr="005E7A3D">
        <w:rPr>
          <w:rFonts w:ascii="Times New Roman" w:hAnsi="Times New Roman"/>
          <w:snapToGrid w:val="0"/>
          <w:color w:val="000000" w:themeColor="text1"/>
          <w:kern w:val="0"/>
          <w:sz w:val="24"/>
          <w:szCs w:val="24"/>
        </w:rPr>
        <w:t>检查类别中，</w:t>
      </w:r>
      <w:r w:rsidRPr="005E7A3D">
        <w:rPr>
          <w:rFonts w:ascii="Times New Roman" w:hAnsi="Times New Roman"/>
          <w:snapToGrid w:val="0"/>
          <w:color w:val="000000" w:themeColor="text1"/>
          <w:kern w:val="0"/>
          <w:sz w:val="24"/>
          <w:szCs w:val="24"/>
        </w:rPr>
        <w:t>“■”</w:t>
      </w:r>
      <w:r w:rsidRPr="005E7A3D">
        <w:rPr>
          <w:rFonts w:ascii="Times New Roman" w:hAnsi="Times New Roman"/>
          <w:snapToGrid w:val="0"/>
          <w:color w:val="000000" w:themeColor="text1"/>
          <w:kern w:val="0"/>
          <w:sz w:val="24"/>
          <w:szCs w:val="24"/>
        </w:rPr>
        <w:t>表示该项为否决项，</w:t>
      </w:r>
      <w:r w:rsidRPr="005E7A3D">
        <w:rPr>
          <w:rFonts w:ascii="Times New Roman" w:hAnsi="Times New Roman"/>
          <w:snapToGrid w:val="0"/>
          <w:color w:val="000000" w:themeColor="text1"/>
          <w:kern w:val="0"/>
          <w:sz w:val="24"/>
          <w:szCs w:val="24"/>
        </w:rPr>
        <w:t>“</w:t>
      </w:r>
      <w:bookmarkStart w:id="386" w:name="OLE_LINK30"/>
      <w:r w:rsidRPr="005E7A3D">
        <w:rPr>
          <w:rFonts w:ascii="Cambria Math" w:hAnsi="Cambria Math" w:cs="Cambria Math"/>
          <w:snapToGrid w:val="0"/>
          <w:color w:val="000000" w:themeColor="text1"/>
          <w:kern w:val="0"/>
          <w:sz w:val="24"/>
          <w:szCs w:val="24"/>
        </w:rPr>
        <w:t>△</w:t>
      </w:r>
      <w:bookmarkEnd w:id="386"/>
      <w:r w:rsidRPr="005E7A3D">
        <w:rPr>
          <w:rFonts w:ascii="Times New Roman" w:hAnsi="Times New Roman"/>
          <w:snapToGrid w:val="0"/>
          <w:color w:val="000000" w:themeColor="text1"/>
          <w:kern w:val="0"/>
          <w:sz w:val="24"/>
          <w:szCs w:val="24"/>
        </w:rPr>
        <w:t>”</w:t>
      </w:r>
      <w:r w:rsidRPr="005E7A3D">
        <w:rPr>
          <w:rFonts w:ascii="Times New Roman" w:hAnsi="Times New Roman"/>
          <w:snapToGrid w:val="0"/>
          <w:color w:val="000000" w:themeColor="text1"/>
          <w:kern w:val="0"/>
          <w:sz w:val="24"/>
          <w:szCs w:val="24"/>
        </w:rPr>
        <w:t>表示为一般项。</w:t>
      </w:r>
    </w:p>
    <w:p w14:paraId="05C1E383" w14:textId="77777777" w:rsidR="00EF7860" w:rsidRPr="005E7A3D" w:rsidRDefault="00754744">
      <w:pPr>
        <w:pStyle w:val="afe"/>
        <w:adjustRightInd w:val="0"/>
        <w:snapToGrid w:val="0"/>
        <w:ind w:firstLine="562"/>
        <w:rPr>
          <w:rFonts w:ascii="Times New Roman" w:hAnsi="Times New Roman"/>
          <w:color w:val="000000" w:themeColor="text1"/>
        </w:rPr>
      </w:pPr>
      <w:r w:rsidRPr="005E7A3D">
        <w:rPr>
          <w:rFonts w:ascii="Times New Roman" w:hAnsi="Times New Roman"/>
          <w:b/>
          <w:color w:val="000000" w:themeColor="text1"/>
        </w:rPr>
        <w:t>评价分析：</w:t>
      </w:r>
      <w:r w:rsidRPr="005E7A3D">
        <w:rPr>
          <w:rFonts w:ascii="Times New Roman" w:hAnsi="Times New Roman"/>
          <w:color w:val="000000" w:themeColor="text1"/>
        </w:rPr>
        <w:t>针对组织与制度安全检查表内的</w:t>
      </w:r>
      <w:r w:rsidRPr="005E7A3D">
        <w:rPr>
          <w:rFonts w:ascii="Times New Roman" w:hAnsi="Times New Roman"/>
          <w:color w:val="000000" w:themeColor="text1"/>
        </w:rPr>
        <w:t>5</w:t>
      </w:r>
      <w:r w:rsidRPr="005E7A3D">
        <w:rPr>
          <w:rFonts w:ascii="Times New Roman" w:hAnsi="Times New Roman"/>
          <w:color w:val="000000" w:themeColor="text1"/>
        </w:rPr>
        <w:t>项内容，其中</w:t>
      </w:r>
      <w:r w:rsidRPr="005E7A3D">
        <w:rPr>
          <w:rFonts w:ascii="Times New Roman" w:hAnsi="Times New Roman"/>
          <w:color w:val="000000" w:themeColor="text1"/>
        </w:rPr>
        <w:t>5</w:t>
      </w:r>
      <w:r w:rsidRPr="005E7A3D">
        <w:rPr>
          <w:rFonts w:ascii="Times New Roman" w:hAnsi="Times New Roman"/>
          <w:color w:val="000000" w:themeColor="text1"/>
        </w:rPr>
        <w:t>项合格，有</w:t>
      </w:r>
      <w:r w:rsidRPr="005E7A3D">
        <w:rPr>
          <w:rFonts w:ascii="Times New Roman" w:hAnsi="Times New Roman"/>
          <w:color w:val="000000" w:themeColor="text1"/>
        </w:rPr>
        <w:t>0</w:t>
      </w:r>
      <w:r w:rsidRPr="005E7A3D">
        <w:rPr>
          <w:rFonts w:ascii="Times New Roman" w:hAnsi="Times New Roman"/>
          <w:color w:val="000000" w:themeColor="text1"/>
        </w:rPr>
        <w:t>项不合格。</w:t>
      </w:r>
    </w:p>
    <w:p w14:paraId="7A41BBA7" w14:textId="77777777" w:rsidR="00EF7860" w:rsidRPr="005E7A3D" w:rsidRDefault="00754744">
      <w:pPr>
        <w:pStyle w:val="30"/>
      </w:pPr>
      <w:bookmarkStart w:id="387" w:name="_Toc214284060"/>
      <w:r w:rsidRPr="005E7A3D">
        <w:t>3.10.2</w:t>
      </w:r>
      <w:r w:rsidRPr="005E7A3D">
        <w:t>安全运行管理符合性评价</w:t>
      </w:r>
      <w:bookmarkEnd w:id="387"/>
    </w:p>
    <w:p w14:paraId="46C8F62B" w14:textId="77777777" w:rsidR="00EF7860" w:rsidRPr="005E7A3D" w:rsidRDefault="00754744">
      <w:pPr>
        <w:tabs>
          <w:tab w:val="left" w:pos="540"/>
        </w:tabs>
        <w:ind w:firstLine="552"/>
        <w:rPr>
          <w:rFonts w:ascii="Times New Roman" w:hAnsi="Times New Roman"/>
          <w:color w:val="000000" w:themeColor="text1"/>
        </w:rPr>
      </w:pPr>
      <w:r w:rsidRPr="005E7A3D">
        <w:rPr>
          <w:rFonts w:ascii="Times New Roman" w:hAnsi="Times New Roman"/>
          <w:color w:val="000000" w:themeColor="text1"/>
          <w:szCs w:val="28"/>
        </w:rPr>
        <w:t>依据《国家安全监管总局关于规范金属非金属矿山建设项目安全设施竣工验收工作的通知》（安监总管</w:t>
      </w:r>
      <w:proofErr w:type="gramStart"/>
      <w:r w:rsidRPr="005E7A3D">
        <w:rPr>
          <w:rFonts w:ascii="Times New Roman" w:hAnsi="Times New Roman"/>
          <w:color w:val="000000" w:themeColor="text1"/>
          <w:szCs w:val="28"/>
        </w:rPr>
        <w:t>一</w:t>
      </w:r>
      <w:proofErr w:type="gramEnd"/>
      <w:r w:rsidRPr="005E7A3D">
        <w:rPr>
          <w:rFonts w:ascii="Times New Roman" w:hAnsi="Times New Roman"/>
          <w:color w:val="000000" w:themeColor="text1"/>
          <w:szCs w:val="28"/>
        </w:rPr>
        <w:t>〔</w:t>
      </w:r>
      <w:r w:rsidRPr="005E7A3D">
        <w:rPr>
          <w:rFonts w:ascii="Times New Roman" w:hAnsi="Times New Roman"/>
          <w:color w:val="000000" w:themeColor="text1"/>
          <w:szCs w:val="28"/>
        </w:rPr>
        <w:t>2016</w:t>
      </w:r>
      <w:r w:rsidRPr="005E7A3D">
        <w:rPr>
          <w:rFonts w:ascii="Times New Roman" w:hAnsi="Times New Roman"/>
          <w:color w:val="000000" w:themeColor="text1"/>
          <w:szCs w:val="28"/>
        </w:rPr>
        <w:t>〕</w:t>
      </w:r>
      <w:r w:rsidRPr="005E7A3D">
        <w:rPr>
          <w:rFonts w:ascii="Times New Roman" w:hAnsi="Times New Roman"/>
          <w:color w:val="000000" w:themeColor="text1"/>
          <w:szCs w:val="28"/>
        </w:rPr>
        <w:t>14</w:t>
      </w:r>
      <w:r w:rsidRPr="005E7A3D">
        <w:rPr>
          <w:rFonts w:ascii="Times New Roman" w:hAnsi="Times New Roman"/>
          <w:color w:val="000000" w:themeColor="text1"/>
          <w:szCs w:val="28"/>
        </w:rPr>
        <w:t>号），对安全运行管理进行符合性检查。</w:t>
      </w:r>
    </w:p>
    <w:p w14:paraId="2698BD3E" w14:textId="75E7A575" w:rsidR="00EF7860" w:rsidRPr="005E7A3D" w:rsidRDefault="00754744">
      <w:pPr>
        <w:pStyle w:val="23"/>
        <w:spacing w:before="156" w:after="156"/>
        <w:rPr>
          <w:color w:val="000000" w:themeColor="text1"/>
        </w:rPr>
      </w:pPr>
      <w:r w:rsidRPr="005E7A3D">
        <w:rPr>
          <w:color w:val="000000" w:themeColor="text1"/>
        </w:rPr>
        <w:t>表</w:t>
      </w:r>
      <w:r w:rsidRPr="005E7A3D">
        <w:rPr>
          <w:color w:val="000000" w:themeColor="text1"/>
        </w:rPr>
        <w:t>3-1</w:t>
      </w:r>
      <w:r w:rsidR="003B7431" w:rsidRPr="005E7A3D">
        <w:rPr>
          <w:color w:val="000000" w:themeColor="text1"/>
        </w:rPr>
        <w:t>4</w:t>
      </w:r>
      <w:r w:rsidRPr="005E7A3D">
        <w:rPr>
          <w:color w:val="000000" w:themeColor="text1"/>
        </w:rPr>
        <w:t xml:space="preserve">  </w:t>
      </w:r>
      <w:r w:rsidRPr="005E7A3D">
        <w:rPr>
          <w:color w:val="000000" w:themeColor="text1"/>
        </w:rPr>
        <w:t>安全运行管理符合性检查表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1245"/>
        <w:gridCol w:w="826"/>
        <w:gridCol w:w="3349"/>
        <w:gridCol w:w="2586"/>
        <w:gridCol w:w="805"/>
      </w:tblGrid>
      <w:tr w:rsidR="005E7A3D" w:rsidRPr="005E7A3D" w14:paraId="18323BAE" w14:textId="77777777" w:rsidTr="003B7431">
        <w:trPr>
          <w:trHeight w:val="353"/>
          <w:tblHeader/>
          <w:jc w:val="center"/>
        </w:trPr>
        <w:tc>
          <w:tcPr>
            <w:tcW w:w="285" w:type="pct"/>
            <w:vAlign w:val="center"/>
          </w:tcPr>
          <w:p w14:paraId="4CA0C366"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序号</w:t>
            </w:r>
          </w:p>
        </w:tc>
        <w:tc>
          <w:tcPr>
            <w:tcW w:w="666" w:type="pct"/>
            <w:vAlign w:val="center"/>
          </w:tcPr>
          <w:p w14:paraId="4E74EBA8"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检查项目</w:t>
            </w:r>
          </w:p>
        </w:tc>
        <w:tc>
          <w:tcPr>
            <w:tcW w:w="442" w:type="pct"/>
            <w:vAlign w:val="center"/>
          </w:tcPr>
          <w:p w14:paraId="7681706F"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检查类别</w:t>
            </w:r>
          </w:p>
        </w:tc>
        <w:tc>
          <w:tcPr>
            <w:tcW w:w="1792" w:type="pct"/>
            <w:vAlign w:val="center"/>
          </w:tcPr>
          <w:p w14:paraId="5EC33B72"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检查内容、检查方法</w:t>
            </w:r>
          </w:p>
        </w:tc>
        <w:tc>
          <w:tcPr>
            <w:tcW w:w="1384" w:type="pct"/>
            <w:vAlign w:val="center"/>
          </w:tcPr>
          <w:p w14:paraId="02CC7EA0"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检查情况</w:t>
            </w:r>
          </w:p>
        </w:tc>
        <w:tc>
          <w:tcPr>
            <w:tcW w:w="431" w:type="pct"/>
            <w:vAlign w:val="center"/>
          </w:tcPr>
          <w:p w14:paraId="7A227D6A"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检查结果</w:t>
            </w:r>
          </w:p>
        </w:tc>
      </w:tr>
      <w:tr w:rsidR="005E7A3D" w:rsidRPr="005E7A3D" w14:paraId="17F8388C" w14:textId="77777777" w:rsidTr="003B7431">
        <w:trPr>
          <w:jc w:val="center"/>
        </w:trPr>
        <w:tc>
          <w:tcPr>
            <w:tcW w:w="285" w:type="pct"/>
            <w:vAlign w:val="center"/>
          </w:tcPr>
          <w:p w14:paraId="5A284977"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1</w:t>
            </w:r>
          </w:p>
        </w:tc>
        <w:tc>
          <w:tcPr>
            <w:tcW w:w="666" w:type="pct"/>
            <w:vAlign w:val="center"/>
          </w:tcPr>
          <w:p w14:paraId="56975077"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档案类别</w:t>
            </w:r>
          </w:p>
        </w:tc>
        <w:tc>
          <w:tcPr>
            <w:tcW w:w="442" w:type="pct"/>
            <w:vAlign w:val="center"/>
          </w:tcPr>
          <w:p w14:paraId="05F6D733"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792" w:type="pct"/>
            <w:vAlign w:val="center"/>
          </w:tcPr>
          <w:p w14:paraId="69AA7D91"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检查内容：安全生产档案是否齐全，主要包括：设计资料、竣工资料以及其他与安全生产有关的文件、资料和记录。</w:t>
            </w:r>
          </w:p>
          <w:p w14:paraId="4CA00CCD"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检查方法：抽查安全生产档案。</w:t>
            </w:r>
          </w:p>
        </w:tc>
        <w:tc>
          <w:tcPr>
            <w:tcW w:w="1384" w:type="pct"/>
            <w:vAlign w:val="center"/>
          </w:tcPr>
          <w:p w14:paraId="3317E83E"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该项目的设计资料和竣工资料已完善，各种安全生产</w:t>
            </w:r>
            <w:proofErr w:type="gramStart"/>
            <w:r w:rsidRPr="005E7A3D">
              <w:rPr>
                <w:rFonts w:ascii="Times New Roman" w:hAnsi="Times New Roman"/>
                <w:color w:val="000000" w:themeColor="text1"/>
                <w:sz w:val="21"/>
                <w:szCs w:val="21"/>
              </w:rPr>
              <w:t>台账已在</w:t>
            </w:r>
            <w:proofErr w:type="gramEnd"/>
            <w:r w:rsidRPr="005E7A3D">
              <w:rPr>
                <w:rFonts w:ascii="Times New Roman" w:hAnsi="Times New Roman"/>
                <w:color w:val="000000" w:themeColor="text1"/>
                <w:sz w:val="21"/>
                <w:szCs w:val="21"/>
              </w:rPr>
              <w:t>逐步完善。</w:t>
            </w:r>
          </w:p>
        </w:tc>
        <w:tc>
          <w:tcPr>
            <w:tcW w:w="431" w:type="pct"/>
            <w:vAlign w:val="center"/>
          </w:tcPr>
          <w:p w14:paraId="37356F36"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50EAD027" w14:textId="77777777" w:rsidTr="003B7431">
        <w:trPr>
          <w:jc w:val="center"/>
        </w:trPr>
        <w:tc>
          <w:tcPr>
            <w:tcW w:w="285" w:type="pct"/>
            <w:vAlign w:val="center"/>
          </w:tcPr>
          <w:p w14:paraId="289E02BE"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2</w:t>
            </w:r>
          </w:p>
        </w:tc>
        <w:tc>
          <w:tcPr>
            <w:tcW w:w="666" w:type="pct"/>
            <w:vAlign w:val="center"/>
          </w:tcPr>
          <w:p w14:paraId="50DBE91F"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图纸资料</w:t>
            </w:r>
          </w:p>
        </w:tc>
        <w:tc>
          <w:tcPr>
            <w:tcW w:w="442" w:type="pct"/>
            <w:vAlign w:val="center"/>
          </w:tcPr>
          <w:p w14:paraId="1F8B29A6"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792" w:type="pct"/>
            <w:vAlign w:val="center"/>
          </w:tcPr>
          <w:p w14:paraId="38C9818C"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检查内容：矿山企业是否具备下列图纸，并根据实际情况的变化及时更新：矿区地形地质图，采剥工程年末图，防排水系统及排水设备布置图。</w:t>
            </w:r>
          </w:p>
          <w:p w14:paraId="257BB333"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检查方法：抽查相关图纸。</w:t>
            </w:r>
          </w:p>
        </w:tc>
        <w:tc>
          <w:tcPr>
            <w:tcW w:w="1384" w:type="pct"/>
            <w:vAlign w:val="center"/>
          </w:tcPr>
          <w:p w14:paraId="15966F1E"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目前矿山处于基建阶段，只有露天开采基建终了竣工图，企业后续将根据实际情况的变化及时更新相关图纸。</w:t>
            </w:r>
          </w:p>
        </w:tc>
        <w:tc>
          <w:tcPr>
            <w:tcW w:w="431" w:type="pct"/>
            <w:vAlign w:val="center"/>
          </w:tcPr>
          <w:p w14:paraId="47317F3B"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6D7C5F9B" w14:textId="77777777" w:rsidTr="003B7431">
        <w:trPr>
          <w:trHeight w:val="973"/>
          <w:jc w:val="center"/>
        </w:trPr>
        <w:tc>
          <w:tcPr>
            <w:tcW w:w="285" w:type="pct"/>
            <w:vAlign w:val="center"/>
          </w:tcPr>
          <w:p w14:paraId="5B403A37"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3</w:t>
            </w:r>
          </w:p>
        </w:tc>
        <w:tc>
          <w:tcPr>
            <w:tcW w:w="666" w:type="pct"/>
            <w:vAlign w:val="center"/>
          </w:tcPr>
          <w:p w14:paraId="4A0625D9"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现场管理</w:t>
            </w:r>
          </w:p>
        </w:tc>
        <w:tc>
          <w:tcPr>
            <w:tcW w:w="442" w:type="pct"/>
            <w:vAlign w:val="center"/>
          </w:tcPr>
          <w:p w14:paraId="68E6D5D0"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792" w:type="pct"/>
            <w:vAlign w:val="center"/>
          </w:tcPr>
          <w:p w14:paraId="7AA5808C"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检查内容：劳动防护用品的发放、教育培训、机械操作、隐患整改是否按要求记录。</w:t>
            </w:r>
          </w:p>
          <w:p w14:paraId="3A4181F5"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w:t>
            </w:r>
            <w:proofErr w:type="gramStart"/>
            <w:r w:rsidRPr="005E7A3D">
              <w:rPr>
                <w:rFonts w:ascii="Times New Roman" w:hAnsi="Times New Roman"/>
                <w:color w:val="000000" w:themeColor="text1"/>
                <w:sz w:val="21"/>
                <w:szCs w:val="21"/>
              </w:rPr>
              <w:t>查阅台</w:t>
            </w:r>
            <w:proofErr w:type="gramEnd"/>
            <w:r w:rsidRPr="005E7A3D">
              <w:rPr>
                <w:rFonts w:ascii="Times New Roman" w:hAnsi="Times New Roman"/>
                <w:color w:val="000000" w:themeColor="text1"/>
                <w:sz w:val="21"/>
                <w:szCs w:val="21"/>
              </w:rPr>
              <w:t>账。</w:t>
            </w:r>
          </w:p>
        </w:tc>
        <w:tc>
          <w:tcPr>
            <w:tcW w:w="1384" w:type="pct"/>
            <w:vAlign w:val="center"/>
          </w:tcPr>
          <w:p w14:paraId="7E235AA8"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建立了劳动防护用品领用登记台账、安全教育培训记录台账、安全隐患整改记录台账，使矿山的生产能有序进行。</w:t>
            </w:r>
          </w:p>
        </w:tc>
        <w:tc>
          <w:tcPr>
            <w:tcW w:w="431" w:type="pct"/>
            <w:vAlign w:val="center"/>
          </w:tcPr>
          <w:p w14:paraId="2D59EA40"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5B7B5980" w14:textId="77777777" w:rsidTr="003B7431">
        <w:trPr>
          <w:jc w:val="center"/>
        </w:trPr>
        <w:tc>
          <w:tcPr>
            <w:tcW w:w="285" w:type="pct"/>
            <w:vAlign w:val="center"/>
          </w:tcPr>
          <w:p w14:paraId="576CACA7"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4</w:t>
            </w:r>
          </w:p>
        </w:tc>
        <w:tc>
          <w:tcPr>
            <w:tcW w:w="666" w:type="pct"/>
            <w:vAlign w:val="center"/>
          </w:tcPr>
          <w:p w14:paraId="7F285982"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安全检查</w:t>
            </w:r>
          </w:p>
        </w:tc>
        <w:tc>
          <w:tcPr>
            <w:tcW w:w="442" w:type="pct"/>
            <w:vAlign w:val="center"/>
          </w:tcPr>
          <w:p w14:paraId="49FEBE12"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1792" w:type="pct"/>
            <w:vAlign w:val="center"/>
          </w:tcPr>
          <w:p w14:paraId="4CCE9D78"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检查内容：采场现场情况、机械作业及汽车运输。</w:t>
            </w:r>
          </w:p>
          <w:p w14:paraId="2D7BD1C5"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检查方法：查阅日常检查记录表。</w:t>
            </w:r>
          </w:p>
        </w:tc>
        <w:tc>
          <w:tcPr>
            <w:tcW w:w="1384" w:type="pct"/>
            <w:vAlign w:val="center"/>
          </w:tcPr>
          <w:p w14:paraId="022B4FDB" w14:textId="77777777" w:rsidR="00EF7860" w:rsidRPr="005E7A3D" w:rsidRDefault="00754744">
            <w:pPr>
              <w:spacing w:line="240" w:lineRule="auto"/>
              <w:ind w:firstLineChars="0" w:firstLine="0"/>
              <w:rPr>
                <w:rFonts w:ascii="Times New Roman" w:hAnsi="Times New Roman"/>
                <w:color w:val="000000" w:themeColor="text1"/>
              </w:rPr>
            </w:pPr>
            <w:r w:rsidRPr="005E7A3D">
              <w:rPr>
                <w:rFonts w:ascii="Times New Roman" w:hAnsi="Times New Roman"/>
                <w:color w:val="000000" w:themeColor="text1"/>
                <w:sz w:val="21"/>
                <w:szCs w:val="21"/>
              </w:rPr>
              <w:t>依据企业提供的日常安全检查记录台账，矿山的安全检查均按相应的要求进行检查。</w:t>
            </w:r>
          </w:p>
        </w:tc>
        <w:tc>
          <w:tcPr>
            <w:tcW w:w="431" w:type="pct"/>
            <w:vAlign w:val="center"/>
          </w:tcPr>
          <w:p w14:paraId="52A33D81" w14:textId="77777777" w:rsidR="00EF7860" w:rsidRPr="005E7A3D" w:rsidRDefault="00754744">
            <w:pPr>
              <w:spacing w:line="240" w:lineRule="auto"/>
              <w:ind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bl>
    <w:p w14:paraId="262579F7" w14:textId="77777777" w:rsidR="00EF7860" w:rsidRPr="005E7A3D" w:rsidRDefault="00754744">
      <w:pPr>
        <w:ind w:firstLine="472"/>
        <w:rPr>
          <w:rFonts w:ascii="Times New Roman" w:hAnsi="Times New Roman"/>
          <w:snapToGrid w:val="0"/>
          <w:color w:val="000000" w:themeColor="text1"/>
          <w:sz w:val="24"/>
        </w:rPr>
      </w:pPr>
      <w:r w:rsidRPr="005E7A3D">
        <w:rPr>
          <w:rFonts w:ascii="Times New Roman" w:hAnsi="Times New Roman"/>
          <w:snapToGrid w:val="0"/>
          <w:color w:val="000000" w:themeColor="text1"/>
          <w:sz w:val="24"/>
        </w:rPr>
        <w:t>检查类别中，</w:t>
      </w:r>
      <w:r w:rsidRPr="005E7A3D">
        <w:rPr>
          <w:rFonts w:ascii="Times New Roman" w:hAnsi="Times New Roman"/>
          <w:snapToGrid w:val="0"/>
          <w:color w:val="000000" w:themeColor="text1"/>
          <w:sz w:val="24"/>
        </w:rPr>
        <w:t>“■”</w:t>
      </w:r>
      <w:r w:rsidRPr="005E7A3D">
        <w:rPr>
          <w:rFonts w:ascii="Times New Roman" w:hAnsi="Times New Roman"/>
          <w:snapToGrid w:val="0"/>
          <w:color w:val="000000" w:themeColor="text1"/>
          <w:sz w:val="24"/>
        </w:rPr>
        <w:t>表示该项为否决项，</w:t>
      </w:r>
      <w:r w:rsidRPr="005E7A3D">
        <w:rPr>
          <w:rFonts w:ascii="Times New Roman" w:hAnsi="Times New Roman"/>
          <w:snapToGrid w:val="0"/>
          <w:color w:val="000000" w:themeColor="text1"/>
          <w:sz w:val="24"/>
        </w:rPr>
        <w:t>“</w:t>
      </w:r>
      <w:r w:rsidRPr="005E7A3D">
        <w:rPr>
          <w:rFonts w:ascii="Cambria Math" w:hAnsi="Cambria Math" w:cs="Cambria Math"/>
          <w:snapToGrid w:val="0"/>
          <w:color w:val="000000" w:themeColor="text1"/>
          <w:sz w:val="24"/>
        </w:rPr>
        <w:t>△</w:t>
      </w:r>
      <w:r w:rsidRPr="005E7A3D">
        <w:rPr>
          <w:rFonts w:ascii="Times New Roman" w:hAnsi="Times New Roman"/>
          <w:snapToGrid w:val="0"/>
          <w:color w:val="000000" w:themeColor="text1"/>
          <w:sz w:val="24"/>
        </w:rPr>
        <w:t>”</w:t>
      </w:r>
      <w:r w:rsidRPr="005E7A3D">
        <w:rPr>
          <w:rFonts w:ascii="Times New Roman" w:hAnsi="Times New Roman"/>
          <w:snapToGrid w:val="0"/>
          <w:color w:val="000000" w:themeColor="text1"/>
          <w:sz w:val="24"/>
        </w:rPr>
        <w:t>表示为一般项。</w:t>
      </w:r>
    </w:p>
    <w:p w14:paraId="06C4B2E1" w14:textId="668F0FE0" w:rsidR="00EF7860" w:rsidRPr="005E7A3D" w:rsidRDefault="00754744">
      <w:pPr>
        <w:ind w:firstLine="554"/>
        <w:rPr>
          <w:rFonts w:ascii="Times New Roman" w:hAnsi="Times New Roman"/>
          <w:color w:val="000000" w:themeColor="text1"/>
        </w:rPr>
      </w:pPr>
      <w:r w:rsidRPr="005E7A3D">
        <w:rPr>
          <w:rFonts w:ascii="Times New Roman" w:hAnsi="Times New Roman"/>
          <w:b/>
          <w:color w:val="000000" w:themeColor="text1"/>
        </w:rPr>
        <w:t>评价分析：</w:t>
      </w:r>
      <w:r w:rsidRPr="005E7A3D">
        <w:rPr>
          <w:rStyle w:val="a8"/>
          <w:rFonts w:ascii="Times New Roman" w:hAnsi="Times New Roman"/>
        </w:rPr>
        <w:t>针对安全运行管理安全检查表内的</w:t>
      </w:r>
      <w:r w:rsidRPr="005E7A3D">
        <w:rPr>
          <w:rStyle w:val="a8"/>
          <w:rFonts w:ascii="Times New Roman" w:hAnsi="Times New Roman"/>
        </w:rPr>
        <w:t>4</w:t>
      </w:r>
      <w:r w:rsidRPr="005E7A3D">
        <w:rPr>
          <w:rStyle w:val="a8"/>
          <w:rFonts w:ascii="Times New Roman" w:hAnsi="Times New Roman"/>
        </w:rPr>
        <w:t>项内容，</w:t>
      </w:r>
      <w:r w:rsidRPr="005E7A3D">
        <w:rPr>
          <w:rStyle w:val="a8"/>
          <w:rFonts w:ascii="Times New Roman" w:hAnsi="Times New Roman"/>
        </w:rPr>
        <w:t>4</w:t>
      </w:r>
      <w:r w:rsidRPr="005E7A3D">
        <w:rPr>
          <w:rStyle w:val="a8"/>
          <w:rFonts w:ascii="Times New Roman" w:hAnsi="Times New Roman"/>
        </w:rPr>
        <w:t>项</w:t>
      </w:r>
      <w:r w:rsidR="003B7431" w:rsidRPr="005E7A3D">
        <w:rPr>
          <w:rStyle w:val="a8"/>
          <w:rFonts w:ascii="Times New Roman" w:hAnsi="Times New Roman"/>
        </w:rPr>
        <w:t>全部</w:t>
      </w:r>
      <w:r w:rsidRPr="005E7A3D">
        <w:rPr>
          <w:rStyle w:val="a8"/>
          <w:rFonts w:ascii="Times New Roman" w:hAnsi="Times New Roman"/>
        </w:rPr>
        <w:t>合格。</w:t>
      </w:r>
    </w:p>
    <w:p w14:paraId="430F136A" w14:textId="77777777" w:rsidR="00EF7860" w:rsidRPr="005E7A3D" w:rsidRDefault="00754744">
      <w:pPr>
        <w:pStyle w:val="30"/>
      </w:pPr>
      <w:bookmarkStart w:id="388" w:name="_Toc214284061"/>
      <w:r w:rsidRPr="005E7A3D">
        <w:lastRenderedPageBreak/>
        <w:t>3.10.3</w:t>
      </w:r>
      <w:r w:rsidRPr="005E7A3D">
        <w:t>应急救援符合性评价</w:t>
      </w:r>
      <w:bookmarkEnd w:id="388"/>
    </w:p>
    <w:p w14:paraId="3468B3C2" w14:textId="77777777" w:rsidR="00EF7860" w:rsidRPr="005E7A3D" w:rsidRDefault="00754744">
      <w:pPr>
        <w:tabs>
          <w:tab w:val="left" w:pos="540"/>
        </w:tabs>
        <w:ind w:firstLine="552"/>
        <w:rPr>
          <w:rFonts w:ascii="Times New Roman" w:hAnsi="Times New Roman"/>
          <w:b/>
          <w:bCs/>
          <w:color w:val="000000" w:themeColor="text1"/>
          <w:szCs w:val="28"/>
        </w:rPr>
      </w:pPr>
      <w:r w:rsidRPr="005E7A3D">
        <w:rPr>
          <w:rFonts w:ascii="Times New Roman" w:hAnsi="Times New Roman"/>
          <w:color w:val="000000" w:themeColor="text1"/>
          <w:szCs w:val="28"/>
        </w:rPr>
        <w:t>依据《国家安全监管总局关于规范金属非金属矿山建设项目安全设施竣工验收工作的通知》（安监总管</w:t>
      </w:r>
      <w:proofErr w:type="gramStart"/>
      <w:r w:rsidRPr="005E7A3D">
        <w:rPr>
          <w:rFonts w:ascii="Times New Roman" w:hAnsi="Times New Roman"/>
          <w:color w:val="000000" w:themeColor="text1"/>
          <w:szCs w:val="28"/>
        </w:rPr>
        <w:t>一</w:t>
      </w:r>
      <w:proofErr w:type="gramEnd"/>
      <w:r w:rsidRPr="005E7A3D">
        <w:rPr>
          <w:rFonts w:ascii="Times New Roman" w:hAnsi="Times New Roman"/>
          <w:color w:val="000000" w:themeColor="text1"/>
          <w:szCs w:val="28"/>
        </w:rPr>
        <w:t>〔</w:t>
      </w:r>
      <w:r w:rsidRPr="005E7A3D">
        <w:rPr>
          <w:rFonts w:ascii="Times New Roman" w:hAnsi="Times New Roman"/>
          <w:color w:val="000000" w:themeColor="text1"/>
          <w:szCs w:val="28"/>
        </w:rPr>
        <w:t>2016</w:t>
      </w:r>
      <w:r w:rsidRPr="005E7A3D">
        <w:rPr>
          <w:rFonts w:ascii="Times New Roman" w:hAnsi="Times New Roman"/>
          <w:color w:val="000000" w:themeColor="text1"/>
          <w:szCs w:val="28"/>
        </w:rPr>
        <w:t>〕</w:t>
      </w:r>
      <w:r w:rsidRPr="005E7A3D">
        <w:rPr>
          <w:rFonts w:ascii="Times New Roman" w:hAnsi="Times New Roman"/>
          <w:color w:val="000000" w:themeColor="text1"/>
          <w:szCs w:val="28"/>
        </w:rPr>
        <w:t>14</w:t>
      </w:r>
      <w:r w:rsidRPr="005E7A3D">
        <w:rPr>
          <w:rFonts w:ascii="Times New Roman" w:hAnsi="Times New Roman"/>
          <w:color w:val="000000" w:themeColor="text1"/>
          <w:szCs w:val="28"/>
        </w:rPr>
        <w:t>号），对应急救援进行符合性检查。</w:t>
      </w:r>
    </w:p>
    <w:p w14:paraId="2FC4E2AF" w14:textId="21042DD8" w:rsidR="00EF7860" w:rsidRPr="005E7A3D" w:rsidRDefault="00754744" w:rsidP="003B7431">
      <w:pPr>
        <w:pStyle w:val="23"/>
        <w:spacing w:before="156" w:after="156"/>
        <w:rPr>
          <w:rStyle w:val="HTML0"/>
          <w:rFonts w:ascii="Times New Roman" w:hAnsi="Times New Roman" w:cs="Times New Roman"/>
          <w:color w:val="000000" w:themeColor="text1"/>
        </w:rPr>
      </w:pPr>
      <w:r w:rsidRPr="005E7A3D">
        <w:rPr>
          <w:rStyle w:val="HTML0"/>
          <w:rFonts w:ascii="Times New Roman" w:hAnsi="Times New Roman" w:cs="Times New Roman"/>
          <w:color w:val="000000" w:themeColor="text1"/>
        </w:rPr>
        <w:t>表</w:t>
      </w:r>
      <w:r w:rsidRPr="005E7A3D">
        <w:rPr>
          <w:rStyle w:val="HTML0"/>
          <w:rFonts w:ascii="Times New Roman" w:hAnsi="Times New Roman" w:cs="Times New Roman"/>
          <w:color w:val="000000" w:themeColor="text1"/>
        </w:rPr>
        <w:t>3-1</w:t>
      </w:r>
      <w:r w:rsidR="003B7431" w:rsidRPr="005E7A3D">
        <w:rPr>
          <w:rStyle w:val="HTML0"/>
          <w:rFonts w:ascii="Times New Roman" w:hAnsi="Times New Roman" w:cs="Times New Roman"/>
          <w:color w:val="000000" w:themeColor="text1"/>
        </w:rPr>
        <w:t>5</w:t>
      </w:r>
      <w:r w:rsidRPr="005E7A3D">
        <w:rPr>
          <w:rStyle w:val="HTML0"/>
          <w:rFonts w:ascii="Times New Roman" w:hAnsi="Times New Roman" w:cs="Times New Roman"/>
          <w:color w:val="000000" w:themeColor="text1"/>
        </w:rPr>
        <w:t xml:space="preserve">  </w:t>
      </w:r>
      <w:r w:rsidRPr="005E7A3D">
        <w:rPr>
          <w:rStyle w:val="HTML0"/>
          <w:rFonts w:ascii="Times New Roman" w:hAnsi="Times New Roman" w:cs="Times New Roman"/>
          <w:color w:val="000000" w:themeColor="text1"/>
        </w:rPr>
        <w:t>应急救援符合性检查表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
        <w:gridCol w:w="630"/>
        <w:gridCol w:w="563"/>
        <w:gridCol w:w="4599"/>
        <w:gridCol w:w="2358"/>
        <w:gridCol w:w="826"/>
      </w:tblGrid>
      <w:tr w:rsidR="005E7A3D" w:rsidRPr="005E7A3D" w14:paraId="47F1CAB2" w14:textId="77777777" w:rsidTr="003B7431">
        <w:trPr>
          <w:trHeight w:val="397"/>
          <w:tblHeader/>
          <w:jc w:val="center"/>
        </w:trPr>
        <w:tc>
          <w:tcPr>
            <w:tcW w:w="197" w:type="pct"/>
            <w:vMerge w:val="restart"/>
            <w:vAlign w:val="center"/>
          </w:tcPr>
          <w:p w14:paraId="2F3918CF"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序号</w:t>
            </w:r>
          </w:p>
        </w:tc>
        <w:tc>
          <w:tcPr>
            <w:tcW w:w="337" w:type="pct"/>
            <w:vMerge w:val="restart"/>
            <w:vAlign w:val="center"/>
          </w:tcPr>
          <w:p w14:paraId="3C7990BF"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w:t>
            </w:r>
          </w:p>
          <w:p w14:paraId="1EB2B72C"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项目</w:t>
            </w:r>
          </w:p>
        </w:tc>
        <w:tc>
          <w:tcPr>
            <w:tcW w:w="301" w:type="pct"/>
            <w:vMerge w:val="restart"/>
            <w:vAlign w:val="center"/>
          </w:tcPr>
          <w:p w14:paraId="4929C6E9"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w:t>
            </w:r>
          </w:p>
          <w:p w14:paraId="62C0ADC3"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类别</w:t>
            </w:r>
          </w:p>
        </w:tc>
        <w:tc>
          <w:tcPr>
            <w:tcW w:w="2461" w:type="pct"/>
            <w:vMerge w:val="restart"/>
            <w:vAlign w:val="center"/>
          </w:tcPr>
          <w:p w14:paraId="14D6F8DF"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检查内容、检查方法</w:t>
            </w:r>
          </w:p>
        </w:tc>
        <w:tc>
          <w:tcPr>
            <w:tcW w:w="1262" w:type="pct"/>
            <w:vMerge w:val="restart"/>
            <w:vAlign w:val="center"/>
          </w:tcPr>
          <w:p w14:paraId="16162D20"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检查情况</w:t>
            </w:r>
          </w:p>
        </w:tc>
        <w:tc>
          <w:tcPr>
            <w:tcW w:w="442" w:type="pct"/>
            <w:vMerge w:val="restart"/>
            <w:vAlign w:val="center"/>
          </w:tcPr>
          <w:p w14:paraId="6BCDDB3F"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检查</w:t>
            </w:r>
          </w:p>
          <w:p w14:paraId="5360E9AF" w14:textId="77777777" w:rsidR="00EF7860" w:rsidRPr="005E7A3D" w:rsidRDefault="00754744">
            <w:pPr>
              <w:spacing w:line="240" w:lineRule="auto"/>
              <w:ind w:leftChars="-50" w:left="-138" w:rightChars="-50" w:right="-138"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结果</w:t>
            </w:r>
          </w:p>
        </w:tc>
      </w:tr>
      <w:tr w:rsidR="005E7A3D" w:rsidRPr="005E7A3D" w14:paraId="129DD557" w14:textId="77777777" w:rsidTr="003B7431">
        <w:trPr>
          <w:trHeight w:val="397"/>
          <w:tblHeader/>
          <w:jc w:val="center"/>
        </w:trPr>
        <w:tc>
          <w:tcPr>
            <w:tcW w:w="197" w:type="pct"/>
            <w:vMerge/>
            <w:vAlign w:val="center"/>
          </w:tcPr>
          <w:p w14:paraId="21F9ECA0" w14:textId="77777777" w:rsidR="00EF7860" w:rsidRPr="005E7A3D" w:rsidRDefault="00EF7860">
            <w:pPr>
              <w:spacing w:line="240" w:lineRule="auto"/>
              <w:ind w:firstLineChars="0" w:firstLine="0"/>
              <w:jc w:val="center"/>
              <w:rPr>
                <w:rFonts w:ascii="Times New Roman" w:hAnsi="Times New Roman"/>
                <w:b/>
                <w:color w:val="000000" w:themeColor="text1"/>
                <w:sz w:val="21"/>
                <w:szCs w:val="21"/>
              </w:rPr>
            </w:pPr>
          </w:p>
        </w:tc>
        <w:tc>
          <w:tcPr>
            <w:tcW w:w="337" w:type="pct"/>
            <w:vMerge/>
            <w:vAlign w:val="center"/>
          </w:tcPr>
          <w:p w14:paraId="0BF7876D" w14:textId="77777777" w:rsidR="00EF7860" w:rsidRPr="005E7A3D" w:rsidRDefault="00EF7860">
            <w:pPr>
              <w:spacing w:line="240" w:lineRule="auto"/>
              <w:ind w:firstLineChars="0" w:firstLine="0"/>
              <w:jc w:val="center"/>
              <w:rPr>
                <w:rFonts w:ascii="Times New Roman" w:hAnsi="Times New Roman"/>
                <w:b/>
                <w:color w:val="000000" w:themeColor="text1"/>
                <w:sz w:val="21"/>
                <w:szCs w:val="21"/>
              </w:rPr>
            </w:pPr>
          </w:p>
        </w:tc>
        <w:tc>
          <w:tcPr>
            <w:tcW w:w="301" w:type="pct"/>
            <w:vMerge/>
            <w:vAlign w:val="center"/>
          </w:tcPr>
          <w:p w14:paraId="32131726" w14:textId="77777777" w:rsidR="00EF7860" w:rsidRPr="005E7A3D" w:rsidRDefault="00EF7860">
            <w:pPr>
              <w:spacing w:line="240" w:lineRule="auto"/>
              <w:ind w:firstLineChars="0" w:firstLine="0"/>
              <w:jc w:val="center"/>
              <w:rPr>
                <w:rFonts w:ascii="Times New Roman" w:hAnsi="Times New Roman"/>
                <w:b/>
                <w:color w:val="000000" w:themeColor="text1"/>
                <w:sz w:val="21"/>
                <w:szCs w:val="21"/>
              </w:rPr>
            </w:pPr>
          </w:p>
        </w:tc>
        <w:tc>
          <w:tcPr>
            <w:tcW w:w="2461" w:type="pct"/>
            <w:vMerge/>
            <w:vAlign w:val="center"/>
          </w:tcPr>
          <w:p w14:paraId="216BC946" w14:textId="77777777" w:rsidR="00EF7860" w:rsidRPr="005E7A3D" w:rsidRDefault="00EF7860">
            <w:pPr>
              <w:spacing w:line="240" w:lineRule="auto"/>
              <w:ind w:firstLineChars="0" w:firstLine="0"/>
              <w:jc w:val="center"/>
              <w:rPr>
                <w:rFonts w:ascii="Times New Roman" w:hAnsi="Times New Roman"/>
                <w:b/>
                <w:color w:val="000000" w:themeColor="text1"/>
                <w:sz w:val="21"/>
                <w:szCs w:val="21"/>
              </w:rPr>
            </w:pPr>
          </w:p>
        </w:tc>
        <w:tc>
          <w:tcPr>
            <w:tcW w:w="1262" w:type="pct"/>
            <w:vMerge/>
            <w:vAlign w:val="center"/>
          </w:tcPr>
          <w:p w14:paraId="3F154C4F" w14:textId="77777777" w:rsidR="00EF7860" w:rsidRPr="005E7A3D" w:rsidRDefault="00EF7860">
            <w:pPr>
              <w:spacing w:line="240" w:lineRule="auto"/>
              <w:ind w:firstLineChars="0" w:firstLine="0"/>
              <w:jc w:val="center"/>
              <w:rPr>
                <w:rFonts w:ascii="Times New Roman" w:hAnsi="Times New Roman"/>
                <w:b/>
                <w:color w:val="000000" w:themeColor="text1"/>
                <w:sz w:val="21"/>
                <w:szCs w:val="21"/>
              </w:rPr>
            </w:pPr>
          </w:p>
        </w:tc>
        <w:tc>
          <w:tcPr>
            <w:tcW w:w="442" w:type="pct"/>
            <w:vMerge/>
            <w:vAlign w:val="center"/>
          </w:tcPr>
          <w:p w14:paraId="2F1D5049" w14:textId="77777777" w:rsidR="00EF7860" w:rsidRPr="005E7A3D" w:rsidRDefault="00EF7860">
            <w:pPr>
              <w:spacing w:line="240" w:lineRule="auto"/>
              <w:ind w:firstLineChars="0" w:firstLine="0"/>
              <w:jc w:val="center"/>
              <w:rPr>
                <w:rFonts w:ascii="Times New Roman" w:hAnsi="Times New Roman"/>
                <w:b/>
                <w:color w:val="000000" w:themeColor="text1"/>
                <w:sz w:val="21"/>
                <w:szCs w:val="21"/>
              </w:rPr>
            </w:pPr>
          </w:p>
        </w:tc>
      </w:tr>
      <w:tr w:rsidR="005E7A3D" w:rsidRPr="005E7A3D" w14:paraId="013A93D5" w14:textId="77777777" w:rsidTr="003B7431">
        <w:trPr>
          <w:jc w:val="center"/>
        </w:trPr>
        <w:tc>
          <w:tcPr>
            <w:tcW w:w="197" w:type="pct"/>
            <w:vAlign w:val="center"/>
          </w:tcPr>
          <w:p w14:paraId="4C0E35C2"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1</w:t>
            </w:r>
          </w:p>
        </w:tc>
        <w:tc>
          <w:tcPr>
            <w:tcW w:w="337" w:type="pct"/>
            <w:vAlign w:val="center"/>
          </w:tcPr>
          <w:p w14:paraId="5831346F" w14:textId="77777777" w:rsidR="00EF7860" w:rsidRPr="005E7A3D" w:rsidRDefault="00754744">
            <w:pPr>
              <w:spacing w:line="240" w:lineRule="auto"/>
              <w:ind w:leftChars="-50" w:left="-138" w:rightChars="-50" w:right="-138"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应急预案</w:t>
            </w:r>
          </w:p>
        </w:tc>
        <w:tc>
          <w:tcPr>
            <w:tcW w:w="301" w:type="pct"/>
            <w:vAlign w:val="center"/>
          </w:tcPr>
          <w:p w14:paraId="72B561CF"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2461" w:type="pct"/>
            <w:vAlign w:val="center"/>
          </w:tcPr>
          <w:p w14:paraId="33763A16"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生产经营单位是否根据存在风险的种类、事故类型和重大危险源的情况制定综合应急预案和相应的专项应急预案，风险性较大的重点岗位是否制定现场处置方案；应急预案是否经过评审，并向当地县级以上安全生产监督管理部门备案。</w:t>
            </w:r>
          </w:p>
          <w:p w14:paraId="599F2972"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检查方法：查阅应急预案及评审备案资料。</w:t>
            </w:r>
          </w:p>
        </w:tc>
        <w:tc>
          <w:tcPr>
            <w:tcW w:w="1262" w:type="pct"/>
            <w:vAlign w:val="center"/>
          </w:tcPr>
          <w:p w14:paraId="4A05D0E2" w14:textId="4145D576"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企业于</w:t>
            </w:r>
            <w:r w:rsidRPr="005E7A3D">
              <w:rPr>
                <w:rFonts w:ascii="Times New Roman" w:hAnsi="Times New Roman"/>
                <w:color w:val="000000" w:themeColor="text1"/>
                <w:sz w:val="21"/>
                <w:szCs w:val="21"/>
              </w:rPr>
              <w:t>202</w:t>
            </w:r>
            <w:r w:rsidR="003B7431" w:rsidRPr="005E7A3D">
              <w:rPr>
                <w:rFonts w:ascii="Times New Roman" w:hAnsi="Times New Roman"/>
                <w:color w:val="000000" w:themeColor="text1"/>
                <w:sz w:val="21"/>
                <w:szCs w:val="21"/>
              </w:rPr>
              <w:t>5</w:t>
            </w:r>
            <w:r w:rsidRPr="005E7A3D">
              <w:rPr>
                <w:rFonts w:ascii="Times New Roman" w:hAnsi="Times New Roman"/>
                <w:color w:val="000000" w:themeColor="text1"/>
                <w:sz w:val="21"/>
                <w:szCs w:val="21"/>
              </w:rPr>
              <w:t>年</w:t>
            </w:r>
            <w:r w:rsidR="003B7431" w:rsidRPr="005E7A3D">
              <w:rPr>
                <w:rFonts w:ascii="Times New Roman" w:hAnsi="Times New Roman"/>
                <w:color w:val="000000" w:themeColor="text1"/>
                <w:sz w:val="21"/>
                <w:szCs w:val="21"/>
              </w:rPr>
              <w:t>1</w:t>
            </w:r>
            <w:r w:rsidRPr="005E7A3D">
              <w:rPr>
                <w:rFonts w:ascii="Times New Roman" w:hAnsi="Times New Roman"/>
                <w:color w:val="000000" w:themeColor="text1"/>
                <w:sz w:val="21"/>
                <w:szCs w:val="21"/>
              </w:rPr>
              <w:t>月编制了生产安全事故应急预案，并经过评审，在</w:t>
            </w:r>
            <w:proofErr w:type="gramStart"/>
            <w:r w:rsidR="00467F18" w:rsidRPr="005E7A3D">
              <w:rPr>
                <w:rFonts w:ascii="Times New Roman" w:hAnsi="Times New Roman"/>
                <w:color w:val="000000" w:themeColor="text1"/>
                <w:sz w:val="21"/>
                <w:szCs w:val="21"/>
              </w:rPr>
              <w:t>玉龙县应急</w:t>
            </w:r>
            <w:proofErr w:type="gramEnd"/>
            <w:r w:rsidR="00467F18" w:rsidRPr="005E7A3D">
              <w:rPr>
                <w:rFonts w:ascii="Times New Roman" w:hAnsi="Times New Roman"/>
                <w:color w:val="000000" w:themeColor="text1"/>
                <w:sz w:val="21"/>
                <w:szCs w:val="21"/>
              </w:rPr>
              <w:t>管理局</w:t>
            </w:r>
            <w:r w:rsidRPr="005E7A3D">
              <w:rPr>
                <w:rFonts w:ascii="Times New Roman" w:hAnsi="Times New Roman"/>
                <w:color w:val="000000" w:themeColor="text1"/>
                <w:sz w:val="21"/>
                <w:szCs w:val="21"/>
              </w:rPr>
              <w:t>备案。备案编号</w:t>
            </w:r>
            <w:r w:rsidR="00247625" w:rsidRPr="005E7A3D">
              <w:rPr>
                <w:rFonts w:ascii="Times New Roman" w:hAnsi="Times New Roman"/>
                <w:color w:val="000000" w:themeColor="text1"/>
                <w:sz w:val="21"/>
                <w:szCs w:val="21"/>
              </w:rPr>
              <w:t>530721-2025-001</w:t>
            </w:r>
            <w:r w:rsidRPr="005E7A3D">
              <w:rPr>
                <w:rFonts w:ascii="Times New Roman" w:hAnsi="Times New Roman"/>
                <w:color w:val="000000" w:themeColor="text1"/>
                <w:sz w:val="21"/>
                <w:szCs w:val="21"/>
              </w:rPr>
              <w:t>。</w:t>
            </w:r>
          </w:p>
        </w:tc>
        <w:tc>
          <w:tcPr>
            <w:tcW w:w="442" w:type="pct"/>
            <w:vAlign w:val="center"/>
          </w:tcPr>
          <w:p w14:paraId="5C2B391A" w14:textId="77777777" w:rsidR="00EF7860" w:rsidRPr="005E7A3D" w:rsidRDefault="00754744">
            <w:pPr>
              <w:spacing w:line="240" w:lineRule="auto"/>
              <w:ind w:leftChars="-50" w:left="-138" w:rightChars="-50" w:right="-138"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2D74F284" w14:textId="77777777" w:rsidTr="003B7431">
        <w:trPr>
          <w:jc w:val="center"/>
        </w:trPr>
        <w:tc>
          <w:tcPr>
            <w:tcW w:w="197" w:type="pct"/>
            <w:vAlign w:val="center"/>
          </w:tcPr>
          <w:p w14:paraId="3F460FBF"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2</w:t>
            </w:r>
          </w:p>
        </w:tc>
        <w:tc>
          <w:tcPr>
            <w:tcW w:w="337" w:type="pct"/>
            <w:vAlign w:val="center"/>
          </w:tcPr>
          <w:p w14:paraId="7DD6E328" w14:textId="77777777" w:rsidR="00EF7860" w:rsidRPr="005E7A3D" w:rsidRDefault="00754744">
            <w:pPr>
              <w:spacing w:line="240" w:lineRule="auto"/>
              <w:ind w:leftChars="-50" w:left="-138" w:rightChars="-50" w:right="-138"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应急组织与设施</w:t>
            </w:r>
          </w:p>
        </w:tc>
        <w:tc>
          <w:tcPr>
            <w:tcW w:w="301" w:type="pct"/>
            <w:vAlign w:val="center"/>
          </w:tcPr>
          <w:p w14:paraId="37D579DB"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2461" w:type="pct"/>
            <w:vAlign w:val="center"/>
          </w:tcPr>
          <w:p w14:paraId="13B09802"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生产经营单位是否建立由专职或兼职人员组成的事故应急救援组织，配备必要的应急救援器材和设备；生产规模较小不必建立事故应急救援组织的，是否指定兼职的应急救援人员，并与临近的事故救援组织签订救援协议。</w:t>
            </w:r>
          </w:p>
          <w:p w14:paraId="78C44935"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检查方法：查阅相关人员名单、器材设备清单、救援协议。</w:t>
            </w:r>
          </w:p>
        </w:tc>
        <w:tc>
          <w:tcPr>
            <w:tcW w:w="1262" w:type="pct"/>
            <w:vAlign w:val="center"/>
          </w:tcPr>
          <w:p w14:paraId="1D397735"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企业已成立了应急指挥部，负责矿山发生生产安全事故时的应急响应。</w:t>
            </w:r>
          </w:p>
        </w:tc>
        <w:tc>
          <w:tcPr>
            <w:tcW w:w="442" w:type="pct"/>
            <w:vAlign w:val="center"/>
          </w:tcPr>
          <w:p w14:paraId="409EF6F5" w14:textId="77777777" w:rsidR="00EF7860" w:rsidRPr="005E7A3D" w:rsidRDefault="00754744">
            <w:pPr>
              <w:spacing w:line="240" w:lineRule="auto"/>
              <w:ind w:leftChars="-50" w:left="-138" w:rightChars="-50" w:right="-138"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r w:rsidR="005E7A3D" w:rsidRPr="005E7A3D" w14:paraId="19C7BC2D" w14:textId="77777777" w:rsidTr="003B7431">
        <w:trPr>
          <w:jc w:val="center"/>
        </w:trPr>
        <w:tc>
          <w:tcPr>
            <w:tcW w:w="197" w:type="pct"/>
            <w:vAlign w:val="center"/>
          </w:tcPr>
          <w:p w14:paraId="7A887FCD"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3</w:t>
            </w:r>
          </w:p>
        </w:tc>
        <w:tc>
          <w:tcPr>
            <w:tcW w:w="337" w:type="pct"/>
            <w:vAlign w:val="center"/>
          </w:tcPr>
          <w:p w14:paraId="619BD11C" w14:textId="77777777" w:rsidR="00EF7860" w:rsidRPr="005E7A3D" w:rsidRDefault="00754744">
            <w:pPr>
              <w:spacing w:line="240" w:lineRule="auto"/>
              <w:ind w:leftChars="-50" w:left="-138" w:rightChars="-50" w:right="-138"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应急演练</w:t>
            </w:r>
          </w:p>
        </w:tc>
        <w:tc>
          <w:tcPr>
            <w:tcW w:w="301" w:type="pct"/>
            <w:vAlign w:val="center"/>
          </w:tcPr>
          <w:p w14:paraId="31B1FFE8"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Cambria Math" w:hAnsi="Cambria Math" w:cs="Cambria Math"/>
                <w:color w:val="000000" w:themeColor="text1"/>
                <w:sz w:val="21"/>
                <w:szCs w:val="21"/>
              </w:rPr>
              <w:t>△</w:t>
            </w:r>
          </w:p>
        </w:tc>
        <w:tc>
          <w:tcPr>
            <w:tcW w:w="2461" w:type="pct"/>
            <w:vAlign w:val="center"/>
          </w:tcPr>
          <w:p w14:paraId="14B32DDE"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检查内容：生产经营单位是否制定应急预案演练计划。</w:t>
            </w:r>
          </w:p>
          <w:p w14:paraId="38F3552C" w14:textId="77777777"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检查方法：查阅演练计划及演练记录。</w:t>
            </w:r>
          </w:p>
        </w:tc>
        <w:tc>
          <w:tcPr>
            <w:tcW w:w="1262" w:type="pct"/>
            <w:vAlign w:val="center"/>
          </w:tcPr>
          <w:p w14:paraId="6A174350" w14:textId="470B48E2" w:rsidR="00EF7860" w:rsidRPr="005E7A3D" w:rsidRDefault="00754744">
            <w:pPr>
              <w:spacing w:line="240" w:lineRule="auto"/>
              <w:ind w:firstLineChars="0" w:firstLine="0"/>
              <w:rPr>
                <w:rFonts w:ascii="Times New Roman" w:hAnsi="Times New Roman"/>
                <w:color w:val="000000" w:themeColor="text1"/>
                <w:sz w:val="21"/>
                <w:szCs w:val="21"/>
              </w:rPr>
            </w:pPr>
            <w:r w:rsidRPr="005E7A3D">
              <w:rPr>
                <w:rFonts w:ascii="Times New Roman" w:hAnsi="Times New Roman"/>
                <w:color w:val="000000" w:themeColor="text1"/>
                <w:sz w:val="21"/>
                <w:szCs w:val="21"/>
              </w:rPr>
              <w:t>矿山</w:t>
            </w:r>
            <w:r w:rsidR="008E4783" w:rsidRPr="005E7A3D">
              <w:rPr>
                <w:rFonts w:ascii="Times New Roman" w:hAnsi="Times New Roman"/>
                <w:color w:val="000000" w:themeColor="text1"/>
                <w:sz w:val="21"/>
                <w:szCs w:val="21"/>
              </w:rPr>
              <w:t>制定了</w:t>
            </w:r>
            <w:r w:rsidRPr="005E7A3D">
              <w:rPr>
                <w:rFonts w:ascii="Times New Roman" w:hAnsi="Times New Roman"/>
                <w:color w:val="000000" w:themeColor="text1"/>
                <w:sz w:val="21"/>
                <w:szCs w:val="21"/>
              </w:rPr>
              <w:t>应急预案演练</w:t>
            </w:r>
            <w:r w:rsidR="008E4783" w:rsidRPr="005E7A3D">
              <w:rPr>
                <w:rFonts w:ascii="Times New Roman" w:hAnsi="Times New Roman"/>
                <w:color w:val="000000" w:themeColor="text1"/>
                <w:sz w:val="21"/>
                <w:szCs w:val="21"/>
              </w:rPr>
              <w:t>计划</w:t>
            </w:r>
            <w:r w:rsidRPr="005E7A3D">
              <w:rPr>
                <w:rFonts w:ascii="Times New Roman" w:hAnsi="Times New Roman"/>
                <w:color w:val="000000" w:themeColor="text1"/>
                <w:sz w:val="21"/>
                <w:szCs w:val="21"/>
              </w:rPr>
              <w:t>，</w:t>
            </w:r>
            <w:r w:rsidR="009E5265" w:rsidRPr="005E7A3D">
              <w:rPr>
                <w:rFonts w:ascii="Times New Roman" w:hAnsi="Times New Roman"/>
                <w:color w:val="000000" w:themeColor="text1"/>
                <w:sz w:val="21"/>
                <w:szCs w:val="21"/>
              </w:rPr>
              <w:t>进行了采场滑坡事故应急演练，并有相应的记录</w:t>
            </w:r>
            <w:r w:rsidRPr="005E7A3D">
              <w:rPr>
                <w:rFonts w:ascii="Times New Roman" w:hAnsi="Times New Roman"/>
                <w:color w:val="000000" w:themeColor="text1"/>
                <w:sz w:val="21"/>
                <w:szCs w:val="21"/>
              </w:rPr>
              <w:t>。</w:t>
            </w:r>
          </w:p>
        </w:tc>
        <w:tc>
          <w:tcPr>
            <w:tcW w:w="442" w:type="pct"/>
            <w:vAlign w:val="center"/>
          </w:tcPr>
          <w:p w14:paraId="197E3519" w14:textId="16F7E4D0" w:rsidR="00EF7860" w:rsidRPr="005E7A3D" w:rsidRDefault="00754744">
            <w:pPr>
              <w:spacing w:line="240" w:lineRule="auto"/>
              <w:ind w:leftChars="-50" w:left="-138" w:rightChars="-50" w:right="-138" w:firstLineChars="0" w:firstLine="0"/>
              <w:jc w:val="center"/>
              <w:rPr>
                <w:rFonts w:ascii="Times New Roman" w:hAnsi="Times New Roman"/>
                <w:bCs/>
                <w:color w:val="000000" w:themeColor="text1"/>
                <w:sz w:val="21"/>
                <w:szCs w:val="21"/>
              </w:rPr>
            </w:pPr>
            <w:r w:rsidRPr="005E7A3D">
              <w:rPr>
                <w:rFonts w:ascii="Times New Roman" w:hAnsi="Times New Roman"/>
                <w:bCs/>
                <w:color w:val="000000" w:themeColor="text1"/>
                <w:sz w:val="21"/>
                <w:szCs w:val="21"/>
              </w:rPr>
              <w:t>符合</w:t>
            </w:r>
          </w:p>
        </w:tc>
      </w:tr>
    </w:tbl>
    <w:p w14:paraId="1E8AD7C0" w14:textId="77777777" w:rsidR="00EF7860" w:rsidRPr="005E7A3D" w:rsidRDefault="00754744">
      <w:pPr>
        <w:ind w:firstLine="472"/>
        <w:rPr>
          <w:rFonts w:ascii="Times New Roman" w:hAnsi="Times New Roman"/>
          <w:snapToGrid w:val="0"/>
          <w:color w:val="000000" w:themeColor="text1"/>
          <w:sz w:val="24"/>
        </w:rPr>
      </w:pPr>
      <w:r w:rsidRPr="005E7A3D">
        <w:rPr>
          <w:rFonts w:ascii="Times New Roman" w:hAnsi="Times New Roman"/>
          <w:snapToGrid w:val="0"/>
          <w:color w:val="000000" w:themeColor="text1"/>
          <w:sz w:val="24"/>
        </w:rPr>
        <w:t>检查类别中，</w:t>
      </w:r>
      <w:r w:rsidRPr="005E7A3D">
        <w:rPr>
          <w:rFonts w:ascii="Times New Roman" w:hAnsi="Times New Roman"/>
          <w:snapToGrid w:val="0"/>
          <w:color w:val="000000" w:themeColor="text1"/>
          <w:sz w:val="24"/>
        </w:rPr>
        <w:t>“■”</w:t>
      </w:r>
      <w:r w:rsidRPr="005E7A3D">
        <w:rPr>
          <w:rFonts w:ascii="Times New Roman" w:hAnsi="Times New Roman"/>
          <w:snapToGrid w:val="0"/>
          <w:color w:val="000000" w:themeColor="text1"/>
          <w:sz w:val="24"/>
        </w:rPr>
        <w:t>表示该项为否决项，</w:t>
      </w:r>
      <w:r w:rsidRPr="005E7A3D">
        <w:rPr>
          <w:rFonts w:ascii="Times New Roman" w:hAnsi="Times New Roman"/>
          <w:snapToGrid w:val="0"/>
          <w:color w:val="000000" w:themeColor="text1"/>
          <w:sz w:val="24"/>
        </w:rPr>
        <w:t>“</w:t>
      </w:r>
      <w:r w:rsidRPr="005E7A3D">
        <w:rPr>
          <w:rFonts w:ascii="Cambria Math" w:hAnsi="Cambria Math" w:cs="Cambria Math"/>
          <w:snapToGrid w:val="0"/>
          <w:color w:val="000000" w:themeColor="text1"/>
          <w:sz w:val="24"/>
        </w:rPr>
        <w:t>△</w:t>
      </w:r>
      <w:r w:rsidRPr="005E7A3D">
        <w:rPr>
          <w:rFonts w:ascii="Times New Roman" w:hAnsi="Times New Roman"/>
          <w:snapToGrid w:val="0"/>
          <w:color w:val="000000" w:themeColor="text1"/>
          <w:sz w:val="24"/>
        </w:rPr>
        <w:t>”</w:t>
      </w:r>
      <w:r w:rsidRPr="005E7A3D">
        <w:rPr>
          <w:rFonts w:ascii="Times New Roman" w:hAnsi="Times New Roman"/>
          <w:snapToGrid w:val="0"/>
          <w:color w:val="000000" w:themeColor="text1"/>
          <w:sz w:val="24"/>
        </w:rPr>
        <w:t>表示为一般项。</w:t>
      </w:r>
    </w:p>
    <w:p w14:paraId="4F83AC94" w14:textId="5942C86F" w:rsidR="00EF7860" w:rsidRPr="005E7A3D" w:rsidRDefault="00754744">
      <w:pPr>
        <w:ind w:firstLine="554"/>
        <w:rPr>
          <w:rFonts w:ascii="Times New Roman" w:hAnsi="Times New Roman"/>
          <w:color w:val="000000" w:themeColor="text1"/>
        </w:rPr>
      </w:pPr>
      <w:r w:rsidRPr="005E7A3D">
        <w:rPr>
          <w:rFonts w:ascii="Times New Roman" w:hAnsi="Times New Roman"/>
          <w:b/>
          <w:bCs/>
          <w:color w:val="000000" w:themeColor="text1"/>
        </w:rPr>
        <w:t>评价分析</w:t>
      </w:r>
      <w:r w:rsidRPr="005E7A3D">
        <w:rPr>
          <w:rFonts w:ascii="Times New Roman" w:hAnsi="Times New Roman"/>
          <w:color w:val="000000" w:themeColor="text1"/>
        </w:rPr>
        <w:t>：针对应急预案安全检查表内的</w:t>
      </w:r>
      <w:r w:rsidRPr="005E7A3D">
        <w:rPr>
          <w:rFonts w:ascii="Times New Roman" w:hAnsi="Times New Roman"/>
          <w:color w:val="000000" w:themeColor="text1"/>
        </w:rPr>
        <w:t>3</w:t>
      </w:r>
      <w:r w:rsidRPr="005E7A3D">
        <w:rPr>
          <w:rFonts w:ascii="Times New Roman" w:hAnsi="Times New Roman"/>
          <w:color w:val="000000" w:themeColor="text1"/>
        </w:rPr>
        <w:t>项内容，</w:t>
      </w:r>
      <w:r w:rsidR="009E5265" w:rsidRPr="005E7A3D">
        <w:rPr>
          <w:rFonts w:ascii="Times New Roman" w:hAnsi="Times New Roman"/>
          <w:color w:val="000000" w:themeColor="text1"/>
        </w:rPr>
        <w:t>3</w:t>
      </w:r>
      <w:r w:rsidRPr="005E7A3D">
        <w:rPr>
          <w:rFonts w:ascii="Times New Roman" w:hAnsi="Times New Roman"/>
          <w:color w:val="000000" w:themeColor="text1"/>
        </w:rPr>
        <w:t>项</w:t>
      </w:r>
      <w:r w:rsidR="009E5265" w:rsidRPr="005E7A3D">
        <w:rPr>
          <w:rFonts w:ascii="Times New Roman" w:hAnsi="Times New Roman"/>
          <w:color w:val="000000" w:themeColor="text1"/>
        </w:rPr>
        <w:t>全部</w:t>
      </w:r>
      <w:r w:rsidRPr="005E7A3D">
        <w:rPr>
          <w:rFonts w:ascii="Times New Roman" w:hAnsi="Times New Roman"/>
          <w:color w:val="000000" w:themeColor="text1"/>
        </w:rPr>
        <w:t>合格。</w:t>
      </w:r>
    </w:p>
    <w:p w14:paraId="09807CB7" w14:textId="6D5124EB" w:rsidR="00EF7860" w:rsidRPr="005E7A3D" w:rsidRDefault="00754744">
      <w:pPr>
        <w:pStyle w:val="30"/>
      </w:pPr>
      <w:bookmarkStart w:id="389" w:name="_Toc214284062"/>
      <w:r w:rsidRPr="005E7A3D">
        <w:t>3.10.4</w:t>
      </w:r>
      <w:r w:rsidRPr="005E7A3D">
        <w:t>单元小结</w:t>
      </w:r>
      <w:bookmarkEnd w:id="385"/>
      <w:bookmarkEnd w:id="389"/>
    </w:p>
    <w:p w14:paraId="213D2EE1" w14:textId="774ACC09" w:rsidR="00EF7860" w:rsidRPr="005E7A3D" w:rsidRDefault="00754744">
      <w:pPr>
        <w:ind w:firstLine="552"/>
        <w:rPr>
          <w:rFonts w:ascii="Times New Roman" w:hAnsi="Times New Roman"/>
          <w:color w:val="000000" w:themeColor="text1"/>
          <w:szCs w:val="28"/>
        </w:rPr>
      </w:pPr>
      <w:r w:rsidRPr="005E7A3D">
        <w:rPr>
          <w:rFonts w:ascii="Times New Roman" w:hAnsi="Times New Roman"/>
          <w:color w:val="000000" w:themeColor="text1"/>
          <w:szCs w:val="28"/>
        </w:rPr>
        <w:t>矿山建立健全了各级安全生产责任制，制定了相应的安全</w:t>
      </w:r>
      <w:r w:rsidR="009E5265" w:rsidRPr="005E7A3D">
        <w:rPr>
          <w:rFonts w:ascii="Times New Roman" w:hAnsi="Times New Roman"/>
          <w:color w:val="000000" w:themeColor="text1"/>
          <w:szCs w:val="28"/>
        </w:rPr>
        <w:t>生产</w:t>
      </w:r>
      <w:r w:rsidRPr="005E7A3D">
        <w:rPr>
          <w:rFonts w:ascii="Times New Roman" w:hAnsi="Times New Roman"/>
          <w:color w:val="000000" w:themeColor="text1"/>
          <w:szCs w:val="28"/>
        </w:rPr>
        <w:t>管理制度，针对岗位及设备设施制定了安全技术操作规程。矿山已配备主要负责人及安全生产管理人员，且已持证上岗，目前未配备注册安全工程师；依据企业提供的安全教育培训记录台账，对矿山所有职工进行教育培训，培训学时满足要求。矿山现阶段安全投入能满足安全生产的需求。该项目的设计资料和竣工资料已完善，各种安全生产</w:t>
      </w:r>
      <w:proofErr w:type="gramStart"/>
      <w:r w:rsidRPr="005E7A3D">
        <w:rPr>
          <w:rFonts w:ascii="Times New Roman" w:hAnsi="Times New Roman"/>
          <w:color w:val="000000" w:themeColor="text1"/>
          <w:szCs w:val="28"/>
        </w:rPr>
        <w:t>台账已在</w:t>
      </w:r>
      <w:proofErr w:type="gramEnd"/>
      <w:r w:rsidRPr="005E7A3D">
        <w:rPr>
          <w:rFonts w:ascii="Times New Roman" w:hAnsi="Times New Roman"/>
          <w:color w:val="000000" w:themeColor="text1"/>
          <w:szCs w:val="28"/>
        </w:rPr>
        <w:t>逐步完善。建立了劳动防护用品领用登记台账、安全教育培训记录台账、安全隐患整改记录台账、日常安全检查记录台账，使矿山的生产能有序进行。企业于</w:t>
      </w:r>
      <w:r w:rsidRPr="005E7A3D">
        <w:rPr>
          <w:rFonts w:ascii="Times New Roman" w:hAnsi="Times New Roman"/>
          <w:color w:val="000000" w:themeColor="text1"/>
          <w:szCs w:val="28"/>
        </w:rPr>
        <w:t>202</w:t>
      </w:r>
      <w:r w:rsidR="009E5265" w:rsidRPr="005E7A3D">
        <w:rPr>
          <w:rFonts w:ascii="Times New Roman" w:hAnsi="Times New Roman"/>
          <w:color w:val="000000" w:themeColor="text1"/>
          <w:szCs w:val="28"/>
        </w:rPr>
        <w:t>5</w:t>
      </w:r>
      <w:r w:rsidRPr="005E7A3D">
        <w:rPr>
          <w:rFonts w:ascii="Times New Roman" w:hAnsi="Times New Roman"/>
          <w:color w:val="000000" w:themeColor="text1"/>
          <w:szCs w:val="28"/>
        </w:rPr>
        <w:t>年</w:t>
      </w:r>
      <w:r w:rsidR="009E5265" w:rsidRPr="005E7A3D">
        <w:rPr>
          <w:rFonts w:ascii="Times New Roman" w:hAnsi="Times New Roman"/>
          <w:color w:val="000000" w:themeColor="text1"/>
          <w:szCs w:val="28"/>
        </w:rPr>
        <w:t>1</w:t>
      </w:r>
      <w:r w:rsidRPr="005E7A3D">
        <w:rPr>
          <w:rFonts w:ascii="Times New Roman" w:hAnsi="Times New Roman"/>
          <w:color w:val="000000" w:themeColor="text1"/>
          <w:szCs w:val="28"/>
        </w:rPr>
        <w:t>月已编制了生产安全事故应急预案，</w:t>
      </w:r>
      <w:r w:rsidR="009E5265" w:rsidRPr="005E7A3D">
        <w:rPr>
          <w:rFonts w:ascii="Times New Roman" w:hAnsi="Times New Roman"/>
          <w:color w:val="000000" w:themeColor="text1"/>
          <w:szCs w:val="28"/>
        </w:rPr>
        <w:lastRenderedPageBreak/>
        <w:t>通过专家</w:t>
      </w:r>
      <w:r w:rsidRPr="005E7A3D">
        <w:rPr>
          <w:rFonts w:ascii="Times New Roman" w:hAnsi="Times New Roman"/>
          <w:color w:val="000000" w:themeColor="text1"/>
          <w:szCs w:val="28"/>
        </w:rPr>
        <w:t>评审，</w:t>
      </w:r>
      <w:r w:rsidR="009E5265" w:rsidRPr="005E7A3D">
        <w:rPr>
          <w:rFonts w:ascii="Times New Roman" w:hAnsi="Times New Roman"/>
          <w:color w:val="000000" w:themeColor="text1"/>
          <w:szCs w:val="28"/>
        </w:rPr>
        <w:t>并</w:t>
      </w:r>
      <w:r w:rsidRPr="005E7A3D">
        <w:rPr>
          <w:rFonts w:ascii="Times New Roman" w:hAnsi="Times New Roman"/>
          <w:color w:val="000000" w:themeColor="text1"/>
          <w:szCs w:val="28"/>
        </w:rPr>
        <w:t>在</w:t>
      </w:r>
      <w:proofErr w:type="gramStart"/>
      <w:r w:rsidR="00467F18" w:rsidRPr="005E7A3D">
        <w:rPr>
          <w:rFonts w:ascii="Times New Roman" w:hAnsi="Times New Roman"/>
          <w:color w:val="000000" w:themeColor="text1"/>
          <w:szCs w:val="28"/>
        </w:rPr>
        <w:t>玉龙县应急</w:t>
      </w:r>
      <w:proofErr w:type="gramEnd"/>
      <w:r w:rsidR="00467F18" w:rsidRPr="005E7A3D">
        <w:rPr>
          <w:rFonts w:ascii="Times New Roman" w:hAnsi="Times New Roman"/>
          <w:color w:val="000000" w:themeColor="text1"/>
          <w:szCs w:val="28"/>
        </w:rPr>
        <w:t>管理局</w:t>
      </w:r>
      <w:r w:rsidRPr="005E7A3D">
        <w:rPr>
          <w:rFonts w:ascii="Times New Roman" w:hAnsi="Times New Roman"/>
          <w:color w:val="000000" w:themeColor="text1"/>
          <w:szCs w:val="28"/>
        </w:rPr>
        <w:t>备案。企业已成立了应急指挥部，负责矿山发生生产安全事故时的应急响应。</w:t>
      </w:r>
    </w:p>
    <w:p w14:paraId="433C42A2" w14:textId="2CFA4B9F" w:rsidR="00EF7860" w:rsidRPr="005E7A3D" w:rsidRDefault="00754744">
      <w:pPr>
        <w:pStyle w:val="afe"/>
        <w:snapToGrid w:val="0"/>
        <w:ind w:firstLine="560"/>
        <w:rPr>
          <w:rFonts w:ascii="Times New Roman" w:hAnsi="Times New Roman"/>
          <w:color w:val="000000" w:themeColor="text1"/>
        </w:rPr>
      </w:pPr>
      <w:r w:rsidRPr="005E7A3D">
        <w:rPr>
          <w:rFonts w:ascii="Times New Roman" w:hAnsi="Times New Roman"/>
          <w:color w:val="000000" w:themeColor="text1"/>
        </w:rPr>
        <w:t>安全管理单元检查共</w:t>
      </w:r>
      <w:r w:rsidRPr="005E7A3D">
        <w:rPr>
          <w:rFonts w:ascii="Times New Roman" w:hAnsi="Times New Roman"/>
          <w:color w:val="000000" w:themeColor="text1"/>
        </w:rPr>
        <w:t>12</w:t>
      </w:r>
      <w:r w:rsidRPr="005E7A3D">
        <w:rPr>
          <w:rFonts w:ascii="Times New Roman" w:hAnsi="Times New Roman"/>
          <w:color w:val="000000" w:themeColor="text1"/>
        </w:rPr>
        <w:t>项，其中否决项</w:t>
      </w:r>
      <w:r w:rsidRPr="005E7A3D">
        <w:rPr>
          <w:rFonts w:ascii="Times New Roman" w:hAnsi="Times New Roman"/>
          <w:color w:val="000000" w:themeColor="text1"/>
        </w:rPr>
        <w:t>1</w:t>
      </w:r>
      <w:r w:rsidRPr="005E7A3D">
        <w:rPr>
          <w:rFonts w:ascii="Times New Roman" w:hAnsi="Times New Roman"/>
          <w:color w:val="000000" w:themeColor="text1"/>
        </w:rPr>
        <w:t>项，一般项</w:t>
      </w:r>
      <w:r w:rsidRPr="005E7A3D">
        <w:rPr>
          <w:rFonts w:ascii="Times New Roman" w:hAnsi="Times New Roman"/>
          <w:color w:val="000000" w:themeColor="text1"/>
        </w:rPr>
        <w:t>11</w:t>
      </w:r>
      <w:r w:rsidRPr="005E7A3D">
        <w:rPr>
          <w:rFonts w:ascii="Times New Roman" w:hAnsi="Times New Roman"/>
          <w:color w:val="000000" w:themeColor="text1"/>
        </w:rPr>
        <w:t>项，</w:t>
      </w:r>
      <w:r w:rsidRPr="005E7A3D">
        <w:rPr>
          <w:rFonts w:ascii="Times New Roman" w:hAnsi="Times New Roman"/>
          <w:color w:val="000000" w:themeColor="text1"/>
        </w:rPr>
        <w:t>1</w:t>
      </w:r>
      <w:r w:rsidR="009E5265" w:rsidRPr="005E7A3D">
        <w:rPr>
          <w:rFonts w:ascii="Times New Roman" w:hAnsi="Times New Roman"/>
          <w:color w:val="000000" w:themeColor="text1"/>
        </w:rPr>
        <w:t>2</w:t>
      </w:r>
      <w:r w:rsidRPr="005E7A3D">
        <w:rPr>
          <w:rFonts w:ascii="Times New Roman" w:hAnsi="Times New Roman"/>
          <w:color w:val="000000" w:themeColor="text1"/>
        </w:rPr>
        <w:t>项</w:t>
      </w:r>
      <w:r w:rsidR="009E5265" w:rsidRPr="005E7A3D">
        <w:rPr>
          <w:rFonts w:ascii="Times New Roman" w:hAnsi="Times New Roman"/>
          <w:color w:val="000000" w:themeColor="text1"/>
        </w:rPr>
        <w:t>全部符合。评价认为</w:t>
      </w:r>
      <w:r w:rsidRPr="005E7A3D">
        <w:rPr>
          <w:rFonts w:ascii="Times New Roman" w:hAnsi="Times New Roman"/>
          <w:color w:val="000000" w:themeColor="text1"/>
        </w:rPr>
        <w:t>矿山的安全管理单元具备安全设施验收条件。</w:t>
      </w:r>
    </w:p>
    <w:p w14:paraId="2934EDE8" w14:textId="7590FF4A" w:rsidR="00D85E36" w:rsidRPr="005E7A3D" w:rsidRDefault="00D85E36" w:rsidP="00D85E36">
      <w:pPr>
        <w:pStyle w:val="20"/>
      </w:pPr>
      <w:bookmarkStart w:id="390" w:name="_Toc214284063"/>
      <w:r w:rsidRPr="005E7A3D">
        <w:t>3.11</w:t>
      </w:r>
      <w:r w:rsidR="00151060" w:rsidRPr="005E7A3D">
        <w:t>重大事故隐患判定单元</w:t>
      </w:r>
      <w:bookmarkEnd w:id="390"/>
    </w:p>
    <w:p w14:paraId="266EB972" w14:textId="636B703E" w:rsidR="00151060" w:rsidRPr="005E7A3D" w:rsidRDefault="00151060" w:rsidP="00151060">
      <w:pPr>
        <w:pStyle w:val="30"/>
      </w:pPr>
      <w:bookmarkStart w:id="391" w:name="_Toc214284064"/>
      <w:r w:rsidRPr="005E7A3D">
        <w:t>3.11.1</w:t>
      </w:r>
      <w:r w:rsidRPr="005E7A3D">
        <w:t>重大事故隐患安全检查表</w:t>
      </w:r>
      <w:bookmarkEnd w:id="391"/>
    </w:p>
    <w:p w14:paraId="00CCFFC4" w14:textId="77777777" w:rsidR="00151060" w:rsidRPr="005E7A3D" w:rsidRDefault="00151060" w:rsidP="00151060">
      <w:pPr>
        <w:ind w:firstLine="552"/>
        <w:rPr>
          <w:rFonts w:ascii="Times New Roman" w:hAnsi="Times New Roman"/>
          <w:color w:val="000000" w:themeColor="text1"/>
        </w:rPr>
      </w:pPr>
      <w:r w:rsidRPr="005E7A3D">
        <w:rPr>
          <w:rFonts w:ascii="Times New Roman" w:hAnsi="Times New Roman"/>
          <w:color w:val="000000" w:themeColor="text1"/>
        </w:rPr>
        <w:t>本节依据《国家矿山安全监察局关于印发</w:t>
      </w:r>
      <w:r w:rsidRPr="005E7A3D">
        <w:rPr>
          <w:rFonts w:ascii="Times New Roman" w:hAnsi="Times New Roman"/>
          <w:color w:val="000000" w:themeColor="text1"/>
        </w:rPr>
        <w:t>&lt;</w:t>
      </w:r>
      <w:r w:rsidRPr="005E7A3D">
        <w:rPr>
          <w:rFonts w:ascii="Times New Roman" w:hAnsi="Times New Roman"/>
          <w:color w:val="000000" w:themeColor="text1"/>
        </w:rPr>
        <w:t>金属非金属矿山重大事故隐患判定标准</w:t>
      </w:r>
      <w:r w:rsidRPr="005E7A3D">
        <w:rPr>
          <w:rFonts w:ascii="Times New Roman" w:hAnsi="Times New Roman"/>
          <w:color w:val="000000" w:themeColor="text1"/>
        </w:rPr>
        <w:t>&gt;</w:t>
      </w:r>
      <w:r w:rsidRPr="005E7A3D">
        <w:rPr>
          <w:rFonts w:ascii="Times New Roman" w:hAnsi="Times New Roman"/>
          <w:color w:val="000000" w:themeColor="text1"/>
        </w:rPr>
        <w:t>的通知》（</w:t>
      </w:r>
      <w:proofErr w:type="gramStart"/>
      <w:r w:rsidRPr="005E7A3D">
        <w:rPr>
          <w:rFonts w:ascii="Times New Roman" w:hAnsi="Times New Roman"/>
          <w:color w:val="000000" w:themeColor="text1"/>
        </w:rPr>
        <w:t>矿安〔</w:t>
      </w:r>
      <w:r w:rsidRPr="005E7A3D">
        <w:rPr>
          <w:rFonts w:ascii="Times New Roman" w:hAnsi="Times New Roman"/>
          <w:color w:val="000000" w:themeColor="text1"/>
        </w:rPr>
        <w:t>2022</w:t>
      </w:r>
      <w:r w:rsidRPr="005E7A3D">
        <w:rPr>
          <w:rFonts w:ascii="Times New Roman" w:hAnsi="Times New Roman"/>
          <w:color w:val="000000" w:themeColor="text1"/>
        </w:rPr>
        <w:t>〕</w:t>
      </w:r>
      <w:proofErr w:type="gramEnd"/>
      <w:r w:rsidRPr="005E7A3D">
        <w:rPr>
          <w:rFonts w:ascii="Times New Roman" w:hAnsi="Times New Roman"/>
          <w:color w:val="000000" w:themeColor="text1"/>
        </w:rPr>
        <w:t>88</w:t>
      </w:r>
      <w:r w:rsidRPr="005E7A3D">
        <w:rPr>
          <w:rFonts w:ascii="Times New Roman" w:hAnsi="Times New Roman"/>
          <w:color w:val="000000" w:themeColor="text1"/>
        </w:rPr>
        <w:t>号，</w:t>
      </w:r>
      <w:r w:rsidRPr="005E7A3D">
        <w:rPr>
          <w:rFonts w:ascii="Times New Roman" w:hAnsi="Times New Roman"/>
          <w:color w:val="000000" w:themeColor="text1"/>
        </w:rPr>
        <w:t>2022</w:t>
      </w:r>
      <w:r w:rsidRPr="005E7A3D">
        <w:rPr>
          <w:rFonts w:ascii="Times New Roman" w:hAnsi="Times New Roman"/>
          <w:color w:val="000000" w:themeColor="text1"/>
        </w:rPr>
        <w:t>年</w:t>
      </w:r>
      <w:r w:rsidRPr="005E7A3D">
        <w:rPr>
          <w:rFonts w:ascii="Times New Roman" w:hAnsi="Times New Roman"/>
          <w:color w:val="000000" w:themeColor="text1"/>
        </w:rPr>
        <w:t>9</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日施行）、《国家矿山安全监察局关于印发</w:t>
      </w:r>
      <w:r w:rsidRPr="005E7A3D">
        <w:rPr>
          <w:rFonts w:ascii="Times New Roman" w:hAnsi="Times New Roman"/>
          <w:color w:val="000000" w:themeColor="text1"/>
        </w:rPr>
        <w:t>&lt;</w:t>
      </w:r>
      <w:r w:rsidRPr="005E7A3D">
        <w:rPr>
          <w:rFonts w:ascii="Times New Roman" w:hAnsi="Times New Roman"/>
          <w:color w:val="000000" w:themeColor="text1"/>
        </w:rPr>
        <w:t>金属非金属矿山重大事故隐患判定标准补充情形</w:t>
      </w:r>
      <w:r w:rsidRPr="005E7A3D">
        <w:rPr>
          <w:rFonts w:ascii="Times New Roman" w:hAnsi="Times New Roman"/>
          <w:color w:val="000000" w:themeColor="text1"/>
        </w:rPr>
        <w:t>&gt;</w:t>
      </w:r>
      <w:r w:rsidRPr="005E7A3D">
        <w:rPr>
          <w:rFonts w:ascii="Times New Roman" w:hAnsi="Times New Roman"/>
          <w:color w:val="000000" w:themeColor="text1"/>
        </w:rPr>
        <w:t>的通知》（</w:t>
      </w:r>
      <w:proofErr w:type="gramStart"/>
      <w:r w:rsidRPr="005E7A3D">
        <w:rPr>
          <w:rFonts w:ascii="Times New Roman" w:hAnsi="Times New Roman"/>
          <w:color w:val="000000" w:themeColor="text1"/>
        </w:rPr>
        <w:t>矿安〔</w:t>
      </w:r>
      <w:r w:rsidRPr="005E7A3D">
        <w:rPr>
          <w:rFonts w:ascii="Times New Roman" w:hAnsi="Times New Roman"/>
          <w:color w:val="000000" w:themeColor="text1"/>
        </w:rPr>
        <w:t>2024</w:t>
      </w:r>
      <w:r w:rsidRPr="005E7A3D">
        <w:rPr>
          <w:rFonts w:ascii="Times New Roman" w:hAnsi="Times New Roman"/>
          <w:color w:val="000000" w:themeColor="text1"/>
        </w:rPr>
        <w:t>〕</w:t>
      </w:r>
      <w:proofErr w:type="gramEnd"/>
      <w:r w:rsidRPr="005E7A3D">
        <w:rPr>
          <w:rFonts w:ascii="Times New Roman" w:hAnsi="Times New Roman"/>
          <w:color w:val="000000" w:themeColor="text1"/>
        </w:rPr>
        <w:t>41</w:t>
      </w:r>
      <w:r w:rsidRPr="005E7A3D">
        <w:rPr>
          <w:rFonts w:ascii="Times New Roman" w:hAnsi="Times New Roman"/>
          <w:color w:val="000000" w:themeColor="text1"/>
        </w:rPr>
        <w:t>号，</w:t>
      </w:r>
      <w:r w:rsidRPr="005E7A3D">
        <w:rPr>
          <w:rFonts w:ascii="Times New Roman" w:hAnsi="Times New Roman"/>
          <w:color w:val="000000" w:themeColor="text1"/>
        </w:rPr>
        <w:t>2024</w:t>
      </w:r>
      <w:r w:rsidRPr="005E7A3D">
        <w:rPr>
          <w:rFonts w:ascii="Times New Roman" w:hAnsi="Times New Roman"/>
          <w:color w:val="000000" w:themeColor="text1"/>
        </w:rPr>
        <w:t>年</w:t>
      </w:r>
      <w:r w:rsidRPr="005E7A3D">
        <w:rPr>
          <w:rFonts w:ascii="Times New Roman" w:hAnsi="Times New Roman"/>
          <w:color w:val="000000" w:themeColor="text1"/>
        </w:rPr>
        <w:t>4</w:t>
      </w:r>
      <w:r w:rsidRPr="005E7A3D">
        <w:rPr>
          <w:rFonts w:ascii="Times New Roman" w:hAnsi="Times New Roman"/>
          <w:color w:val="000000" w:themeColor="text1"/>
        </w:rPr>
        <w:t>月</w:t>
      </w:r>
      <w:r w:rsidRPr="005E7A3D">
        <w:rPr>
          <w:rFonts w:ascii="Times New Roman" w:hAnsi="Times New Roman"/>
          <w:color w:val="000000" w:themeColor="text1"/>
        </w:rPr>
        <w:t>23</w:t>
      </w:r>
      <w:r w:rsidRPr="005E7A3D">
        <w:rPr>
          <w:rFonts w:ascii="Times New Roman" w:hAnsi="Times New Roman"/>
          <w:color w:val="000000" w:themeColor="text1"/>
        </w:rPr>
        <w:t>日）中的相关内容对重大事故隐患进行安全检查。</w:t>
      </w:r>
    </w:p>
    <w:p w14:paraId="537CC244" w14:textId="77777777" w:rsidR="00151060" w:rsidRPr="005E7A3D" w:rsidRDefault="00151060" w:rsidP="00151060">
      <w:pPr>
        <w:pStyle w:val="affa"/>
        <w:rPr>
          <w:color w:val="000000" w:themeColor="text1"/>
        </w:rPr>
      </w:pPr>
      <w:bookmarkStart w:id="392" w:name="_Hlk160103265"/>
      <w:r w:rsidRPr="005E7A3D">
        <w:rPr>
          <w:color w:val="000000" w:themeColor="text1"/>
          <w:szCs w:val="28"/>
        </w:rPr>
        <w:t>表</w:t>
      </w:r>
      <w:r w:rsidRPr="005E7A3D">
        <w:rPr>
          <w:color w:val="000000" w:themeColor="text1"/>
          <w:szCs w:val="28"/>
        </w:rPr>
        <w:t xml:space="preserve">4.2-10  </w:t>
      </w:r>
      <w:r w:rsidRPr="005E7A3D">
        <w:rPr>
          <w:color w:val="000000" w:themeColor="text1"/>
        </w:rPr>
        <w:t>重大生产安全事故隐患安全检查表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1"/>
        <w:gridCol w:w="2870"/>
        <w:gridCol w:w="1207"/>
        <w:gridCol w:w="2605"/>
        <w:gridCol w:w="1811"/>
      </w:tblGrid>
      <w:tr w:rsidR="005E7A3D" w:rsidRPr="005E7A3D" w14:paraId="746157C9" w14:textId="77777777" w:rsidTr="00140D2A">
        <w:trPr>
          <w:trHeight w:val="552"/>
          <w:tblHeader/>
          <w:jc w:val="center"/>
        </w:trPr>
        <w:tc>
          <w:tcPr>
            <w:tcW w:w="455" w:type="pct"/>
            <w:vAlign w:val="center"/>
          </w:tcPr>
          <w:p w14:paraId="74359028" w14:textId="77777777" w:rsidR="00151060" w:rsidRPr="005E7A3D" w:rsidRDefault="00151060" w:rsidP="00151060">
            <w:pPr>
              <w:pStyle w:val="aff8"/>
              <w:spacing w:before="78" w:after="78"/>
              <w:rPr>
                <w:b/>
                <w:bCs/>
                <w:color w:val="000000" w:themeColor="text1"/>
                <w:sz w:val="21"/>
                <w:szCs w:val="21"/>
              </w:rPr>
            </w:pPr>
            <w:bookmarkStart w:id="393" w:name="_Hlk160103298"/>
            <w:bookmarkEnd w:id="392"/>
            <w:r w:rsidRPr="005E7A3D">
              <w:rPr>
                <w:b/>
                <w:bCs/>
                <w:color w:val="000000" w:themeColor="text1"/>
                <w:sz w:val="21"/>
                <w:szCs w:val="21"/>
              </w:rPr>
              <w:t>序号</w:t>
            </w:r>
          </w:p>
        </w:tc>
        <w:tc>
          <w:tcPr>
            <w:tcW w:w="1536" w:type="pct"/>
            <w:vAlign w:val="center"/>
          </w:tcPr>
          <w:p w14:paraId="45E83196" w14:textId="77777777" w:rsidR="00151060" w:rsidRPr="005E7A3D" w:rsidRDefault="00151060" w:rsidP="00151060">
            <w:pPr>
              <w:pStyle w:val="aff8"/>
              <w:spacing w:before="78" w:after="78"/>
              <w:rPr>
                <w:b/>
                <w:bCs/>
                <w:color w:val="000000" w:themeColor="text1"/>
                <w:sz w:val="21"/>
                <w:szCs w:val="21"/>
              </w:rPr>
            </w:pPr>
            <w:r w:rsidRPr="005E7A3D">
              <w:rPr>
                <w:b/>
                <w:bCs/>
                <w:color w:val="000000" w:themeColor="text1"/>
                <w:sz w:val="21"/>
                <w:szCs w:val="21"/>
              </w:rPr>
              <w:t>检查内容</w:t>
            </w:r>
          </w:p>
        </w:tc>
        <w:tc>
          <w:tcPr>
            <w:tcW w:w="646" w:type="pct"/>
            <w:vAlign w:val="center"/>
          </w:tcPr>
          <w:p w14:paraId="77C3266C" w14:textId="77777777" w:rsidR="00151060" w:rsidRPr="005E7A3D" w:rsidRDefault="00151060" w:rsidP="00151060">
            <w:pPr>
              <w:pStyle w:val="aff8"/>
              <w:spacing w:before="78" w:after="78"/>
              <w:rPr>
                <w:b/>
                <w:bCs/>
                <w:color w:val="000000" w:themeColor="text1"/>
                <w:sz w:val="21"/>
                <w:szCs w:val="21"/>
              </w:rPr>
            </w:pPr>
            <w:r w:rsidRPr="005E7A3D">
              <w:rPr>
                <w:b/>
                <w:bCs/>
                <w:color w:val="000000" w:themeColor="text1"/>
                <w:sz w:val="21"/>
                <w:szCs w:val="21"/>
              </w:rPr>
              <w:t>法规依据</w:t>
            </w:r>
          </w:p>
        </w:tc>
        <w:tc>
          <w:tcPr>
            <w:tcW w:w="1394" w:type="pct"/>
            <w:vAlign w:val="center"/>
          </w:tcPr>
          <w:p w14:paraId="14A602C2" w14:textId="77777777" w:rsidR="00151060" w:rsidRPr="005E7A3D" w:rsidRDefault="00151060" w:rsidP="00151060">
            <w:pPr>
              <w:pStyle w:val="aff8"/>
              <w:spacing w:before="78" w:after="78"/>
              <w:rPr>
                <w:b/>
                <w:bCs/>
                <w:color w:val="000000" w:themeColor="text1"/>
                <w:sz w:val="21"/>
                <w:szCs w:val="21"/>
              </w:rPr>
            </w:pPr>
            <w:r w:rsidRPr="005E7A3D">
              <w:rPr>
                <w:b/>
                <w:bCs/>
                <w:color w:val="000000" w:themeColor="text1"/>
                <w:sz w:val="21"/>
                <w:szCs w:val="21"/>
              </w:rPr>
              <w:t>检查情况</w:t>
            </w:r>
          </w:p>
        </w:tc>
        <w:tc>
          <w:tcPr>
            <w:tcW w:w="969" w:type="pct"/>
            <w:vAlign w:val="center"/>
          </w:tcPr>
          <w:p w14:paraId="3FC49A54" w14:textId="77777777" w:rsidR="00151060" w:rsidRPr="005E7A3D" w:rsidRDefault="00151060" w:rsidP="00151060">
            <w:pPr>
              <w:pStyle w:val="aff8"/>
              <w:spacing w:before="78" w:after="78"/>
              <w:rPr>
                <w:b/>
                <w:bCs/>
                <w:color w:val="000000" w:themeColor="text1"/>
                <w:sz w:val="21"/>
                <w:szCs w:val="21"/>
              </w:rPr>
            </w:pPr>
            <w:r w:rsidRPr="005E7A3D">
              <w:rPr>
                <w:b/>
                <w:bCs/>
                <w:color w:val="000000" w:themeColor="text1"/>
                <w:sz w:val="21"/>
                <w:szCs w:val="21"/>
              </w:rPr>
              <w:t>是否构成重大隐患</w:t>
            </w:r>
          </w:p>
        </w:tc>
      </w:tr>
      <w:tr w:rsidR="005E7A3D" w:rsidRPr="005E7A3D" w14:paraId="02B994BA" w14:textId="77777777" w:rsidTr="00151060">
        <w:trPr>
          <w:trHeight w:val="950"/>
          <w:jc w:val="center"/>
        </w:trPr>
        <w:tc>
          <w:tcPr>
            <w:tcW w:w="455" w:type="pct"/>
            <w:vAlign w:val="center"/>
          </w:tcPr>
          <w:p w14:paraId="5571C0F7"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1</w:t>
            </w:r>
          </w:p>
        </w:tc>
        <w:tc>
          <w:tcPr>
            <w:tcW w:w="1536" w:type="pct"/>
            <w:vAlign w:val="center"/>
          </w:tcPr>
          <w:p w14:paraId="0804A2D1"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地下转露天开采，未探明采空区或未对采空区实施专项安全技术措施。</w:t>
            </w:r>
          </w:p>
        </w:tc>
        <w:tc>
          <w:tcPr>
            <w:tcW w:w="646" w:type="pct"/>
            <w:vMerge w:val="restart"/>
            <w:vAlign w:val="center"/>
          </w:tcPr>
          <w:p w14:paraId="34E6F2A9"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《国家矿山安全监察局关于印发</w:t>
            </w:r>
            <w:r w:rsidRPr="005E7A3D">
              <w:rPr>
                <w:color w:val="000000" w:themeColor="text1"/>
                <w:sz w:val="21"/>
                <w:szCs w:val="21"/>
              </w:rPr>
              <w:t>&lt;</w:t>
            </w:r>
            <w:r w:rsidRPr="005E7A3D">
              <w:rPr>
                <w:color w:val="000000" w:themeColor="text1"/>
                <w:sz w:val="21"/>
                <w:szCs w:val="21"/>
              </w:rPr>
              <w:t>金属非金属矿山重大事故隐患判定标准</w:t>
            </w:r>
            <w:r w:rsidRPr="005E7A3D">
              <w:rPr>
                <w:color w:val="000000" w:themeColor="text1"/>
                <w:sz w:val="21"/>
                <w:szCs w:val="21"/>
              </w:rPr>
              <w:t>&gt;</w:t>
            </w:r>
            <w:r w:rsidRPr="005E7A3D">
              <w:rPr>
                <w:color w:val="000000" w:themeColor="text1"/>
                <w:sz w:val="21"/>
                <w:szCs w:val="21"/>
              </w:rPr>
              <w:t>的通知》（</w:t>
            </w:r>
            <w:proofErr w:type="gramStart"/>
            <w:r w:rsidRPr="005E7A3D">
              <w:rPr>
                <w:color w:val="000000" w:themeColor="text1"/>
                <w:sz w:val="21"/>
                <w:szCs w:val="21"/>
              </w:rPr>
              <w:t>矿安〔</w:t>
            </w:r>
            <w:r w:rsidRPr="005E7A3D">
              <w:rPr>
                <w:color w:val="000000" w:themeColor="text1"/>
                <w:sz w:val="21"/>
                <w:szCs w:val="21"/>
              </w:rPr>
              <w:t>2022</w:t>
            </w:r>
            <w:r w:rsidRPr="005E7A3D">
              <w:rPr>
                <w:color w:val="000000" w:themeColor="text1"/>
                <w:sz w:val="21"/>
                <w:szCs w:val="21"/>
              </w:rPr>
              <w:t>〕</w:t>
            </w:r>
            <w:proofErr w:type="gramEnd"/>
            <w:r w:rsidRPr="005E7A3D">
              <w:rPr>
                <w:color w:val="000000" w:themeColor="text1"/>
                <w:sz w:val="21"/>
                <w:szCs w:val="21"/>
              </w:rPr>
              <w:t>88</w:t>
            </w:r>
            <w:r w:rsidRPr="005E7A3D">
              <w:rPr>
                <w:color w:val="000000" w:themeColor="text1"/>
                <w:sz w:val="21"/>
                <w:szCs w:val="21"/>
              </w:rPr>
              <w:t>号）</w:t>
            </w:r>
          </w:p>
        </w:tc>
        <w:tc>
          <w:tcPr>
            <w:tcW w:w="1394" w:type="pct"/>
            <w:vAlign w:val="center"/>
          </w:tcPr>
          <w:p w14:paraId="1AF802DB"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不涉及地下</w:t>
            </w:r>
            <w:proofErr w:type="gramStart"/>
            <w:r w:rsidRPr="005E7A3D">
              <w:rPr>
                <w:color w:val="000000" w:themeColor="text1"/>
                <w:sz w:val="21"/>
                <w:szCs w:val="21"/>
              </w:rPr>
              <w:t>转露采</w:t>
            </w:r>
            <w:proofErr w:type="gramEnd"/>
            <w:r w:rsidRPr="005E7A3D">
              <w:rPr>
                <w:color w:val="000000" w:themeColor="text1"/>
                <w:sz w:val="21"/>
                <w:szCs w:val="21"/>
              </w:rPr>
              <w:t>。</w:t>
            </w:r>
          </w:p>
        </w:tc>
        <w:tc>
          <w:tcPr>
            <w:tcW w:w="969" w:type="pct"/>
            <w:vAlign w:val="center"/>
          </w:tcPr>
          <w:p w14:paraId="37924DA5"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不构成</w:t>
            </w:r>
          </w:p>
        </w:tc>
      </w:tr>
      <w:tr w:rsidR="005E7A3D" w:rsidRPr="005E7A3D" w14:paraId="21580667" w14:textId="77777777" w:rsidTr="00151060">
        <w:trPr>
          <w:trHeight w:val="736"/>
          <w:jc w:val="center"/>
        </w:trPr>
        <w:tc>
          <w:tcPr>
            <w:tcW w:w="455" w:type="pct"/>
            <w:vAlign w:val="center"/>
          </w:tcPr>
          <w:p w14:paraId="248B589F"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2</w:t>
            </w:r>
          </w:p>
        </w:tc>
        <w:tc>
          <w:tcPr>
            <w:tcW w:w="1536" w:type="pct"/>
            <w:vAlign w:val="center"/>
          </w:tcPr>
          <w:p w14:paraId="10D39652"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使用国家明令禁止使用的设备、材料和工艺。</w:t>
            </w:r>
          </w:p>
        </w:tc>
        <w:tc>
          <w:tcPr>
            <w:tcW w:w="646" w:type="pct"/>
            <w:vMerge/>
            <w:vAlign w:val="center"/>
          </w:tcPr>
          <w:p w14:paraId="203A8801" w14:textId="77777777" w:rsidR="00151060" w:rsidRPr="005E7A3D" w:rsidRDefault="00151060" w:rsidP="00151060">
            <w:pPr>
              <w:pStyle w:val="aff8"/>
              <w:spacing w:before="78" w:after="78"/>
              <w:rPr>
                <w:color w:val="000000" w:themeColor="text1"/>
                <w:sz w:val="21"/>
                <w:szCs w:val="21"/>
              </w:rPr>
            </w:pPr>
          </w:p>
        </w:tc>
        <w:tc>
          <w:tcPr>
            <w:tcW w:w="1394" w:type="pct"/>
            <w:vAlign w:val="center"/>
          </w:tcPr>
          <w:p w14:paraId="00805B65"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未使用国家明令禁止使用的设备、材料和工艺</w:t>
            </w:r>
          </w:p>
        </w:tc>
        <w:tc>
          <w:tcPr>
            <w:tcW w:w="969" w:type="pct"/>
            <w:vAlign w:val="center"/>
          </w:tcPr>
          <w:p w14:paraId="573EDAAD"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不构成</w:t>
            </w:r>
          </w:p>
        </w:tc>
      </w:tr>
      <w:tr w:rsidR="005E7A3D" w:rsidRPr="005E7A3D" w14:paraId="1BDCAA63" w14:textId="77777777" w:rsidTr="00151060">
        <w:trPr>
          <w:trHeight w:val="340"/>
          <w:jc w:val="center"/>
        </w:trPr>
        <w:tc>
          <w:tcPr>
            <w:tcW w:w="455" w:type="pct"/>
            <w:vAlign w:val="center"/>
          </w:tcPr>
          <w:p w14:paraId="48FA5D68"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3</w:t>
            </w:r>
          </w:p>
        </w:tc>
        <w:tc>
          <w:tcPr>
            <w:tcW w:w="1536" w:type="pct"/>
            <w:vAlign w:val="center"/>
          </w:tcPr>
          <w:p w14:paraId="47DE3D44"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未采用自上而下、分台阶或分层的方式进行开采</w:t>
            </w:r>
          </w:p>
        </w:tc>
        <w:tc>
          <w:tcPr>
            <w:tcW w:w="646" w:type="pct"/>
            <w:vMerge/>
            <w:vAlign w:val="center"/>
          </w:tcPr>
          <w:p w14:paraId="33E1356B" w14:textId="77777777" w:rsidR="00151060" w:rsidRPr="005E7A3D" w:rsidRDefault="00151060" w:rsidP="00151060">
            <w:pPr>
              <w:pStyle w:val="aff8"/>
              <w:spacing w:before="78" w:after="78"/>
              <w:rPr>
                <w:color w:val="000000" w:themeColor="text1"/>
                <w:sz w:val="21"/>
                <w:szCs w:val="21"/>
              </w:rPr>
            </w:pPr>
          </w:p>
        </w:tc>
        <w:tc>
          <w:tcPr>
            <w:tcW w:w="1394" w:type="pct"/>
            <w:vAlign w:val="center"/>
          </w:tcPr>
          <w:p w14:paraId="61CB09EF"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矿山严格按照设计自上而下分台阶开采。</w:t>
            </w:r>
          </w:p>
        </w:tc>
        <w:tc>
          <w:tcPr>
            <w:tcW w:w="969" w:type="pct"/>
            <w:vAlign w:val="center"/>
          </w:tcPr>
          <w:p w14:paraId="4548FB47"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不构成</w:t>
            </w:r>
          </w:p>
        </w:tc>
      </w:tr>
      <w:tr w:rsidR="005E7A3D" w:rsidRPr="005E7A3D" w14:paraId="0FAB4FB7" w14:textId="77777777" w:rsidTr="00151060">
        <w:trPr>
          <w:trHeight w:val="340"/>
          <w:jc w:val="center"/>
        </w:trPr>
        <w:tc>
          <w:tcPr>
            <w:tcW w:w="455" w:type="pct"/>
            <w:vAlign w:val="center"/>
          </w:tcPr>
          <w:p w14:paraId="7B815866"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4</w:t>
            </w:r>
          </w:p>
        </w:tc>
        <w:tc>
          <w:tcPr>
            <w:tcW w:w="1536" w:type="pct"/>
            <w:vAlign w:val="center"/>
          </w:tcPr>
          <w:p w14:paraId="2C29495A" w14:textId="77777777" w:rsidR="00151060" w:rsidRPr="005E7A3D" w:rsidRDefault="00151060" w:rsidP="00151060">
            <w:pPr>
              <w:pStyle w:val="aff8"/>
              <w:spacing w:before="78" w:after="78"/>
              <w:jc w:val="left"/>
              <w:rPr>
                <w:snapToGrid w:val="0"/>
                <w:color w:val="000000" w:themeColor="text1"/>
                <w:sz w:val="21"/>
                <w:szCs w:val="21"/>
              </w:rPr>
            </w:pPr>
            <w:r w:rsidRPr="005E7A3D">
              <w:rPr>
                <w:color w:val="000000" w:themeColor="text1"/>
                <w:sz w:val="21"/>
                <w:szCs w:val="21"/>
              </w:rPr>
              <w:t>工作帮坡角大于设计工作帮坡角，或台阶（分层）高度超过设计高度。</w:t>
            </w:r>
          </w:p>
        </w:tc>
        <w:tc>
          <w:tcPr>
            <w:tcW w:w="646" w:type="pct"/>
            <w:vMerge/>
            <w:vAlign w:val="center"/>
          </w:tcPr>
          <w:p w14:paraId="46EFC4C2" w14:textId="77777777" w:rsidR="00151060" w:rsidRPr="005E7A3D" w:rsidRDefault="00151060" w:rsidP="00151060">
            <w:pPr>
              <w:pStyle w:val="aff8"/>
              <w:spacing w:before="78" w:after="78"/>
              <w:rPr>
                <w:snapToGrid w:val="0"/>
                <w:color w:val="000000" w:themeColor="text1"/>
                <w:sz w:val="21"/>
                <w:szCs w:val="21"/>
              </w:rPr>
            </w:pPr>
          </w:p>
        </w:tc>
        <w:tc>
          <w:tcPr>
            <w:tcW w:w="1394" w:type="pct"/>
            <w:vAlign w:val="center"/>
          </w:tcPr>
          <w:p w14:paraId="775C0FC1"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采区工作帮坡角不大于设计工作帮坡角。</w:t>
            </w:r>
          </w:p>
        </w:tc>
        <w:tc>
          <w:tcPr>
            <w:tcW w:w="969" w:type="pct"/>
            <w:vAlign w:val="center"/>
          </w:tcPr>
          <w:p w14:paraId="21D551AE"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不构成</w:t>
            </w:r>
          </w:p>
        </w:tc>
      </w:tr>
      <w:tr w:rsidR="005E7A3D" w:rsidRPr="005E7A3D" w14:paraId="384ACE33" w14:textId="77777777" w:rsidTr="00151060">
        <w:trPr>
          <w:trHeight w:val="340"/>
          <w:jc w:val="center"/>
        </w:trPr>
        <w:tc>
          <w:tcPr>
            <w:tcW w:w="455" w:type="pct"/>
            <w:vAlign w:val="center"/>
          </w:tcPr>
          <w:p w14:paraId="3A1DC83E"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5</w:t>
            </w:r>
          </w:p>
        </w:tc>
        <w:tc>
          <w:tcPr>
            <w:tcW w:w="1536" w:type="pct"/>
            <w:vAlign w:val="center"/>
          </w:tcPr>
          <w:p w14:paraId="2397C52C" w14:textId="77777777" w:rsidR="00151060" w:rsidRPr="005E7A3D" w:rsidRDefault="00151060" w:rsidP="00151060">
            <w:pPr>
              <w:pStyle w:val="aff8"/>
              <w:spacing w:before="78" w:after="78"/>
              <w:jc w:val="left"/>
              <w:rPr>
                <w:snapToGrid w:val="0"/>
                <w:color w:val="000000" w:themeColor="text1"/>
                <w:sz w:val="21"/>
                <w:szCs w:val="21"/>
              </w:rPr>
            </w:pPr>
            <w:r w:rsidRPr="005E7A3D">
              <w:rPr>
                <w:color w:val="000000" w:themeColor="text1"/>
                <w:sz w:val="21"/>
                <w:szCs w:val="21"/>
              </w:rPr>
              <w:t>开采或者破坏设计要求保留的矿（岩）</w:t>
            </w:r>
            <w:proofErr w:type="gramStart"/>
            <w:r w:rsidRPr="005E7A3D">
              <w:rPr>
                <w:color w:val="000000" w:themeColor="text1"/>
                <w:sz w:val="21"/>
                <w:szCs w:val="21"/>
              </w:rPr>
              <w:t>柱或者挂帮</w:t>
            </w:r>
            <w:proofErr w:type="gramEnd"/>
            <w:r w:rsidRPr="005E7A3D">
              <w:rPr>
                <w:color w:val="000000" w:themeColor="text1"/>
                <w:sz w:val="21"/>
                <w:szCs w:val="21"/>
              </w:rPr>
              <w:t>矿体。</w:t>
            </w:r>
          </w:p>
        </w:tc>
        <w:tc>
          <w:tcPr>
            <w:tcW w:w="646" w:type="pct"/>
            <w:vMerge/>
            <w:vAlign w:val="center"/>
          </w:tcPr>
          <w:p w14:paraId="1073E9E0" w14:textId="77777777" w:rsidR="00151060" w:rsidRPr="005E7A3D" w:rsidRDefault="00151060" w:rsidP="00151060">
            <w:pPr>
              <w:pStyle w:val="aff8"/>
              <w:spacing w:before="78" w:after="78"/>
              <w:rPr>
                <w:snapToGrid w:val="0"/>
                <w:color w:val="000000" w:themeColor="text1"/>
                <w:sz w:val="21"/>
                <w:szCs w:val="21"/>
              </w:rPr>
            </w:pPr>
          </w:p>
        </w:tc>
        <w:tc>
          <w:tcPr>
            <w:tcW w:w="1394" w:type="pct"/>
            <w:vAlign w:val="center"/>
          </w:tcPr>
          <w:p w14:paraId="49DFF564"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目前矿山不涉及保留的矿柱、岩柱，未擅自开采或破坏设计</w:t>
            </w:r>
            <w:proofErr w:type="gramStart"/>
            <w:r w:rsidRPr="005E7A3D">
              <w:rPr>
                <w:color w:val="000000" w:themeColor="text1"/>
                <w:sz w:val="21"/>
                <w:szCs w:val="21"/>
              </w:rPr>
              <w:t>规定挂帮矿体</w:t>
            </w:r>
            <w:proofErr w:type="gramEnd"/>
            <w:r w:rsidRPr="005E7A3D">
              <w:rPr>
                <w:color w:val="000000" w:themeColor="text1"/>
                <w:sz w:val="21"/>
                <w:szCs w:val="21"/>
              </w:rPr>
              <w:t>。</w:t>
            </w:r>
          </w:p>
        </w:tc>
        <w:tc>
          <w:tcPr>
            <w:tcW w:w="969" w:type="pct"/>
            <w:vAlign w:val="center"/>
          </w:tcPr>
          <w:p w14:paraId="2FD5CDF4"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不涉及</w:t>
            </w:r>
          </w:p>
        </w:tc>
      </w:tr>
      <w:tr w:rsidR="005E7A3D" w:rsidRPr="005E7A3D" w14:paraId="2BD90365" w14:textId="77777777" w:rsidTr="00151060">
        <w:trPr>
          <w:trHeight w:val="340"/>
          <w:jc w:val="center"/>
        </w:trPr>
        <w:tc>
          <w:tcPr>
            <w:tcW w:w="455" w:type="pct"/>
            <w:vAlign w:val="center"/>
          </w:tcPr>
          <w:p w14:paraId="28D55C16"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6</w:t>
            </w:r>
          </w:p>
        </w:tc>
        <w:tc>
          <w:tcPr>
            <w:tcW w:w="1536" w:type="pct"/>
            <w:vAlign w:val="center"/>
          </w:tcPr>
          <w:p w14:paraId="1C3A7E81" w14:textId="77777777" w:rsidR="00151060" w:rsidRPr="005E7A3D" w:rsidRDefault="00151060" w:rsidP="00151060">
            <w:pPr>
              <w:pStyle w:val="aff8"/>
              <w:spacing w:before="78" w:after="78"/>
              <w:jc w:val="left"/>
              <w:rPr>
                <w:snapToGrid w:val="0"/>
                <w:color w:val="000000" w:themeColor="text1"/>
                <w:sz w:val="21"/>
                <w:szCs w:val="21"/>
              </w:rPr>
            </w:pPr>
            <w:r w:rsidRPr="005E7A3D">
              <w:rPr>
                <w:snapToGrid w:val="0"/>
                <w:color w:val="000000" w:themeColor="text1"/>
                <w:sz w:val="21"/>
                <w:szCs w:val="21"/>
              </w:rPr>
              <w:t>未按有关国家标准或者行业标准对采场边坡、排土场边坡进行稳定性分析。</w:t>
            </w:r>
          </w:p>
        </w:tc>
        <w:tc>
          <w:tcPr>
            <w:tcW w:w="646" w:type="pct"/>
            <w:vMerge/>
            <w:vAlign w:val="center"/>
          </w:tcPr>
          <w:p w14:paraId="0B13CB6C" w14:textId="77777777" w:rsidR="00151060" w:rsidRPr="005E7A3D" w:rsidRDefault="00151060" w:rsidP="00151060">
            <w:pPr>
              <w:pStyle w:val="aff8"/>
              <w:spacing w:before="78" w:after="78"/>
              <w:rPr>
                <w:snapToGrid w:val="0"/>
                <w:color w:val="000000" w:themeColor="text1"/>
                <w:sz w:val="21"/>
                <w:szCs w:val="21"/>
              </w:rPr>
            </w:pPr>
          </w:p>
        </w:tc>
        <w:tc>
          <w:tcPr>
            <w:tcW w:w="1394" w:type="pct"/>
            <w:vAlign w:val="center"/>
          </w:tcPr>
          <w:p w14:paraId="116F9653" w14:textId="350EE136" w:rsidR="00151060" w:rsidRPr="005E7A3D" w:rsidRDefault="00140D2A" w:rsidP="00151060">
            <w:pPr>
              <w:pStyle w:val="aff8"/>
              <w:spacing w:before="78" w:after="78"/>
              <w:jc w:val="left"/>
              <w:rPr>
                <w:color w:val="000000" w:themeColor="text1"/>
                <w:sz w:val="21"/>
                <w:szCs w:val="21"/>
              </w:rPr>
            </w:pPr>
            <w:r w:rsidRPr="005E7A3D">
              <w:rPr>
                <w:color w:val="000000" w:themeColor="text1"/>
                <w:sz w:val="21"/>
                <w:szCs w:val="21"/>
              </w:rPr>
              <w:t>安全设施设计时</w:t>
            </w:r>
            <w:r w:rsidR="00151060" w:rsidRPr="005E7A3D">
              <w:rPr>
                <w:color w:val="000000" w:themeColor="text1"/>
                <w:sz w:val="21"/>
                <w:szCs w:val="21"/>
              </w:rPr>
              <w:t>，已对采场边坡进行稳定性评估。</w:t>
            </w:r>
          </w:p>
        </w:tc>
        <w:tc>
          <w:tcPr>
            <w:tcW w:w="969" w:type="pct"/>
            <w:vAlign w:val="center"/>
          </w:tcPr>
          <w:p w14:paraId="00E6A873"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不构成</w:t>
            </w:r>
          </w:p>
        </w:tc>
      </w:tr>
      <w:tr w:rsidR="005E7A3D" w:rsidRPr="005E7A3D" w14:paraId="34BD2205" w14:textId="77777777" w:rsidTr="00151060">
        <w:trPr>
          <w:trHeight w:val="340"/>
          <w:jc w:val="center"/>
        </w:trPr>
        <w:tc>
          <w:tcPr>
            <w:tcW w:w="455" w:type="pct"/>
            <w:vAlign w:val="center"/>
          </w:tcPr>
          <w:p w14:paraId="3F63F556"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7</w:t>
            </w:r>
          </w:p>
        </w:tc>
        <w:tc>
          <w:tcPr>
            <w:tcW w:w="1536" w:type="pct"/>
            <w:vAlign w:val="center"/>
          </w:tcPr>
          <w:p w14:paraId="78C7B9B2"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边坡存在下列情形之一的：</w:t>
            </w:r>
          </w:p>
          <w:p w14:paraId="212BD4E8"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1.</w:t>
            </w:r>
            <w:r w:rsidRPr="005E7A3D">
              <w:rPr>
                <w:color w:val="000000" w:themeColor="text1"/>
                <w:sz w:val="21"/>
                <w:szCs w:val="21"/>
              </w:rPr>
              <w:t>高度</w:t>
            </w:r>
            <w:r w:rsidRPr="005E7A3D">
              <w:rPr>
                <w:color w:val="000000" w:themeColor="text1"/>
                <w:sz w:val="21"/>
                <w:szCs w:val="21"/>
              </w:rPr>
              <w:t>200</w:t>
            </w:r>
            <w:r w:rsidRPr="005E7A3D">
              <w:rPr>
                <w:color w:val="000000" w:themeColor="text1"/>
                <w:sz w:val="21"/>
                <w:szCs w:val="21"/>
              </w:rPr>
              <w:t>米及以上的采场</w:t>
            </w:r>
            <w:proofErr w:type="gramStart"/>
            <w:r w:rsidRPr="005E7A3D">
              <w:rPr>
                <w:color w:val="000000" w:themeColor="text1"/>
                <w:sz w:val="21"/>
                <w:szCs w:val="21"/>
              </w:rPr>
              <w:lastRenderedPageBreak/>
              <w:t>边坡未</w:t>
            </w:r>
            <w:proofErr w:type="gramEnd"/>
            <w:r w:rsidRPr="005E7A3D">
              <w:rPr>
                <w:color w:val="000000" w:themeColor="text1"/>
                <w:sz w:val="21"/>
                <w:szCs w:val="21"/>
              </w:rPr>
              <w:t>进行在线监测；</w:t>
            </w:r>
          </w:p>
          <w:p w14:paraId="299389D8"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2.</w:t>
            </w:r>
            <w:r w:rsidRPr="005E7A3D">
              <w:rPr>
                <w:color w:val="000000" w:themeColor="text1"/>
                <w:sz w:val="21"/>
                <w:szCs w:val="21"/>
              </w:rPr>
              <w:t>高度</w:t>
            </w:r>
            <w:r w:rsidRPr="005E7A3D">
              <w:rPr>
                <w:color w:val="000000" w:themeColor="text1"/>
                <w:sz w:val="21"/>
                <w:szCs w:val="21"/>
              </w:rPr>
              <w:t>200</w:t>
            </w:r>
            <w:r w:rsidRPr="005E7A3D">
              <w:rPr>
                <w:color w:val="000000" w:themeColor="text1"/>
                <w:sz w:val="21"/>
                <w:szCs w:val="21"/>
              </w:rPr>
              <w:t>米及以上的排土场</w:t>
            </w:r>
            <w:proofErr w:type="gramStart"/>
            <w:r w:rsidRPr="005E7A3D">
              <w:rPr>
                <w:color w:val="000000" w:themeColor="text1"/>
                <w:sz w:val="21"/>
                <w:szCs w:val="21"/>
              </w:rPr>
              <w:t>边坡未</w:t>
            </w:r>
            <w:proofErr w:type="gramEnd"/>
            <w:r w:rsidRPr="005E7A3D">
              <w:rPr>
                <w:color w:val="000000" w:themeColor="text1"/>
                <w:sz w:val="21"/>
                <w:szCs w:val="21"/>
              </w:rPr>
              <w:t>建立边坡稳定监测系统；</w:t>
            </w:r>
          </w:p>
          <w:p w14:paraId="1C1BFAD6"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3.</w:t>
            </w:r>
            <w:r w:rsidRPr="005E7A3D">
              <w:rPr>
                <w:color w:val="000000" w:themeColor="text1"/>
                <w:sz w:val="21"/>
                <w:szCs w:val="21"/>
              </w:rPr>
              <w:t>关闭、破坏监测系统或者隐瞒、篡改、销毁其相关数据、信息。</w:t>
            </w:r>
          </w:p>
        </w:tc>
        <w:tc>
          <w:tcPr>
            <w:tcW w:w="646" w:type="pct"/>
            <w:vMerge/>
            <w:vAlign w:val="center"/>
          </w:tcPr>
          <w:p w14:paraId="7872B5A3" w14:textId="77777777" w:rsidR="00151060" w:rsidRPr="005E7A3D" w:rsidRDefault="00151060" w:rsidP="00151060">
            <w:pPr>
              <w:pStyle w:val="aff8"/>
              <w:spacing w:before="78" w:after="78"/>
              <w:rPr>
                <w:color w:val="000000" w:themeColor="text1"/>
                <w:sz w:val="21"/>
                <w:szCs w:val="21"/>
              </w:rPr>
            </w:pPr>
          </w:p>
        </w:tc>
        <w:tc>
          <w:tcPr>
            <w:tcW w:w="1394" w:type="pct"/>
            <w:vAlign w:val="center"/>
          </w:tcPr>
          <w:p w14:paraId="63AF1C82"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边坡高度未超过</w:t>
            </w:r>
            <w:r w:rsidRPr="005E7A3D">
              <w:rPr>
                <w:color w:val="000000" w:themeColor="text1"/>
                <w:sz w:val="21"/>
                <w:szCs w:val="21"/>
              </w:rPr>
              <w:t>200m</w:t>
            </w:r>
            <w:r w:rsidRPr="005E7A3D">
              <w:rPr>
                <w:color w:val="000000" w:themeColor="text1"/>
                <w:sz w:val="21"/>
                <w:szCs w:val="21"/>
              </w:rPr>
              <w:t>及以上。</w:t>
            </w:r>
          </w:p>
        </w:tc>
        <w:tc>
          <w:tcPr>
            <w:tcW w:w="969" w:type="pct"/>
            <w:vAlign w:val="center"/>
          </w:tcPr>
          <w:p w14:paraId="4FE58F73"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不构成</w:t>
            </w:r>
          </w:p>
        </w:tc>
      </w:tr>
      <w:tr w:rsidR="005E7A3D" w:rsidRPr="005E7A3D" w14:paraId="3824CDBA" w14:textId="77777777" w:rsidTr="00151060">
        <w:trPr>
          <w:trHeight w:val="340"/>
          <w:jc w:val="center"/>
        </w:trPr>
        <w:tc>
          <w:tcPr>
            <w:tcW w:w="455" w:type="pct"/>
            <w:vAlign w:val="center"/>
          </w:tcPr>
          <w:p w14:paraId="56CEDB3A"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8</w:t>
            </w:r>
          </w:p>
        </w:tc>
        <w:tc>
          <w:tcPr>
            <w:tcW w:w="1536" w:type="pct"/>
            <w:vAlign w:val="center"/>
          </w:tcPr>
          <w:p w14:paraId="58BD2FDD"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边坡出现滑移现象，存在下列情形之一的：</w:t>
            </w:r>
          </w:p>
          <w:p w14:paraId="6CE20B6C"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1.</w:t>
            </w:r>
            <w:r w:rsidRPr="005E7A3D">
              <w:rPr>
                <w:color w:val="000000" w:themeColor="text1"/>
                <w:sz w:val="21"/>
                <w:szCs w:val="21"/>
              </w:rPr>
              <w:t>边坡出现横向及纵向放射状裂缝；</w:t>
            </w:r>
          </w:p>
          <w:p w14:paraId="36DD1BC8"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2.</w:t>
            </w:r>
            <w:r w:rsidRPr="005E7A3D">
              <w:rPr>
                <w:color w:val="000000" w:themeColor="text1"/>
                <w:sz w:val="21"/>
                <w:szCs w:val="21"/>
              </w:rPr>
              <w:t>坡体前缘坡脚处出现上隆（凸起）现象，后缘的裂缝急剧扩展；</w:t>
            </w:r>
          </w:p>
          <w:p w14:paraId="5B7F90B6"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3.</w:t>
            </w:r>
            <w:r w:rsidRPr="005E7A3D">
              <w:rPr>
                <w:color w:val="000000" w:themeColor="text1"/>
                <w:sz w:val="21"/>
                <w:szCs w:val="21"/>
              </w:rPr>
              <w:t>位移观测资料显示的水平位移量或者垂直位移量出现加速变化的趋势。</w:t>
            </w:r>
          </w:p>
        </w:tc>
        <w:tc>
          <w:tcPr>
            <w:tcW w:w="646" w:type="pct"/>
            <w:vMerge/>
            <w:vAlign w:val="center"/>
          </w:tcPr>
          <w:p w14:paraId="47DF73C7" w14:textId="77777777" w:rsidR="00151060" w:rsidRPr="005E7A3D" w:rsidRDefault="00151060" w:rsidP="00151060">
            <w:pPr>
              <w:pStyle w:val="aff8"/>
              <w:spacing w:before="78" w:after="78"/>
              <w:rPr>
                <w:color w:val="000000" w:themeColor="text1"/>
                <w:sz w:val="21"/>
                <w:szCs w:val="21"/>
              </w:rPr>
            </w:pPr>
          </w:p>
        </w:tc>
        <w:tc>
          <w:tcPr>
            <w:tcW w:w="1394" w:type="pct"/>
            <w:vAlign w:val="center"/>
          </w:tcPr>
          <w:p w14:paraId="62697514" w14:textId="77777777" w:rsidR="00151060" w:rsidRPr="005E7A3D" w:rsidRDefault="00151060" w:rsidP="00151060">
            <w:pPr>
              <w:pStyle w:val="aff8"/>
              <w:spacing w:before="78" w:after="78"/>
              <w:jc w:val="left"/>
              <w:rPr>
                <w:color w:val="000000" w:themeColor="text1"/>
                <w:sz w:val="21"/>
                <w:szCs w:val="21"/>
              </w:rPr>
            </w:pPr>
            <w:proofErr w:type="gramStart"/>
            <w:r w:rsidRPr="005E7A3D">
              <w:rPr>
                <w:color w:val="000000" w:themeColor="text1"/>
                <w:sz w:val="21"/>
                <w:szCs w:val="21"/>
              </w:rPr>
              <w:t>边坡未</w:t>
            </w:r>
            <w:proofErr w:type="gramEnd"/>
            <w:r w:rsidRPr="005E7A3D">
              <w:rPr>
                <w:color w:val="000000" w:themeColor="text1"/>
                <w:sz w:val="21"/>
                <w:szCs w:val="21"/>
              </w:rPr>
              <w:t>存在滑移现象</w:t>
            </w:r>
          </w:p>
        </w:tc>
        <w:tc>
          <w:tcPr>
            <w:tcW w:w="969" w:type="pct"/>
            <w:vAlign w:val="center"/>
          </w:tcPr>
          <w:p w14:paraId="02BD6DAA"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不构成</w:t>
            </w:r>
          </w:p>
        </w:tc>
      </w:tr>
      <w:tr w:rsidR="005E7A3D" w:rsidRPr="005E7A3D" w14:paraId="5CA479D5" w14:textId="77777777" w:rsidTr="00151060">
        <w:trPr>
          <w:trHeight w:val="340"/>
          <w:jc w:val="center"/>
        </w:trPr>
        <w:tc>
          <w:tcPr>
            <w:tcW w:w="455" w:type="pct"/>
            <w:vAlign w:val="center"/>
          </w:tcPr>
          <w:p w14:paraId="76F53089"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9</w:t>
            </w:r>
          </w:p>
        </w:tc>
        <w:tc>
          <w:tcPr>
            <w:tcW w:w="1536" w:type="pct"/>
            <w:vAlign w:val="center"/>
          </w:tcPr>
          <w:p w14:paraId="3753F20E"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运输道路坡度大于设计坡度</w:t>
            </w:r>
            <w:r w:rsidRPr="005E7A3D">
              <w:rPr>
                <w:color w:val="000000" w:themeColor="text1"/>
                <w:sz w:val="21"/>
                <w:szCs w:val="21"/>
              </w:rPr>
              <w:t>10%</w:t>
            </w:r>
            <w:r w:rsidRPr="005E7A3D">
              <w:rPr>
                <w:color w:val="000000" w:themeColor="text1"/>
                <w:sz w:val="21"/>
                <w:szCs w:val="21"/>
              </w:rPr>
              <w:t>以上。</w:t>
            </w:r>
          </w:p>
        </w:tc>
        <w:tc>
          <w:tcPr>
            <w:tcW w:w="646" w:type="pct"/>
            <w:vMerge/>
            <w:vAlign w:val="center"/>
          </w:tcPr>
          <w:p w14:paraId="2A79C759" w14:textId="77777777" w:rsidR="00151060" w:rsidRPr="005E7A3D" w:rsidRDefault="00151060" w:rsidP="00151060">
            <w:pPr>
              <w:pStyle w:val="aff8"/>
              <w:spacing w:before="78" w:after="78"/>
              <w:rPr>
                <w:color w:val="000000" w:themeColor="text1"/>
                <w:sz w:val="21"/>
                <w:szCs w:val="21"/>
              </w:rPr>
            </w:pPr>
          </w:p>
        </w:tc>
        <w:tc>
          <w:tcPr>
            <w:tcW w:w="1394" w:type="pct"/>
            <w:vAlign w:val="center"/>
          </w:tcPr>
          <w:p w14:paraId="1CE16705" w14:textId="38E7B280" w:rsidR="00151060" w:rsidRPr="005E7A3D" w:rsidRDefault="00140D2A" w:rsidP="00151060">
            <w:pPr>
              <w:pStyle w:val="aff8"/>
              <w:spacing w:before="78" w:after="78"/>
              <w:jc w:val="left"/>
              <w:rPr>
                <w:color w:val="000000" w:themeColor="text1"/>
                <w:sz w:val="21"/>
                <w:szCs w:val="21"/>
              </w:rPr>
            </w:pPr>
            <w:r w:rsidRPr="005E7A3D">
              <w:rPr>
                <w:color w:val="000000" w:themeColor="text1"/>
                <w:sz w:val="21"/>
                <w:szCs w:val="21"/>
              </w:rPr>
              <w:t>设计运输道路平均坡度</w:t>
            </w:r>
            <w:r w:rsidRPr="005E7A3D">
              <w:rPr>
                <w:color w:val="000000" w:themeColor="text1"/>
                <w:sz w:val="21"/>
                <w:szCs w:val="21"/>
              </w:rPr>
              <w:t>7.05%</w:t>
            </w:r>
            <w:r w:rsidRPr="005E7A3D">
              <w:rPr>
                <w:color w:val="000000" w:themeColor="text1"/>
                <w:sz w:val="21"/>
                <w:szCs w:val="21"/>
              </w:rPr>
              <w:t>，最大纵坡</w:t>
            </w:r>
            <w:r w:rsidRPr="005E7A3D">
              <w:rPr>
                <w:color w:val="000000" w:themeColor="text1"/>
                <w:sz w:val="21"/>
                <w:szCs w:val="21"/>
              </w:rPr>
              <w:t>9.0%</w:t>
            </w:r>
            <w:r w:rsidRPr="005E7A3D">
              <w:rPr>
                <w:color w:val="000000" w:themeColor="text1"/>
                <w:sz w:val="21"/>
                <w:szCs w:val="21"/>
              </w:rPr>
              <w:t>；基建后，运输道路平均坡度</w:t>
            </w:r>
            <w:r w:rsidRPr="005E7A3D">
              <w:rPr>
                <w:color w:val="000000" w:themeColor="text1"/>
                <w:sz w:val="21"/>
                <w:szCs w:val="21"/>
              </w:rPr>
              <w:t>6.20%</w:t>
            </w:r>
            <w:r w:rsidRPr="005E7A3D">
              <w:rPr>
                <w:color w:val="000000" w:themeColor="text1"/>
                <w:sz w:val="21"/>
                <w:szCs w:val="21"/>
              </w:rPr>
              <w:t>，最大纵坡</w:t>
            </w:r>
            <w:r w:rsidRPr="005E7A3D">
              <w:rPr>
                <w:color w:val="000000" w:themeColor="text1"/>
                <w:sz w:val="21"/>
                <w:szCs w:val="21"/>
              </w:rPr>
              <w:t>9.0%</w:t>
            </w:r>
            <w:r w:rsidRPr="005E7A3D">
              <w:rPr>
                <w:color w:val="000000" w:themeColor="text1"/>
                <w:sz w:val="21"/>
                <w:szCs w:val="21"/>
              </w:rPr>
              <w:t>，未大于设计坡度。</w:t>
            </w:r>
          </w:p>
        </w:tc>
        <w:tc>
          <w:tcPr>
            <w:tcW w:w="969" w:type="pct"/>
            <w:vAlign w:val="center"/>
          </w:tcPr>
          <w:p w14:paraId="0E39DB73"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不构成</w:t>
            </w:r>
          </w:p>
        </w:tc>
      </w:tr>
      <w:tr w:rsidR="005E7A3D" w:rsidRPr="005E7A3D" w14:paraId="6474EF18" w14:textId="77777777" w:rsidTr="00151060">
        <w:trPr>
          <w:trHeight w:val="151"/>
          <w:jc w:val="center"/>
        </w:trPr>
        <w:tc>
          <w:tcPr>
            <w:tcW w:w="455" w:type="pct"/>
            <w:vAlign w:val="center"/>
          </w:tcPr>
          <w:p w14:paraId="2CE2BCEB"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10</w:t>
            </w:r>
          </w:p>
        </w:tc>
        <w:tc>
          <w:tcPr>
            <w:tcW w:w="1536" w:type="pct"/>
            <w:vAlign w:val="center"/>
          </w:tcPr>
          <w:p w14:paraId="1176435D"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凹陷露天矿山未按设计建设防洪、排洪设施。</w:t>
            </w:r>
          </w:p>
        </w:tc>
        <w:tc>
          <w:tcPr>
            <w:tcW w:w="646" w:type="pct"/>
            <w:vMerge/>
            <w:vAlign w:val="center"/>
          </w:tcPr>
          <w:p w14:paraId="0102FEE9" w14:textId="77777777" w:rsidR="00151060" w:rsidRPr="005E7A3D" w:rsidRDefault="00151060" w:rsidP="00151060">
            <w:pPr>
              <w:pStyle w:val="aff8"/>
              <w:spacing w:before="78" w:after="78"/>
              <w:rPr>
                <w:color w:val="000000" w:themeColor="text1"/>
                <w:sz w:val="21"/>
                <w:szCs w:val="21"/>
              </w:rPr>
            </w:pPr>
          </w:p>
        </w:tc>
        <w:tc>
          <w:tcPr>
            <w:tcW w:w="1394" w:type="pct"/>
            <w:vAlign w:val="center"/>
          </w:tcPr>
          <w:p w14:paraId="6AF9E5FE" w14:textId="08E3D5FB" w:rsidR="00151060" w:rsidRPr="005E7A3D" w:rsidRDefault="00140D2A" w:rsidP="00151060">
            <w:pPr>
              <w:pStyle w:val="aff8"/>
              <w:spacing w:before="78" w:after="78"/>
              <w:jc w:val="left"/>
              <w:rPr>
                <w:color w:val="000000" w:themeColor="text1"/>
                <w:sz w:val="21"/>
                <w:szCs w:val="21"/>
              </w:rPr>
            </w:pPr>
            <w:r w:rsidRPr="005E7A3D">
              <w:rPr>
                <w:color w:val="000000" w:themeColor="text1"/>
                <w:sz w:val="21"/>
                <w:szCs w:val="21"/>
              </w:rPr>
              <w:t>整改</w:t>
            </w:r>
            <w:r w:rsidR="00C75953" w:rsidRPr="005E7A3D">
              <w:rPr>
                <w:color w:val="000000" w:themeColor="text1"/>
                <w:sz w:val="21"/>
                <w:szCs w:val="21"/>
              </w:rPr>
              <w:t>区域</w:t>
            </w:r>
            <w:r w:rsidR="00151060" w:rsidRPr="005E7A3D">
              <w:rPr>
                <w:color w:val="000000" w:themeColor="text1"/>
                <w:sz w:val="21"/>
                <w:szCs w:val="21"/>
              </w:rPr>
              <w:t>的凹陷</w:t>
            </w:r>
            <w:proofErr w:type="gramStart"/>
            <w:r w:rsidR="00C75953" w:rsidRPr="005E7A3D">
              <w:rPr>
                <w:color w:val="000000" w:themeColor="text1"/>
                <w:sz w:val="21"/>
                <w:szCs w:val="21"/>
              </w:rPr>
              <w:t>采坑按</w:t>
            </w:r>
            <w:proofErr w:type="gramEnd"/>
            <w:r w:rsidR="00C75953" w:rsidRPr="005E7A3D">
              <w:rPr>
                <w:color w:val="000000" w:themeColor="text1"/>
                <w:sz w:val="21"/>
                <w:szCs w:val="21"/>
              </w:rPr>
              <w:t>设计设置了集水池及排水泵</w:t>
            </w:r>
            <w:r w:rsidR="00151060" w:rsidRPr="005E7A3D">
              <w:rPr>
                <w:color w:val="000000" w:themeColor="text1"/>
                <w:sz w:val="21"/>
                <w:szCs w:val="21"/>
              </w:rPr>
              <w:t>。</w:t>
            </w:r>
          </w:p>
        </w:tc>
        <w:tc>
          <w:tcPr>
            <w:tcW w:w="969" w:type="pct"/>
            <w:vAlign w:val="center"/>
          </w:tcPr>
          <w:p w14:paraId="0FF927B4" w14:textId="11840EA2" w:rsidR="00151060" w:rsidRPr="005E7A3D" w:rsidRDefault="00C75953" w:rsidP="00151060">
            <w:pPr>
              <w:pStyle w:val="aff8"/>
              <w:spacing w:before="78" w:after="78"/>
              <w:rPr>
                <w:color w:val="000000" w:themeColor="text1"/>
                <w:sz w:val="21"/>
                <w:szCs w:val="21"/>
              </w:rPr>
            </w:pPr>
            <w:r w:rsidRPr="005E7A3D">
              <w:rPr>
                <w:color w:val="000000" w:themeColor="text1"/>
                <w:sz w:val="21"/>
                <w:szCs w:val="21"/>
              </w:rPr>
              <w:t>不构成</w:t>
            </w:r>
          </w:p>
        </w:tc>
      </w:tr>
      <w:tr w:rsidR="005E7A3D" w:rsidRPr="005E7A3D" w14:paraId="1D9FE79C" w14:textId="77777777" w:rsidTr="00151060">
        <w:trPr>
          <w:trHeight w:val="340"/>
          <w:jc w:val="center"/>
        </w:trPr>
        <w:tc>
          <w:tcPr>
            <w:tcW w:w="455" w:type="pct"/>
            <w:vAlign w:val="center"/>
          </w:tcPr>
          <w:p w14:paraId="7505493A"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11</w:t>
            </w:r>
          </w:p>
        </w:tc>
        <w:tc>
          <w:tcPr>
            <w:tcW w:w="1536" w:type="pct"/>
            <w:vAlign w:val="center"/>
          </w:tcPr>
          <w:p w14:paraId="66D72A48"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排土场存在下列情形之一的：</w:t>
            </w:r>
          </w:p>
          <w:p w14:paraId="677E01DE"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1.</w:t>
            </w:r>
            <w:r w:rsidRPr="005E7A3D">
              <w:rPr>
                <w:color w:val="000000" w:themeColor="text1"/>
                <w:sz w:val="21"/>
                <w:szCs w:val="21"/>
              </w:rPr>
              <w:t>在平均坡度大于</w:t>
            </w:r>
            <w:r w:rsidRPr="005E7A3D">
              <w:rPr>
                <w:color w:val="000000" w:themeColor="text1"/>
                <w:sz w:val="21"/>
                <w:szCs w:val="21"/>
              </w:rPr>
              <w:t>1:5</w:t>
            </w:r>
            <w:r w:rsidRPr="005E7A3D">
              <w:rPr>
                <w:color w:val="000000" w:themeColor="text1"/>
                <w:sz w:val="21"/>
                <w:szCs w:val="21"/>
              </w:rPr>
              <w:t>的地基上顺坡排土，未按设计采取安全措施；</w:t>
            </w:r>
          </w:p>
          <w:p w14:paraId="681A8932"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2.</w:t>
            </w:r>
            <w:r w:rsidRPr="005E7A3D">
              <w:rPr>
                <w:color w:val="000000" w:themeColor="text1"/>
                <w:sz w:val="21"/>
                <w:szCs w:val="21"/>
              </w:rPr>
              <w:t>排土场总堆置高度</w:t>
            </w:r>
            <w:r w:rsidRPr="005E7A3D">
              <w:rPr>
                <w:color w:val="000000" w:themeColor="text1"/>
                <w:sz w:val="21"/>
                <w:szCs w:val="21"/>
              </w:rPr>
              <w:t>2</w:t>
            </w:r>
            <w:r w:rsidRPr="005E7A3D">
              <w:rPr>
                <w:color w:val="000000" w:themeColor="text1"/>
                <w:sz w:val="21"/>
                <w:szCs w:val="21"/>
              </w:rPr>
              <w:t>倍范围以内有人员密集场所，未按设计采取安全措施；</w:t>
            </w:r>
          </w:p>
          <w:p w14:paraId="5D0E446A"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3.</w:t>
            </w:r>
            <w:r w:rsidRPr="005E7A3D">
              <w:rPr>
                <w:color w:val="000000" w:themeColor="text1"/>
                <w:sz w:val="21"/>
                <w:szCs w:val="21"/>
              </w:rPr>
              <w:t>山坡排土场周围未按设计修筑截、排水设施。</w:t>
            </w:r>
          </w:p>
        </w:tc>
        <w:tc>
          <w:tcPr>
            <w:tcW w:w="646" w:type="pct"/>
            <w:vMerge/>
            <w:vAlign w:val="center"/>
          </w:tcPr>
          <w:p w14:paraId="07637D03" w14:textId="77777777" w:rsidR="00151060" w:rsidRPr="005E7A3D" w:rsidRDefault="00151060" w:rsidP="00151060">
            <w:pPr>
              <w:pStyle w:val="aff8"/>
              <w:spacing w:before="78" w:after="78"/>
              <w:rPr>
                <w:color w:val="000000" w:themeColor="text1"/>
                <w:sz w:val="21"/>
                <w:szCs w:val="21"/>
              </w:rPr>
            </w:pPr>
          </w:p>
        </w:tc>
        <w:tc>
          <w:tcPr>
            <w:tcW w:w="1394" w:type="pct"/>
            <w:vAlign w:val="center"/>
          </w:tcPr>
          <w:p w14:paraId="0EBFA227" w14:textId="11B9D22C" w:rsidR="00151060" w:rsidRPr="005E7A3D" w:rsidRDefault="00C75953" w:rsidP="00151060">
            <w:pPr>
              <w:pStyle w:val="aff8"/>
              <w:spacing w:before="78" w:after="78"/>
              <w:jc w:val="left"/>
              <w:rPr>
                <w:color w:val="000000" w:themeColor="text1"/>
                <w:sz w:val="21"/>
                <w:szCs w:val="21"/>
              </w:rPr>
            </w:pPr>
            <w:r w:rsidRPr="005E7A3D">
              <w:rPr>
                <w:color w:val="000000" w:themeColor="text1"/>
                <w:sz w:val="21"/>
                <w:szCs w:val="21"/>
              </w:rPr>
              <w:t>该矿山排土场符合设计要求</w:t>
            </w:r>
            <w:r w:rsidR="00151060" w:rsidRPr="005E7A3D">
              <w:rPr>
                <w:color w:val="000000" w:themeColor="text1"/>
                <w:sz w:val="21"/>
                <w:szCs w:val="21"/>
              </w:rPr>
              <w:t>。</w:t>
            </w:r>
          </w:p>
        </w:tc>
        <w:tc>
          <w:tcPr>
            <w:tcW w:w="969" w:type="pct"/>
            <w:vAlign w:val="center"/>
          </w:tcPr>
          <w:p w14:paraId="68BC5F46" w14:textId="19605F75" w:rsidR="00151060" w:rsidRPr="005E7A3D" w:rsidRDefault="00C75953" w:rsidP="00151060">
            <w:pPr>
              <w:pStyle w:val="aff8"/>
              <w:spacing w:before="78" w:after="78"/>
              <w:rPr>
                <w:color w:val="000000" w:themeColor="text1"/>
                <w:sz w:val="21"/>
                <w:szCs w:val="21"/>
              </w:rPr>
            </w:pPr>
            <w:r w:rsidRPr="005E7A3D">
              <w:rPr>
                <w:color w:val="000000" w:themeColor="text1"/>
                <w:sz w:val="21"/>
                <w:szCs w:val="21"/>
              </w:rPr>
              <w:t>不构成</w:t>
            </w:r>
          </w:p>
        </w:tc>
      </w:tr>
      <w:tr w:rsidR="005E7A3D" w:rsidRPr="005E7A3D" w14:paraId="449AD842" w14:textId="77777777" w:rsidTr="00151060">
        <w:trPr>
          <w:trHeight w:val="340"/>
          <w:jc w:val="center"/>
        </w:trPr>
        <w:tc>
          <w:tcPr>
            <w:tcW w:w="455" w:type="pct"/>
            <w:vAlign w:val="center"/>
          </w:tcPr>
          <w:p w14:paraId="1A8503B9"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12</w:t>
            </w:r>
          </w:p>
        </w:tc>
        <w:tc>
          <w:tcPr>
            <w:tcW w:w="1536" w:type="pct"/>
            <w:vAlign w:val="center"/>
          </w:tcPr>
          <w:p w14:paraId="7BEC7E96"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露天采场未按设计设置安全平台和清扫平台。</w:t>
            </w:r>
          </w:p>
        </w:tc>
        <w:tc>
          <w:tcPr>
            <w:tcW w:w="646" w:type="pct"/>
            <w:vMerge/>
            <w:vAlign w:val="center"/>
          </w:tcPr>
          <w:p w14:paraId="3AC12B0A" w14:textId="77777777" w:rsidR="00151060" w:rsidRPr="005E7A3D" w:rsidRDefault="00151060" w:rsidP="00151060">
            <w:pPr>
              <w:pStyle w:val="aff8"/>
              <w:spacing w:before="78" w:after="78"/>
              <w:rPr>
                <w:color w:val="000000" w:themeColor="text1"/>
                <w:sz w:val="21"/>
                <w:szCs w:val="21"/>
              </w:rPr>
            </w:pPr>
          </w:p>
        </w:tc>
        <w:tc>
          <w:tcPr>
            <w:tcW w:w="1394" w:type="pct"/>
            <w:vAlign w:val="center"/>
          </w:tcPr>
          <w:p w14:paraId="1F9D03DD" w14:textId="6DA7E3C8" w:rsidR="00151060" w:rsidRPr="005E7A3D" w:rsidRDefault="00C75953" w:rsidP="00151060">
            <w:pPr>
              <w:pStyle w:val="aff8"/>
              <w:spacing w:before="78" w:after="78"/>
              <w:jc w:val="left"/>
              <w:rPr>
                <w:color w:val="000000" w:themeColor="text1"/>
                <w:sz w:val="21"/>
                <w:szCs w:val="21"/>
              </w:rPr>
            </w:pPr>
            <w:r w:rsidRPr="005E7A3D">
              <w:rPr>
                <w:color w:val="000000" w:themeColor="text1"/>
                <w:sz w:val="21"/>
                <w:szCs w:val="21"/>
              </w:rPr>
              <w:t>目前</w:t>
            </w:r>
            <w:r w:rsidR="00151060" w:rsidRPr="005E7A3D">
              <w:rPr>
                <w:color w:val="000000" w:themeColor="text1"/>
                <w:sz w:val="21"/>
                <w:szCs w:val="21"/>
              </w:rPr>
              <w:t>安全平台</w:t>
            </w:r>
            <w:r w:rsidRPr="005E7A3D">
              <w:rPr>
                <w:color w:val="000000" w:themeColor="text1"/>
                <w:sz w:val="21"/>
                <w:szCs w:val="21"/>
              </w:rPr>
              <w:t>、</w:t>
            </w:r>
            <w:r w:rsidR="00151060" w:rsidRPr="005E7A3D">
              <w:rPr>
                <w:color w:val="000000" w:themeColor="text1"/>
                <w:sz w:val="21"/>
                <w:szCs w:val="21"/>
              </w:rPr>
              <w:t>清扫平台暂未形成。</w:t>
            </w:r>
          </w:p>
        </w:tc>
        <w:tc>
          <w:tcPr>
            <w:tcW w:w="969" w:type="pct"/>
            <w:vAlign w:val="center"/>
          </w:tcPr>
          <w:p w14:paraId="65A9F7F8"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不构成</w:t>
            </w:r>
          </w:p>
        </w:tc>
      </w:tr>
      <w:tr w:rsidR="005E7A3D" w:rsidRPr="005E7A3D" w14:paraId="41A2A02E" w14:textId="77777777" w:rsidTr="00151060">
        <w:trPr>
          <w:trHeight w:val="340"/>
          <w:jc w:val="center"/>
        </w:trPr>
        <w:tc>
          <w:tcPr>
            <w:tcW w:w="455" w:type="pct"/>
            <w:vAlign w:val="center"/>
          </w:tcPr>
          <w:p w14:paraId="03673CCA"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13</w:t>
            </w:r>
          </w:p>
        </w:tc>
        <w:tc>
          <w:tcPr>
            <w:tcW w:w="1536" w:type="pct"/>
            <w:vAlign w:val="center"/>
          </w:tcPr>
          <w:p w14:paraId="2A93B892"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擅自对在用排土场进行回采作业。</w:t>
            </w:r>
          </w:p>
        </w:tc>
        <w:tc>
          <w:tcPr>
            <w:tcW w:w="646" w:type="pct"/>
            <w:vMerge/>
            <w:vAlign w:val="center"/>
          </w:tcPr>
          <w:p w14:paraId="001C92CF" w14:textId="77777777" w:rsidR="00151060" w:rsidRPr="005E7A3D" w:rsidRDefault="00151060" w:rsidP="00151060">
            <w:pPr>
              <w:pStyle w:val="aff8"/>
              <w:spacing w:before="78" w:after="78"/>
              <w:rPr>
                <w:color w:val="000000" w:themeColor="text1"/>
                <w:sz w:val="21"/>
                <w:szCs w:val="21"/>
              </w:rPr>
            </w:pPr>
          </w:p>
        </w:tc>
        <w:tc>
          <w:tcPr>
            <w:tcW w:w="1394" w:type="pct"/>
            <w:vAlign w:val="center"/>
          </w:tcPr>
          <w:p w14:paraId="6338B38A" w14:textId="3852DEDD" w:rsidR="00151060" w:rsidRPr="005E7A3D" w:rsidRDefault="00C75953" w:rsidP="00151060">
            <w:pPr>
              <w:pStyle w:val="aff8"/>
              <w:spacing w:before="78" w:after="78"/>
              <w:jc w:val="left"/>
              <w:rPr>
                <w:color w:val="000000" w:themeColor="text1"/>
                <w:sz w:val="21"/>
                <w:szCs w:val="21"/>
              </w:rPr>
            </w:pPr>
            <w:r w:rsidRPr="005E7A3D">
              <w:rPr>
                <w:color w:val="000000" w:themeColor="text1"/>
                <w:sz w:val="21"/>
                <w:szCs w:val="21"/>
              </w:rPr>
              <w:t>未对排土场回采。</w:t>
            </w:r>
          </w:p>
        </w:tc>
        <w:tc>
          <w:tcPr>
            <w:tcW w:w="969" w:type="pct"/>
            <w:vAlign w:val="center"/>
          </w:tcPr>
          <w:p w14:paraId="114C92A6" w14:textId="622E349C" w:rsidR="00151060" w:rsidRPr="005E7A3D" w:rsidRDefault="00C75953" w:rsidP="00151060">
            <w:pPr>
              <w:pStyle w:val="aff8"/>
              <w:spacing w:before="78" w:after="78"/>
              <w:rPr>
                <w:color w:val="000000" w:themeColor="text1"/>
                <w:sz w:val="21"/>
                <w:szCs w:val="21"/>
              </w:rPr>
            </w:pPr>
            <w:r w:rsidRPr="005E7A3D">
              <w:rPr>
                <w:color w:val="000000" w:themeColor="text1"/>
                <w:sz w:val="21"/>
                <w:szCs w:val="21"/>
              </w:rPr>
              <w:t>不构成</w:t>
            </w:r>
          </w:p>
        </w:tc>
      </w:tr>
      <w:tr w:rsidR="005E7A3D" w:rsidRPr="005E7A3D" w14:paraId="7069D596" w14:textId="77777777" w:rsidTr="00151060">
        <w:trPr>
          <w:trHeight w:val="340"/>
          <w:jc w:val="center"/>
        </w:trPr>
        <w:tc>
          <w:tcPr>
            <w:tcW w:w="455" w:type="pct"/>
            <w:vAlign w:val="center"/>
          </w:tcPr>
          <w:p w14:paraId="16E7CF31"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14</w:t>
            </w:r>
          </w:p>
        </w:tc>
        <w:tc>
          <w:tcPr>
            <w:tcW w:w="1536" w:type="pct"/>
            <w:vAlign w:val="center"/>
          </w:tcPr>
          <w:p w14:paraId="56045368"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办公区、生活区等人员集聚场所设在危崖、塌陷区、崩落区，或洪水、泥石流、滑</w:t>
            </w:r>
            <w:r w:rsidRPr="005E7A3D">
              <w:rPr>
                <w:color w:val="000000" w:themeColor="text1"/>
                <w:sz w:val="21"/>
                <w:szCs w:val="21"/>
              </w:rPr>
              <w:lastRenderedPageBreak/>
              <w:t>坡等灾害威胁范围内。</w:t>
            </w:r>
          </w:p>
        </w:tc>
        <w:tc>
          <w:tcPr>
            <w:tcW w:w="646" w:type="pct"/>
            <w:vMerge w:val="restart"/>
            <w:vAlign w:val="center"/>
          </w:tcPr>
          <w:p w14:paraId="7F0096FE"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lastRenderedPageBreak/>
              <w:t>《国家矿山安全监察局关于</w:t>
            </w:r>
            <w:r w:rsidRPr="005E7A3D">
              <w:rPr>
                <w:color w:val="000000" w:themeColor="text1"/>
                <w:sz w:val="21"/>
                <w:szCs w:val="21"/>
              </w:rPr>
              <w:lastRenderedPageBreak/>
              <w:t>印发</w:t>
            </w:r>
            <w:r w:rsidRPr="005E7A3D">
              <w:rPr>
                <w:color w:val="000000" w:themeColor="text1"/>
                <w:sz w:val="21"/>
                <w:szCs w:val="21"/>
              </w:rPr>
              <w:t>&lt;</w:t>
            </w:r>
            <w:r w:rsidRPr="005E7A3D">
              <w:rPr>
                <w:color w:val="000000" w:themeColor="text1"/>
                <w:sz w:val="21"/>
                <w:szCs w:val="21"/>
              </w:rPr>
              <w:t>金属非金属矿山重大事故隐患判定标准补充情形</w:t>
            </w:r>
            <w:r w:rsidRPr="005E7A3D">
              <w:rPr>
                <w:color w:val="000000" w:themeColor="text1"/>
                <w:sz w:val="21"/>
                <w:szCs w:val="21"/>
              </w:rPr>
              <w:t>&gt;</w:t>
            </w:r>
            <w:r w:rsidRPr="005E7A3D">
              <w:rPr>
                <w:color w:val="000000" w:themeColor="text1"/>
                <w:sz w:val="21"/>
                <w:szCs w:val="21"/>
              </w:rPr>
              <w:t>的通知》（</w:t>
            </w:r>
            <w:proofErr w:type="gramStart"/>
            <w:r w:rsidRPr="005E7A3D">
              <w:rPr>
                <w:color w:val="000000" w:themeColor="text1"/>
                <w:sz w:val="21"/>
                <w:szCs w:val="21"/>
              </w:rPr>
              <w:t>矿安〔</w:t>
            </w:r>
            <w:r w:rsidRPr="005E7A3D">
              <w:rPr>
                <w:color w:val="000000" w:themeColor="text1"/>
                <w:sz w:val="21"/>
                <w:szCs w:val="21"/>
              </w:rPr>
              <w:t>2024</w:t>
            </w:r>
            <w:r w:rsidRPr="005E7A3D">
              <w:rPr>
                <w:color w:val="000000" w:themeColor="text1"/>
                <w:sz w:val="21"/>
                <w:szCs w:val="21"/>
              </w:rPr>
              <w:t>〕</w:t>
            </w:r>
            <w:proofErr w:type="gramEnd"/>
            <w:r w:rsidRPr="005E7A3D">
              <w:rPr>
                <w:color w:val="000000" w:themeColor="text1"/>
                <w:sz w:val="21"/>
                <w:szCs w:val="21"/>
              </w:rPr>
              <w:t>41</w:t>
            </w:r>
            <w:r w:rsidRPr="005E7A3D">
              <w:rPr>
                <w:color w:val="000000" w:themeColor="text1"/>
                <w:sz w:val="21"/>
                <w:szCs w:val="21"/>
              </w:rPr>
              <w:t>号）</w:t>
            </w:r>
          </w:p>
        </w:tc>
        <w:tc>
          <w:tcPr>
            <w:tcW w:w="1394" w:type="pct"/>
            <w:vAlign w:val="center"/>
          </w:tcPr>
          <w:p w14:paraId="54AD82C9"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lastRenderedPageBreak/>
              <w:t>该矿山办公生活区未设置在危崖、塌陷区、崩落区，或洪水、泥石流、滑</w:t>
            </w:r>
            <w:r w:rsidRPr="005E7A3D">
              <w:rPr>
                <w:color w:val="000000" w:themeColor="text1"/>
                <w:sz w:val="21"/>
                <w:szCs w:val="21"/>
              </w:rPr>
              <w:lastRenderedPageBreak/>
              <w:t>坡等灾害威胁范围内。</w:t>
            </w:r>
          </w:p>
        </w:tc>
        <w:tc>
          <w:tcPr>
            <w:tcW w:w="969" w:type="pct"/>
            <w:vAlign w:val="center"/>
          </w:tcPr>
          <w:p w14:paraId="1F7F443F"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lastRenderedPageBreak/>
              <w:t>不构成</w:t>
            </w:r>
          </w:p>
        </w:tc>
      </w:tr>
      <w:tr w:rsidR="005E7A3D" w:rsidRPr="005E7A3D" w14:paraId="66E9AADA" w14:textId="77777777" w:rsidTr="00151060">
        <w:trPr>
          <w:trHeight w:val="340"/>
          <w:jc w:val="center"/>
        </w:trPr>
        <w:tc>
          <w:tcPr>
            <w:tcW w:w="455" w:type="pct"/>
            <w:vAlign w:val="center"/>
          </w:tcPr>
          <w:p w14:paraId="2733DE3E"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15</w:t>
            </w:r>
          </w:p>
        </w:tc>
        <w:tc>
          <w:tcPr>
            <w:tcW w:w="1536" w:type="pct"/>
            <w:vAlign w:val="center"/>
          </w:tcPr>
          <w:p w14:paraId="0BE1C904" w14:textId="77777777" w:rsidR="00151060" w:rsidRPr="005E7A3D" w:rsidRDefault="00151060" w:rsidP="00151060">
            <w:pPr>
              <w:pStyle w:val="aff8"/>
              <w:spacing w:before="78" w:after="78"/>
              <w:jc w:val="left"/>
              <w:rPr>
                <w:color w:val="000000" w:themeColor="text1"/>
                <w:sz w:val="21"/>
                <w:szCs w:val="21"/>
              </w:rPr>
            </w:pPr>
            <w:r w:rsidRPr="005E7A3D">
              <w:rPr>
                <w:color w:val="000000" w:themeColor="text1"/>
                <w:sz w:val="21"/>
                <w:szCs w:val="21"/>
              </w:rPr>
              <w:t>遇极端天气露天矿山未及时停止作业、撤出现场作业人员。</w:t>
            </w:r>
          </w:p>
        </w:tc>
        <w:tc>
          <w:tcPr>
            <w:tcW w:w="646" w:type="pct"/>
            <w:vMerge/>
            <w:vAlign w:val="center"/>
          </w:tcPr>
          <w:p w14:paraId="6FE965C8" w14:textId="77777777" w:rsidR="00151060" w:rsidRPr="005E7A3D" w:rsidRDefault="00151060" w:rsidP="00151060">
            <w:pPr>
              <w:pStyle w:val="aff8"/>
              <w:spacing w:before="78" w:after="78"/>
              <w:rPr>
                <w:color w:val="000000" w:themeColor="text1"/>
                <w:sz w:val="21"/>
                <w:szCs w:val="21"/>
              </w:rPr>
            </w:pPr>
          </w:p>
        </w:tc>
        <w:tc>
          <w:tcPr>
            <w:tcW w:w="1394" w:type="pct"/>
            <w:vAlign w:val="center"/>
          </w:tcPr>
          <w:p w14:paraId="67F2A6DC" w14:textId="728CED0A" w:rsidR="00151060" w:rsidRPr="005E7A3D" w:rsidRDefault="00C75953" w:rsidP="00151060">
            <w:pPr>
              <w:pStyle w:val="aff8"/>
              <w:spacing w:before="78" w:after="78"/>
              <w:jc w:val="left"/>
              <w:rPr>
                <w:color w:val="000000" w:themeColor="text1"/>
                <w:sz w:val="21"/>
                <w:szCs w:val="21"/>
              </w:rPr>
            </w:pPr>
            <w:r w:rsidRPr="005E7A3D">
              <w:rPr>
                <w:color w:val="000000" w:themeColor="text1"/>
                <w:sz w:val="21"/>
                <w:szCs w:val="21"/>
              </w:rPr>
              <w:t>基建期间</w:t>
            </w:r>
            <w:r w:rsidR="00151060" w:rsidRPr="005E7A3D">
              <w:rPr>
                <w:color w:val="000000" w:themeColor="text1"/>
                <w:sz w:val="21"/>
                <w:szCs w:val="21"/>
              </w:rPr>
              <w:t>，未遇到极端天气情况。同时企业要求今后正常生产过程中，遇极端天气露天矿山及时停止作业、撤出现场作业人员</w:t>
            </w:r>
            <w:r w:rsidRPr="005E7A3D">
              <w:rPr>
                <w:color w:val="000000" w:themeColor="text1"/>
                <w:sz w:val="21"/>
                <w:szCs w:val="21"/>
              </w:rPr>
              <w:t>。</w:t>
            </w:r>
          </w:p>
        </w:tc>
        <w:tc>
          <w:tcPr>
            <w:tcW w:w="969" w:type="pct"/>
            <w:vAlign w:val="center"/>
          </w:tcPr>
          <w:p w14:paraId="62F833D7" w14:textId="77777777" w:rsidR="00151060" w:rsidRPr="005E7A3D" w:rsidRDefault="00151060" w:rsidP="00151060">
            <w:pPr>
              <w:pStyle w:val="aff8"/>
              <w:spacing w:before="78" w:after="78"/>
              <w:rPr>
                <w:color w:val="000000" w:themeColor="text1"/>
                <w:sz w:val="21"/>
                <w:szCs w:val="21"/>
              </w:rPr>
            </w:pPr>
            <w:r w:rsidRPr="005E7A3D">
              <w:rPr>
                <w:color w:val="000000" w:themeColor="text1"/>
                <w:sz w:val="21"/>
                <w:szCs w:val="21"/>
              </w:rPr>
              <w:t>不构成</w:t>
            </w:r>
          </w:p>
        </w:tc>
      </w:tr>
    </w:tbl>
    <w:p w14:paraId="2D4C4EAE" w14:textId="59118286" w:rsidR="00151060" w:rsidRPr="005E7A3D" w:rsidRDefault="006E7F59" w:rsidP="006E7F59">
      <w:pPr>
        <w:pStyle w:val="30"/>
      </w:pPr>
      <w:bookmarkStart w:id="394" w:name="_Toc2133"/>
      <w:bookmarkStart w:id="395" w:name="_Toc24907"/>
      <w:bookmarkStart w:id="396" w:name="_Toc13979"/>
      <w:bookmarkStart w:id="397" w:name="_Toc214284065"/>
      <w:bookmarkEnd w:id="393"/>
      <w:r w:rsidRPr="005E7A3D">
        <w:t>3.11.2</w:t>
      </w:r>
      <w:r w:rsidR="00151060" w:rsidRPr="005E7A3D">
        <w:t>单元小结</w:t>
      </w:r>
      <w:bookmarkEnd w:id="394"/>
      <w:bookmarkEnd w:id="395"/>
      <w:bookmarkEnd w:id="396"/>
      <w:bookmarkEnd w:id="397"/>
    </w:p>
    <w:p w14:paraId="569E9F69" w14:textId="637328C0" w:rsidR="00151060" w:rsidRPr="005E7A3D" w:rsidRDefault="00151060" w:rsidP="00151060">
      <w:pPr>
        <w:ind w:firstLine="552"/>
        <w:rPr>
          <w:rFonts w:ascii="Times New Roman" w:hAnsi="Times New Roman"/>
          <w:color w:val="000000" w:themeColor="text1"/>
        </w:rPr>
      </w:pPr>
      <w:r w:rsidRPr="005E7A3D">
        <w:rPr>
          <w:rFonts w:ascii="Times New Roman" w:hAnsi="Times New Roman"/>
          <w:color w:val="000000" w:themeColor="text1"/>
        </w:rPr>
        <w:t>依据《国家矿山安全监察局关于印发</w:t>
      </w:r>
      <w:r w:rsidRPr="005E7A3D">
        <w:rPr>
          <w:rFonts w:ascii="Times New Roman" w:hAnsi="Times New Roman"/>
          <w:color w:val="000000" w:themeColor="text1"/>
        </w:rPr>
        <w:t>&lt;</w:t>
      </w:r>
      <w:r w:rsidRPr="005E7A3D">
        <w:rPr>
          <w:rFonts w:ascii="Times New Roman" w:hAnsi="Times New Roman"/>
          <w:color w:val="000000" w:themeColor="text1"/>
        </w:rPr>
        <w:t>金属非金属矿山重大事故隐患判定标准</w:t>
      </w:r>
      <w:r w:rsidRPr="005E7A3D">
        <w:rPr>
          <w:rFonts w:ascii="Times New Roman" w:hAnsi="Times New Roman"/>
          <w:color w:val="000000" w:themeColor="text1"/>
        </w:rPr>
        <w:t>&gt;</w:t>
      </w:r>
      <w:r w:rsidRPr="005E7A3D">
        <w:rPr>
          <w:rFonts w:ascii="Times New Roman" w:hAnsi="Times New Roman"/>
          <w:color w:val="000000" w:themeColor="text1"/>
        </w:rPr>
        <w:t>的通知》（</w:t>
      </w:r>
      <w:proofErr w:type="gramStart"/>
      <w:r w:rsidRPr="005E7A3D">
        <w:rPr>
          <w:rFonts w:ascii="Times New Roman" w:hAnsi="Times New Roman"/>
          <w:color w:val="000000" w:themeColor="text1"/>
        </w:rPr>
        <w:t>矿安〔</w:t>
      </w:r>
      <w:r w:rsidRPr="005E7A3D">
        <w:rPr>
          <w:rFonts w:ascii="Times New Roman" w:hAnsi="Times New Roman"/>
          <w:color w:val="000000" w:themeColor="text1"/>
        </w:rPr>
        <w:t>2022</w:t>
      </w:r>
      <w:r w:rsidRPr="005E7A3D">
        <w:rPr>
          <w:rFonts w:ascii="Times New Roman" w:hAnsi="Times New Roman"/>
          <w:color w:val="000000" w:themeColor="text1"/>
        </w:rPr>
        <w:t>〕</w:t>
      </w:r>
      <w:proofErr w:type="gramEnd"/>
      <w:r w:rsidRPr="005E7A3D">
        <w:rPr>
          <w:rFonts w:ascii="Times New Roman" w:hAnsi="Times New Roman"/>
          <w:color w:val="000000" w:themeColor="text1"/>
        </w:rPr>
        <w:t>88</w:t>
      </w:r>
      <w:r w:rsidRPr="005E7A3D">
        <w:rPr>
          <w:rFonts w:ascii="Times New Roman" w:hAnsi="Times New Roman"/>
          <w:color w:val="000000" w:themeColor="text1"/>
        </w:rPr>
        <w:t>号，</w:t>
      </w:r>
      <w:r w:rsidRPr="005E7A3D">
        <w:rPr>
          <w:rFonts w:ascii="Times New Roman" w:hAnsi="Times New Roman"/>
          <w:color w:val="000000" w:themeColor="text1"/>
        </w:rPr>
        <w:t>2022</w:t>
      </w:r>
      <w:r w:rsidRPr="005E7A3D">
        <w:rPr>
          <w:rFonts w:ascii="Times New Roman" w:hAnsi="Times New Roman"/>
          <w:color w:val="000000" w:themeColor="text1"/>
        </w:rPr>
        <w:t>年</w:t>
      </w:r>
      <w:r w:rsidRPr="005E7A3D">
        <w:rPr>
          <w:rFonts w:ascii="Times New Roman" w:hAnsi="Times New Roman"/>
          <w:color w:val="000000" w:themeColor="text1"/>
        </w:rPr>
        <w:t>9</w:t>
      </w:r>
      <w:r w:rsidRPr="005E7A3D">
        <w:rPr>
          <w:rFonts w:ascii="Times New Roman" w:hAnsi="Times New Roman"/>
          <w:color w:val="000000" w:themeColor="text1"/>
        </w:rPr>
        <w:t>月</w:t>
      </w:r>
      <w:r w:rsidRPr="005E7A3D">
        <w:rPr>
          <w:rFonts w:ascii="Times New Roman" w:hAnsi="Times New Roman"/>
          <w:color w:val="000000" w:themeColor="text1"/>
        </w:rPr>
        <w:t>1</w:t>
      </w:r>
      <w:r w:rsidRPr="005E7A3D">
        <w:rPr>
          <w:rFonts w:ascii="Times New Roman" w:hAnsi="Times New Roman"/>
          <w:color w:val="000000" w:themeColor="text1"/>
        </w:rPr>
        <w:t>日施行）、《国家矿山安全监察局关于印发</w:t>
      </w:r>
      <w:r w:rsidRPr="005E7A3D">
        <w:rPr>
          <w:rFonts w:ascii="Times New Roman" w:hAnsi="Times New Roman"/>
          <w:color w:val="000000" w:themeColor="text1"/>
        </w:rPr>
        <w:t>&lt;</w:t>
      </w:r>
      <w:r w:rsidRPr="005E7A3D">
        <w:rPr>
          <w:rFonts w:ascii="Times New Roman" w:hAnsi="Times New Roman"/>
          <w:color w:val="000000" w:themeColor="text1"/>
        </w:rPr>
        <w:t>金属非金属矿山重大事故隐患判定标准补充情形</w:t>
      </w:r>
      <w:r w:rsidRPr="005E7A3D">
        <w:rPr>
          <w:rFonts w:ascii="Times New Roman" w:hAnsi="Times New Roman"/>
          <w:color w:val="000000" w:themeColor="text1"/>
        </w:rPr>
        <w:t>&gt;</w:t>
      </w:r>
      <w:r w:rsidRPr="005E7A3D">
        <w:rPr>
          <w:rFonts w:ascii="Times New Roman" w:hAnsi="Times New Roman"/>
          <w:color w:val="000000" w:themeColor="text1"/>
        </w:rPr>
        <w:t>的通知》（</w:t>
      </w:r>
      <w:proofErr w:type="gramStart"/>
      <w:r w:rsidRPr="005E7A3D">
        <w:rPr>
          <w:rFonts w:ascii="Times New Roman" w:hAnsi="Times New Roman"/>
          <w:color w:val="000000" w:themeColor="text1"/>
        </w:rPr>
        <w:t>矿安〔</w:t>
      </w:r>
      <w:r w:rsidRPr="005E7A3D">
        <w:rPr>
          <w:rFonts w:ascii="Times New Roman" w:hAnsi="Times New Roman"/>
          <w:color w:val="000000" w:themeColor="text1"/>
        </w:rPr>
        <w:t>2024</w:t>
      </w:r>
      <w:r w:rsidRPr="005E7A3D">
        <w:rPr>
          <w:rFonts w:ascii="Times New Roman" w:hAnsi="Times New Roman"/>
          <w:color w:val="000000" w:themeColor="text1"/>
        </w:rPr>
        <w:t>〕</w:t>
      </w:r>
      <w:proofErr w:type="gramEnd"/>
      <w:r w:rsidRPr="005E7A3D">
        <w:rPr>
          <w:rFonts w:ascii="Times New Roman" w:hAnsi="Times New Roman"/>
          <w:color w:val="000000" w:themeColor="text1"/>
        </w:rPr>
        <w:t>41</w:t>
      </w:r>
      <w:r w:rsidRPr="005E7A3D">
        <w:rPr>
          <w:rFonts w:ascii="Times New Roman" w:hAnsi="Times New Roman"/>
          <w:color w:val="000000" w:themeColor="text1"/>
        </w:rPr>
        <w:t>号，</w:t>
      </w:r>
      <w:r w:rsidRPr="005E7A3D">
        <w:rPr>
          <w:rFonts w:ascii="Times New Roman" w:hAnsi="Times New Roman"/>
          <w:color w:val="000000" w:themeColor="text1"/>
        </w:rPr>
        <w:t>2024</w:t>
      </w:r>
      <w:r w:rsidRPr="005E7A3D">
        <w:rPr>
          <w:rFonts w:ascii="Times New Roman" w:hAnsi="Times New Roman"/>
          <w:color w:val="000000" w:themeColor="text1"/>
        </w:rPr>
        <w:t>年</w:t>
      </w:r>
      <w:r w:rsidRPr="005E7A3D">
        <w:rPr>
          <w:rFonts w:ascii="Times New Roman" w:hAnsi="Times New Roman"/>
          <w:color w:val="000000" w:themeColor="text1"/>
        </w:rPr>
        <w:t>4</w:t>
      </w:r>
      <w:r w:rsidRPr="005E7A3D">
        <w:rPr>
          <w:rFonts w:ascii="Times New Roman" w:hAnsi="Times New Roman"/>
          <w:color w:val="000000" w:themeColor="text1"/>
        </w:rPr>
        <w:t>月</w:t>
      </w:r>
      <w:r w:rsidRPr="005E7A3D">
        <w:rPr>
          <w:rFonts w:ascii="Times New Roman" w:hAnsi="Times New Roman"/>
          <w:color w:val="000000" w:themeColor="text1"/>
        </w:rPr>
        <w:t>23</w:t>
      </w:r>
      <w:r w:rsidRPr="005E7A3D">
        <w:rPr>
          <w:rFonts w:ascii="Times New Roman" w:hAnsi="Times New Roman"/>
          <w:color w:val="000000" w:themeColor="text1"/>
        </w:rPr>
        <w:t>日）进行本矿山进行重大事故隐患检查</w:t>
      </w:r>
      <w:r w:rsidRPr="005E7A3D">
        <w:rPr>
          <w:rFonts w:ascii="Times New Roman" w:hAnsi="Times New Roman"/>
          <w:color w:val="000000" w:themeColor="text1"/>
          <w:szCs w:val="28"/>
        </w:rPr>
        <w:t>，通过上述检查表可知，</w:t>
      </w:r>
      <w:bookmarkStart w:id="398" w:name="OLE_LINK45"/>
      <w:r w:rsidRPr="005E7A3D">
        <w:rPr>
          <w:rFonts w:ascii="Times New Roman" w:hAnsi="Times New Roman"/>
          <w:color w:val="000000" w:themeColor="text1"/>
          <w:szCs w:val="28"/>
        </w:rPr>
        <w:t>矿山不存在重大事故隐患</w:t>
      </w:r>
      <w:bookmarkEnd w:id="398"/>
      <w:r w:rsidRPr="005E7A3D">
        <w:rPr>
          <w:rFonts w:ascii="Times New Roman" w:hAnsi="Times New Roman"/>
          <w:color w:val="000000" w:themeColor="text1"/>
          <w:szCs w:val="28"/>
        </w:rPr>
        <w:t>。</w:t>
      </w:r>
    </w:p>
    <w:p w14:paraId="79D512F8" w14:textId="77777777" w:rsidR="00EF7860" w:rsidRPr="005E7A3D" w:rsidRDefault="00754744">
      <w:pPr>
        <w:pStyle w:val="afe"/>
        <w:adjustRightInd w:val="0"/>
        <w:snapToGrid w:val="0"/>
        <w:ind w:firstLine="560"/>
        <w:jc w:val="center"/>
        <w:outlineLvl w:val="0"/>
        <w:rPr>
          <w:rStyle w:val="11"/>
          <w:rFonts w:ascii="Times New Roman" w:hAnsi="Times New Roman"/>
          <w:color w:val="000000" w:themeColor="text1"/>
        </w:rPr>
      </w:pPr>
      <w:r w:rsidRPr="005E7A3D">
        <w:rPr>
          <w:rFonts w:ascii="Times New Roman" w:hAnsi="Times New Roman"/>
          <w:color w:val="000000" w:themeColor="text1"/>
        </w:rPr>
        <w:br w:type="page"/>
      </w:r>
      <w:bookmarkStart w:id="399" w:name="_Toc214284066"/>
      <w:r w:rsidRPr="005E7A3D">
        <w:rPr>
          <w:rStyle w:val="11"/>
          <w:rFonts w:ascii="Times New Roman" w:hAnsi="Times New Roman"/>
          <w:color w:val="000000" w:themeColor="text1"/>
        </w:rPr>
        <w:lastRenderedPageBreak/>
        <w:t>第四章</w:t>
      </w:r>
      <w:r w:rsidRPr="005E7A3D">
        <w:rPr>
          <w:rStyle w:val="11"/>
          <w:rFonts w:ascii="Times New Roman" w:hAnsi="Times New Roman"/>
          <w:color w:val="000000" w:themeColor="text1"/>
        </w:rPr>
        <w:t xml:space="preserve">  </w:t>
      </w:r>
      <w:r w:rsidRPr="005E7A3D">
        <w:rPr>
          <w:rStyle w:val="11"/>
          <w:rFonts w:ascii="Times New Roman" w:hAnsi="Times New Roman"/>
          <w:color w:val="000000" w:themeColor="text1"/>
        </w:rPr>
        <w:t>安全对策措施建议</w:t>
      </w:r>
      <w:bookmarkEnd w:id="399"/>
    </w:p>
    <w:p w14:paraId="7E45B74A" w14:textId="77777777" w:rsidR="00EF7860" w:rsidRPr="005E7A3D" w:rsidRDefault="00754744">
      <w:pPr>
        <w:pStyle w:val="20"/>
      </w:pPr>
      <w:bookmarkStart w:id="400" w:name="_Toc297117756"/>
      <w:bookmarkStart w:id="401" w:name="_Toc19615"/>
      <w:bookmarkStart w:id="402" w:name="_Toc214284067"/>
      <w:bookmarkStart w:id="403" w:name="_Toc454614347"/>
      <w:bookmarkStart w:id="404" w:name="_Toc476244191"/>
      <w:bookmarkStart w:id="405" w:name="_Toc7152"/>
      <w:bookmarkStart w:id="406" w:name="_Toc4247"/>
      <w:bookmarkStart w:id="407" w:name="_Toc31588"/>
      <w:r w:rsidRPr="005E7A3D">
        <w:t>4.1</w:t>
      </w:r>
      <w:r w:rsidRPr="005E7A3D">
        <w:t>矿山存在的主要问题</w:t>
      </w:r>
      <w:bookmarkEnd w:id="400"/>
      <w:r w:rsidRPr="005E7A3D">
        <w:t>及整改建议</w:t>
      </w:r>
      <w:bookmarkEnd w:id="401"/>
      <w:bookmarkEnd w:id="402"/>
    </w:p>
    <w:p w14:paraId="5395942F" w14:textId="0B3F399B" w:rsidR="00EF7860" w:rsidRPr="005E7A3D" w:rsidRDefault="00754744">
      <w:pPr>
        <w:ind w:firstLine="552"/>
        <w:rPr>
          <w:rFonts w:ascii="Times New Roman" w:hAnsi="Times New Roman"/>
          <w:color w:val="000000" w:themeColor="text1"/>
          <w:szCs w:val="28"/>
        </w:rPr>
      </w:pPr>
      <w:r w:rsidRPr="005E7A3D">
        <w:rPr>
          <w:rFonts w:ascii="Times New Roman" w:hAnsi="Times New Roman"/>
          <w:color w:val="000000" w:themeColor="text1"/>
          <w:szCs w:val="28"/>
        </w:rPr>
        <w:t>通过检查，矿山存在以下问题：</w:t>
      </w:r>
    </w:p>
    <w:p w14:paraId="2C62A41F" w14:textId="0DD1E014" w:rsidR="00EF7860" w:rsidRPr="005E7A3D" w:rsidRDefault="00B031AD" w:rsidP="00593916">
      <w:pPr>
        <w:pStyle w:val="aff6"/>
        <w:numPr>
          <w:ilvl w:val="1"/>
          <w:numId w:val="29"/>
        </w:numPr>
        <w:ind w:firstLineChars="0"/>
        <w:rPr>
          <w:rFonts w:ascii="Times New Roman" w:hAnsi="Times New Roman"/>
          <w:color w:val="000000" w:themeColor="text1"/>
          <w:szCs w:val="28"/>
        </w:rPr>
      </w:pPr>
      <w:r w:rsidRPr="005E7A3D">
        <w:rPr>
          <w:rFonts w:ascii="Times New Roman" w:hAnsi="Times New Roman"/>
          <w:color w:val="000000" w:themeColor="text1"/>
          <w:szCs w:val="21"/>
        </w:rPr>
        <w:t>卸料口处安全车挡不符合设计要求</w:t>
      </w:r>
      <w:r w:rsidR="00754744" w:rsidRPr="005E7A3D">
        <w:rPr>
          <w:rFonts w:ascii="Times New Roman" w:hAnsi="Times New Roman"/>
          <w:color w:val="000000" w:themeColor="text1"/>
          <w:szCs w:val="28"/>
          <w:lang w:val="zh-CN"/>
        </w:rPr>
        <w:t>。</w:t>
      </w:r>
    </w:p>
    <w:p w14:paraId="0CFB759A" w14:textId="69AF86C3" w:rsidR="00EF7860" w:rsidRPr="005E7A3D" w:rsidRDefault="00B031AD" w:rsidP="00593916">
      <w:pPr>
        <w:pStyle w:val="aff6"/>
        <w:numPr>
          <w:ilvl w:val="1"/>
          <w:numId w:val="29"/>
        </w:numPr>
        <w:ind w:firstLineChars="0"/>
        <w:jc w:val="left"/>
        <w:rPr>
          <w:rFonts w:ascii="Times New Roman" w:hAnsi="Times New Roman"/>
          <w:color w:val="000000" w:themeColor="text1"/>
          <w:szCs w:val="21"/>
        </w:rPr>
      </w:pPr>
      <w:r w:rsidRPr="005E7A3D">
        <w:rPr>
          <w:rFonts w:ascii="Times New Roman" w:hAnsi="Times New Roman"/>
          <w:color w:val="000000" w:themeColor="text1"/>
          <w:szCs w:val="21"/>
        </w:rPr>
        <w:t>2750m</w:t>
      </w:r>
      <w:r w:rsidRPr="005E7A3D">
        <w:rPr>
          <w:rFonts w:ascii="Times New Roman" w:hAnsi="Times New Roman"/>
          <w:color w:val="000000" w:themeColor="text1"/>
          <w:szCs w:val="21"/>
        </w:rPr>
        <w:t>平台临边未设置安全警示标志牌。</w:t>
      </w:r>
    </w:p>
    <w:p w14:paraId="5815A88C" w14:textId="36E426C1" w:rsidR="00236FAE" w:rsidRPr="005E7A3D" w:rsidRDefault="00593916" w:rsidP="00593916">
      <w:pPr>
        <w:pStyle w:val="aff6"/>
        <w:numPr>
          <w:ilvl w:val="1"/>
          <w:numId w:val="29"/>
        </w:numPr>
        <w:ind w:firstLineChars="0"/>
        <w:rPr>
          <w:rFonts w:ascii="Times New Roman" w:hAnsi="Times New Roman"/>
          <w:color w:val="000000" w:themeColor="text1"/>
          <w:szCs w:val="28"/>
        </w:rPr>
      </w:pPr>
      <w:r w:rsidRPr="005E7A3D">
        <w:rPr>
          <w:rFonts w:ascii="Times New Roman" w:hAnsi="Times New Roman"/>
          <w:color w:val="000000" w:themeColor="text1"/>
          <w:szCs w:val="21"/>
        </w:rPr>
        <w:t>2760m</w:t>
      </w:r>
      <w:r w:rsidRPr="005E7A3D">
        <w:rPr>
          <w:rFonts w:ascii="Times New Roman" w:hAnsi="Times New Roman"/>
          <w:color w:val="000000" w:themeColor="text1"/>
          <w:szCs w:val="21"/>
        </w:rPr>
        <w:t>平台排水沟出水口附近安全围栏歪斜</w:t>
      </w:r>
      <w:r w:rsidR="00236FAE" w:rsidRPr="005E7A3D">
        <w:rPr>
          <w:rFonts w:ascii="Times New Roman" w:hAnsi="Times New Roman"/>
          <w:color w:val="000000" w:themeColor="text1"/>
          <w:szCs w:val="28"/>
        </w:rPr>
        <w:t>。</w:t>
      </w:r>
    </w:p>
    <w:p w14:paraId="22AFF3CF" w14:textId="4642B476" w:rsidR="00593916" w:rsidRPr="005E7A3D" w:rsidRDefault="00593916" w:rsidP="00593916">
      <w:pPr>
        <w:pStyle w:val="aff6"/>
        <w:numPr>
          <w:ilvl w:val="1"/>
          <w:numId w:val="29"/>
        </w:numPr>
        <w:ind w:firstLineChars="0"/>
        <w:rPr>
          <w:rFonts w:ascii="Times New Roman" w:hAnsi="Times New Roman"/>
          <w:color w:val="000000" w:themeColor="text1"/>
          <w:szCs w:val="28"/>
        </w:rPr>
      </w:pPr>
      <w:r w:rsidRPr="005E7A3D">
        <w:rPr>
          <w:rFonts w:ascii="Times New Roman" w:hAnsi="Times New Roman"/>
          <w:color w:val="000000" w:themeColor="text1"/>
          <w:szCs w:val="21"/>
        </w:rPr>
        <w:t>矿区部分运输道路未设置排水沟，道路外侧未设置</w:t>
      </w:r>
      <w:proofErr w:type="gramStart"/>
      <w:r w:rsidRPr="005E7A3D">
        <w:rPr>
          <w:rFonts w:ascii="Times New Roman" w:hAnsi="Times New Roman"/>
          <w:color w:val="000000" w:themeColor="text1"/>
          <w:szCs w:val="21"/>
        </w:rPr>
        <w:t>安全土</w:t>
      </w:r>
      <w:proofErr w:type="gramEnd"/>
      <w:r w:rsidRPr="005E7A3D">
        <w:rPr>
          <w:rFonts w:ascii="Times New Roman" w:hAnsi="Times New Roman"/>
          <w:color w:val="000000" w:themeColor="text1"/>
          <w:szCs w:val="21"/>
        </w:rPr>
        <w:t>挡。</w:t>
      </w:r>
    </w:p>
    <w:p w14:paraId="25DB4B32" w14:textId="77777777" w:rsidR="00EF7860" w:rsidRPr="005E7A3D" w:rsidRDefault="00754744">
      <w:pPr>
        <w:pStyle w:val="20"/>
      </w:pPr>
      <w:bookmarkStart w:id="408" w:name="_Toc297117757"/>
      <w:bookmarkStart w:id="409" w:name="_Toc236539828"/>
      <w:bookmarkStart w:id="410" w:name="_Toc10905"/>
      <w:bookmarkStart w:id="411" w:name="_Toc214284068"/>
      <w:r w:rsidRPr="005E7A3D">
        <w:t>4.2</w:t>
      </w:r>
      <w:bookmarkEnd w:id="408"/>
      <w:bookmarkEnd w:id="409"/>
      <w:r w:rsidRPr="005E7A3D">
        <w:t>企业整改情况</w:t>
      </w:r>
      <w:bookmarkEnd w:id="410"/>
      <w:bookmarkEnd w:id="411"/>
    </w:p>
    <w:p w14:paraId="68E0841E" w14:textId="09139DAC" w:rsidR="00EF7860" w:rsidRPr="005E7A3D" w:rsidRDefault="009426B9">
      <w:pPr>
        <w:ind w:firstLine="552"/>
        <w:rPr>
          <w:rFonts w:ascii="Times New Roman" w:hAnsi="Times New Roman"/>
          <w:color w:val="000000" w:themeColor="text1"/>
          <w:szCs w:val="28"/>
        </w:rPr>
      </w:pPr>
      <w:r w:rsidRPr="005E7A3D">
        <w:rPr>
          <w:rFonts w:ascii="Times New Roman" w:hAnsi="Times New Roman"/>
          <w:color w:val="000000" w:themeColor="text1"/>
          <w:szCs w:val="28"/>
        </w:rPr>
        <w:t>企业</w:t>
      </w:r>
      <w:r w:rsidR="0054291B" w:rsidRPr="005E7A3D">
        <w:rPr>
          <w:rFonts w:ascii="Times New Roman" w:hAnsi="Times New Roman"/>
          <w:color w:val="000000" w:themeColor="text1"/>
          <w:szCs w:val="28"/>
        </w:rPr>
        <w:t>已完成上述问题的整改</w:t>
      </w:r>
      <w:r w:rsidR="003752AF" w:rsidRPr="005E7A3D">
        <w:rPr>
          <w:rFonts w:ascii="Times New Roman" w:hAnsi="Times New Roman"/>
          <w:color w:val="000000" w:themeColor="text1"/>
          <w:szCs w:val="28"/>
        </w:rPr>
        <w:t>，现场隐患整改报告详见附件。</w:t>
      </w:r>
    </w:p>
    <w:p w14:paraId="083973A1" w14:textId="77777777" w:rsidR="00EF7860" w:rsidRPr="005E7A3D" w:rsidRDefault="00754744">
      <w:pPr>
        <w:pStyle w:val="20"/>
      </w:pPr>
      <w:bookmarkStart w:id="412" w:name="_Toc236539829"/>
      <w:bookmarkStart w:id="413" w:name="_Toc297117758"/>
      <w:bookmarkStart w:id="414" w:name="_Toc9754"/>
      <w:bookmarkStart w:id="415" w:name="_Toc214284069"/>
      <w:r w:rsidRPr="005E7A3D">
        <w:t>4.3</w:t>
      </w:r>
      <w:proofErr w:type="gramStart"/>
      <w:r w:rsidRPr="005E7A3D">
        <w:t>各</w:t>
      </w:r>
      <w:proofErr w:type="gramEnd"/>
      <w:r w:rsidRPr="005E7A3D">
        <w:t>单元对策措施</w:t>
      </w:r>
      <w:bookmarkEnd w:id="412"/>
      <w:r w:rsidRPr="005E7A3D">
        <w:t>建议</w:t>
      </w:r>
      <w:bookmarkEnd w:id="413"/>
      <w:bookmarkEnd w:id="414"/>
      <w:bookmarkEnd w:id="415"/>
    </w:p>
    <w:p w14:paraId="1F159D37" w14:textId="77777777" w:rsidR="00EF7860" w:rsidRPr="005E7A3D" w:rsidRDefault="00754744">
      <w:pPr>
        <w:pStyle w:val="30"/>
      </w:pPr>
      <w:bookmarkStart w:id="416" w:name="_Toc214284070"/>
      <w:r w:rsidRPr="005E7A3D">
        <w:t>4.3.1</w:t>
      </w:r>
      <w:r w:rsidRPr="005E7A3D">
        <w:t>露天采场</w:t>
      </w:r>
      <w:bookmarkEnd w:id="403"/>
      <w:bookmarkEnd w:id="404"/>
      <w:bookmarkEnd w:id="405"/>
      <w:bookmarkEnd w:id="406"/>
      <w:bookmarkEnd w:id="407"/>
      <w:bookmarkEnd w:id="416"/>
    </w:p>
    <w:p w14:paraId="1B3D0386" w14:textId="7371126A" w:rsidR="00EF7860" w:rsidRPr="005E7A3D" w:rsidRDefault="00E4172B">
      <w:pPr>
        <w:numPr>
          <w:ilvl w:val="0"/>
          <w:numId w:val="12"/>
        </w:numPr>
        <w:ind w:firstLine="552"/>
        <w:rPr>
          <w:rFonts w:ascii="Times New Roman" w:hAnsi="Times New Roman"/>
          <w:color w:val="000000" w:themeColor="text1"/>
          <w:szCs w:val="28"/>
        </w:rPr>
      </w:pPr>
      <w:r w:rsidRPr="005E7A3D">
        <w:rPr>
          <w:rFonts w:ascii="Times New Roman" w:hAnsi="Times New Roman"/>
          <w:color w:val="000000" w:themeColor="text1"/>
          <w:szCs w:val="28"/>
        </w:rPr>
        <w:t>今后生产过程中，确保</w:t>
      </w:r>
      <w:r w:rsidR="00754744" w:rsidRPr="005E7A3D">
        <w:rPr>
          <w:rFonts w:ascii="Times New Roman" w:hAnsi="Times New Roman"/>
          <w:color w:val="000000" w:themeColor="text1"/>
          <w:szCs w:val="28"/>
        </w:rPr>
        <w:t>露天采场边界周边围栏</w:t>
      </w:r>
      <w:r w:rsidRPr="005E7A3D">
        <w:rPr>
          <w:rFonts w:ascii="Times New Roman" w:hAnsi="Times New Roman"/>
          <w:color w:val="000000" w:themeColor="text1"/>
          <w:szCs w:val="28"/>
        </w:rPr>
        <w:t>或</w:t>
      </w:r>
      <w:r w:rsidR="00754744" w:rsidRPr="005E7A3D">
        <w:rPr>
          <w:rFonts w:ascii="Times New Roman" w:hAnsi="Times New Roman"/>
          <w:color w:val="000000" w:themeColor="text1"/>
          <w:szCs w:val="28"/>
        </w:rPr>
        <w:t>警戒带</w:t>
      </w:r>
      <w:r w:rsidRPr="005E7A3D">
        <w:rPr>
          <w:rFonts w:ascii="Times New Roman" w:hAnsi="Times New Roman"/>
          <w:color w:val="000000" w:themeColor="text1"/>
          <w:szCs w:val="28"/>
        </w:rPr>
        <w:t>完好、醒目</w:t>
      </w:r>
      <w:r w:rsidR="003964E7" w:rsidRPr="005E7A3D">
        <w:rPr>
          <w:rFonts w:ascii="Times New Roman" w:hAnsi="Times New Roman"/>
          <w:color w:val="000000" w:themeColor="text1"/>
          <w:szCs w:val="28"/>
        </w:rPr>
        <w:t>，并设置相应的安全警示标志</w:t>
      </w:r>
      <w:r w:rsidR="00754744" w:rsidRPr="005E7A3D">
        <w:rPr>
          <w:rFonts w:ascii="Times New Roman" w:hAnsi="Times New Roman"/>
          <w:color w:val="000000" w:themeColor="text1"/>
          <w:szCs w:val="28"/>
        </w:rPr>
        <w:t>；</w:t>
      </w:r>
    </w:p>
    <w:p w14:paraId="0EBCFC88" w14:textId="46A89D74" w:rsidR="00EF7860" w:rsidRPr="005E7A3D" w:rsidRDefault="00754744">
      <w:pPr>
        <w:numPr>
          <w:ilvl w:val="0"/>
          <w:numId w:val="12"/>
        </w:numPr>
        <w:ind w:firstLine="552"/>
        <w:rPr>
          <w:rFonts w:ascii="Times New Roman" w:hAnsi="Times New Roman"/>
          <w:color w:val="000000" w:themeColor="text1"/>
          <w:szCs w:val="28"/>
        </w:rPr>
      </w:pPr>
      <w:r w:rsidRPr="005E7A3D">
        <w:rPr>
          <w:rFonts w:ascii="Times New Roman" w:hAnsi="Times New Roman"/>
          <w:color w:val="000000" w:themeColor="text1"/>
          <w:szCs w:val="28"/>
        </w:rPr>
        <w:t>采场临近山体</w:t>
      </w:r>
      <w:r w:rsidR="00E4172B" w:rsidRPr="005E7A3D">
        <w:rPr>
          <w:rFonts w:ascii="Times New Roman" w:hAnsi="Times New Roman"/>
          <w:color w:val="000000" w:themeColor="text1"/>
          <w:szCs w:val="28"/>
        </w:rPr>
        <w:t>或</w:t>
      </w:r>
      <w:r w:rsidRPr="005E7A3D">
        <w:rPr>
          <w:rFonts w:ascii="Times New Roman" w:hAnsi="Times New Roman"/>
          <w:color w:val="000000" w:themeColor="text1"/>
          <w:szCs w:val="28"/>
        </w:rPr>
        <w:t>采空区一侧</w:t>
      </w:r>
      <w:r w:rsidR="00E4172B" w:rsidRPr="005E7A3D">
        <w:rPr>
          <w:rFonts w:ascii="Times New Roman" w:hAnsi="Times New Roman"/>
          <w:color w:val="000000" w:themeColor="text1"/>
          <w:szCs w:val="28"/>
        </w:rPr>
        <w:t>应</w:t>
      </w:r>
      <w:r w:rsidRPr="005E7A3D">
        <w:rPr>
          <w:rFonts w:ascii="Times New Roman" w:hAnsi="Times New Roman"/>
          <w:color w:val="000000" w:themeColor="text1"/>
          <w:szCs w:val="28"/>
        </w:rPr>
        <w:t>设置车挡设施</w:t>
      </w:r>
      <w:r w:rsidR="00E4172B" w:rsidRPr="005E7A3D">
        <w:rPr>
          <w:rFonts w:ascii="Times New Roman" w:hAnsi="Times New Roman"/>
          <w:color w:val="000000" w:themeColor="text1"/>
          <w:szCs w:val="28"/>
        </w:rPr>
        <w:t>，</w:t>
      </w:r>
      <w:r w:rsidRPr="005E7A3D">
        <w:rPr>
          <w:rFonts w:ascii="Times New Roman" w:hAnsi="Times New Roman"/>
          <w:color w:val="000000" w:themeColor="text1"/>
          <w:szCs w:val="28"/>
        </w:rPr>
        <w:t>并</w:t>
      </w:r>
      <w:r w:rsidR="00E4172B" w:rsidRPr="005E7A3D">
        <w:rPr>
          <w:rFonts w:ascii="Times New Roman" w:hAnsi="Times New Roman"/>
          <w:color w:val="000000" w:themeColor="text1"/>
          <w:szCs w:val="28"/>
        </w:rPr>
        <w:t>配备相应的安全</w:t>
      </w:r>
      <w:r w:rsidRPr="005E7A3D">
        <w:rPr>
          <w:rFonts w:ascii="Times New Roman" w:hAnsi="Times New Roman"/>
          <w:color w:val="000000" w:themeColor="text1"/>
          <w:szCs w:val="28"/>
        </w:rPr>
        <w:t>警示标志。</w:t>
      </w:r>
    </w:p>
    <w:p w14:paraId="0330A083" w14:textId="77777777" w:rsidR="00EF7860" w:rsidRPr="005E7A3D" w:rsidRDefault="00754744">
      <w:pPr>
        <w:pStyle w:val="30"/>
      </w:pPr>
      <w:bookmarkStart w:id="417" w:name="_Toc3998"/>
      <w:bookmarkStart w:id="418" w:name="_Toc454614348"/>
      <w:bookmarkStart w:id="419" w:name="_Toc15286"/>
      <w:bookmarkStart w:id="420" w:name="_Toc476244192"/>
      <w:bookmarkStart w:id="421" w:name="_Toc1961"/>
      <w:bookmarkStart w:id="422" w:name="_Toc214284071"/>
      <w:r w:rsidRPr="005E7A3D">
        <w:t>4.3.2</w:t>
      </w:r>
      <w:r w:rsidRPr="005E7A3D">
        <w:t>采场防排水系统</w:t>
      </w:r>
      <w:bookmarkEnd w:id="417"/>
      <w:bookmarkEnd w:id="418"/>
      <w:bookmarkEnd w:id="419"/>
      <w:bookmarkEnd w:id="420"/>
      <w:bookmarkEnd w:id="421"/>
      <w:bookmarkEnd w:id="422"/>
    </w:p>
    <w:p w14:paraId="7B8A706B"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1.</w:t>
      </w:r>
      <w:r w:rsidRPr="005E7A3D">
        <w:rPr>
          <w:rFonts w:ascii="Times New Roman" w:hAnsi="Times New Roman"/>
          <w:color w:val="000000" w:themeColor="text1"/>
        </w:rPr>
        <w:t>雨季来临前，应对矿山所有防排水系统进行一次大检查，并将影响矿山生产、生活的隐患及时排出，同时加大对汛期的安全检查力度，加强汛期的值班领导及值班力量，及时处理汛期中发生的问题；</w:t>
      </w:r>
    </w:p>
    <w:p w14:paraId="0907A6DF"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2.</w:t>
      </w:r>
      <w:r w:rsidRPr="005E7A3D">
        <w:rPr>
          <w:rFonts w:ascii="Times New Roman" w:hAnsi="Times New Roman"/>
          <w:color w:val="000000" w:themeColor="text1"/>
        </w:rPr>
        <w:t>矿山开采结束时，应按设计要求在采场最终边坡各台阶上设置排水沟，采场内的降雨可通过各台阶上的排水沟自流排出场外；</w:t>
      </w:r>
    </w:p>
    <w:p w14:paraId="05997615"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3.</w:t>
      </w:r>
      <w:r w:rsidRPr="005E7A3D">
        <w:rPr>
          <w:rFonts w:ascii="Times New Roman" w:hAnsi="Times New Roman"/>
          <w:color w:val="000000" w:themeColor="text1"/>
        </w:rPr>
        <w:t>雨季为防止雨水对矿区运输道路造成破坏，矿山应加强对运输道路内侧设置的排水沟进行检查。</w:t>
      </w:r>
    </w:p>
    <w:p w14:paraId="6B53B887" w14:textId="77777777" w:rsidR="00EF7860" w:rsidRPr="005E7A3D" w:rsidRDefault="00754744">
      <w:pPr>
        <w:pStyle w:val="30"/>
      </w:pPr>
      <w:bookmarkStart w:id="423" w:name="_Toc25038"/>
      <w:bookmarkStart w:id="424" w:name="_Toc26089"/>
      <w:bookmarkStart w:id="425" w:name="_Toc454614349"/>
      <w:bookmarkStart w:id="426" w:name="_Toc352"/>
      <w:bookmarkStart w:id="427" w:name="_Toc476244193"/>
      <w:bookmarkStart w:id="428" w:name="_Toc214284072"/>
      <w:r w:rsidRPr="005E7A3D">
        <w:lastRenderedPageBreak/>
        <w:t>4.3.3</w:t>
      </w:r>
      <w:r w:rsidRPr="005E7A3D">
        <w:t>矿岩运输系统</w:t>
      </w:r>
      <w:bookmarkEnd w:id="423"/>
      <w:bookmarkEnd w:id="424"/>
      <w:bookmarkEnd w:id="425"/>
      <w:bookmarkEnd w:id="426"/>
      <w:bookmarkEnd w:id="427"/>
      <w:bookmarkEnd w:id="428"/>
    </w:p>
    <w:p w14:paraId="05DAF607"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每次作业前对路面、台阶边缘、上下边坡、运行范围进行检查，清理边坡，防止车辆压塌路面或边坡而发生翻车事故，防止滑坡砸坏车辆。</w:t>
      </w:r>
    </w:p>
    <w:p w14:paraId="3C1D1C12" w14:textId="77777777" w:rsidR="00EF7860" w:rsidRPr="005E7A3D" w:rsidRDefault="00754744">
      <w:pPr>
        <w:pStyle w:val="30"/>
      </w:pPr>
      <w:bookmarkStart w:id="429" w:name="_Toc14649"/>
      <w:bookmarkStart w:id="430" w:name="_Toc2611"/>
      <w:bookmarkStart w:id="431" w:name="_Toc454614350"/>
      <w:bookmarkStart w:id="432" w:name="_Toc10045"/>
      <w:bookmarkStart w:id="433" w:name="_Toc476244194"/>
      <w:bookmarkStart w:id="434" w:name="_Toc214284073"/>
      <w:r w:rsidRPr="005E7A3D">
        <w:t>4.3.4</w:t>
      </w:r>
      <w:r w:rsidRPr="005E7A3D">
        <w:t>供配电</w:t>
      </w:r>
      <w:bookmarkEnd w:id="429"/>
      <w:bookmarkEnd w:id="430"/>
      <w:bookmarkEnd w:id="431"/>
      <w:bookmarkEnd w:id="432"/>
      <w:bookmarkEnd w:id="433"/>
      <w:bookmarkEnd w:id="434"/>
    </w:p>
    <w:p w14:paraId="43CABADA"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1.</w:t>
      </w:r>
      <w:r w:rsidRPr="005E7A3D">
        <w:rPr>
          <w:rFonts w:ascii="Times New Roman" w:hAnsi="Times New Roman"/>
          <w:color w:val="000000" w:themeColor="text1"/>
        </w:rPr>
        <w:t>矿山电气设备可能被人触及的裸露带电部分，应设置安全防护罩或防护栏及安全警示标志；</w:t>
      </w:r>
    </w:p>
    <w:p w14:paraId="536F0EA4"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2.</w:t>
      </w:r>
      <w:r w:rsidRPr="005E7A3D">
        <w:rPr>
          <w:rFonts w:ascii="Times New Roman" w:hAnsi="Times New Roman"/>
          <w:color w:val="000000" w:themeColor="text1"/>
        </w:rPr>
        <w:t>矿山变配电室应配置应急照明、灭火器，应在配电柜底部铺设绝缘胶垫，并每月定期对设施进行检查；</w:t>
      </w:r>
    </w:p>
    <w:p w14:paraId="6691946D"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3.</w:t>
      </w:r>
      <w:r w:rsidRPr="005E7A3D">
        <w:rPr>
          <w:rFonts w:ascii="Times New Roman" w:hAnsi="Times New Roman"/>
          <w:color w:val="000000" w:themeColor="text1"/>
        </w:rPr>
        <w:t>电气设备的接地、过流、漏电保护装置应保持完好、有效；</w:t>
      </w:r>
    </w:p>
    <w:p w14:paraId="79F7F42F"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4.</w:t>
      </w:r>
      <w:r w:rsidRPr="005E7A3D">
        <w:rPr>
          <w:rFonts w:ascii="Times New Roman" w:hAnsi="Times New Roman"/>
          <w:color w:val="000000" w:themeColor="text1"/>
        </w:rPr>
        <w:t>矿山配电室应设置挡鼠板、电缆盖板应进行密封，禁止在配电室内堆放杂物。</w:t>
      </w:r>
    </w:p>
    <w:p w14:paraId="385FA011" w14:textId="77777777" w:rsidR="00EF7860" w:rsidRPr="005E7A3D" w:rsidRDefault="00754744">
      <w:pPr>
        <w:pStyle w:val="30"/>
      </w:pPr>
      <w:bookmarkStart w:id="435" w:name="_Toc476244195"/>
      <w:bookmarkStart w:id="436" w:name="_Toc22838"/>
      <w:bookmarkStart w:id="437" w:name="_Toc454614351"/>
      <w:bookmarkStart w:id="438" w:name="_Toc25995"/>
      <w:bookmarkStart w:id="439" w:name="_Toc15908"/>
      <w:bookmarkStart w:id="440" w:name="_Toc214284074"/>
      <w:r w:rsidRPr="005E7A3D">
        <w:t>4.3.5</w:t>
      </w:r>
      <w:r w:rsidRPr="005E7A3D">
        <w:t>总平面布置</w:t>
      </w:r>
      <w:bookmarkEnd w:id="435"/>
      <w:bookmarkEnd w:id="436"/>
      <w:bookmarkEnd w:id="437"/>
      <w:bookmarkEnd w:id="438"/>
      <w:bookmarkEnd w:id="439"/>
      <w:bookmarkEnd w:id="440"/>
    </w:p>
    <w:p w14:paraId="478C82B8"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1.</w:t>
      </w:r>
      <w:r w:rsidRPr="005E7A3D">
        <w:rPr>
          <w:rFonts w:ascii="Times New Roman" w:hAnsi="Times New Roman"/>
          <w:color w:val="000000" w:themeColor="text1"/>
        </w:rPr>
        <w:t>矿山的开采对周边环境造成了一定程度的破坏，因此建议矿山加强员工环境保护意识，并最大限度地降低对周边环境的破坏；</w:t>
      </w:r>
    </w:p>
    <w:p w14:paraId="747F9ED0"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2.</w:t>
      </w:r>
      <w:r w:rsidRPr="005E7A3D">
        <w:rPr>
          <w:rFonts w:ascii="Times New Roman" w:hAnsi="Times New Roman"/>
          <w:color w:val="000000" w:themeColor="text1"/>
        </w:rPr>
        <w:t>采场开拓、开采作业产生的噪音和尘土飞扬对作业人员造成一定的危害，对周围环境有一定污染，应采取相应的防噪音及降尘措施；</w:t>
      </w:r>
    </w:p>
    <w:p w14:paraId="5EFC86D3"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3.</w:t>
      </w:r>
      <w:r w:rsidRPr="005E7A3D">
        <w:rPr>
          <w:rFonts w:ascii="Times New Roman" w:hAnsi="Times New Roman"/>
          <w:color w:val="000000" w:themeColor="text1"/>
        </w:rPr>
        <w:t>建议矿山配置专职或兼职消防人员对</w:t>
      </w:r>
      <w:proofErr w:type="gramStart"/>
      <w:r w:rsidRPr="005E7A3D">
        <w:rPr>
          <w:rFonts w:ascii="Times New Roman" w:hAnsi="Times New Roman"/>
          <w:color w:val="000000" w:themeColor="text1"/>
        </w:rPr>
        <w:t>矿山消防</w:t>
      </w:r>
      <w:proofErr w:type="gramEnd"/>
      <w:r w:rsidRPr="005E7A3D">
        <w:rPr>
          <w:rFonts w:ascii="Times New Roman" w:hAnsi="Times New Roman"/>
          <w:color w:val="000000" w:themeColor="text1"/>
        </w:rPr>
        <w:t>进行防范；</w:t>
      </w:r>
    </w:p>
    <w:p w14:paraId="18CD30D6"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4.</w:t>
      </w:r>
      <w:r w:rsidRPr="005E7A3D">
        <w:rPr>
          <w:rFonts w:ascii="Times New Roman" w:hAnsi="Times New Roman"/>
          <w:color w:val="000000" w:themeColor="text1"/>
        </w:rPr>
        <w:t>加强防灭火器材设施管理，建立管理台账；</w:t>
      </w:r>
    </w:p>
    <w:p w14:paraId="12D72F9A" w14:textId="63BF4424" w:rsidR="00EF7860" w:rsidRPr="005E7A3D" w:rsidRDefault="00754744">
      <w:pPr>
        <w:ind w:firstLine="552"/>
        <w:jc w:val="left"/>
        <w:rPr>
          <w:rFonts w:ascii="Times New Roman" w:hAnsi="Times New Roman"/>
          <w:color w:val="000000" w:themeColor="text1"/>
          <w:szCs w:val="28"/>
        </w:rPr>
      </w:pPr>
      <w:r w:rsidRPr="005E7A3D">
        <w:rPr>
          <w:rFonts w:ascii="Times New Roman" w:hAnsi="Times New Roman"/>
          <w:color w:val="000000" w:themeColor="text1"/>
        </w:rPr>
        <w:t>5.</w:t>
      </w:r>
      <w:r w:rsidRPr="005E7A3D">
        <w:rPr>
          <w:rFonts w:ascii="Times New Roman" w:hAnsi="Times New Roman"/>
          <w:color w:val="000000" w:themeColor="text1"/>
          <w:szCs w:val="28"/>
        </w:rPr>
        <w:t>按设计要求设置汽车排土卸载平台边缘挡车设施；</w:t>
      </w:r>
    </w:p>
    <w:p w14:paraId="3BA61130" w14:textId="471AEB10" w:rsidR="006536E2" w:rsidRPr="005E7A3D" w:rsidRDefault="006536E2">
      <w:pPr>
        <w:ind w:firstLine="552"/>
        <w:jc w:val="left"/>
        <w:rPr>
          <w:rFonts w:ascii="Times New Roman" w:hAnsi="Times New Roman"/>
          <w:color w:val="000000" w:themeColor="text1"/>
          <w:szCs w:val="28"/>
        </w:rPr>
      </w:pPr>
      <w:r w:rsidRPr="005E7A3D">
        <w:rPr>
          <w:rFonts w:ascii="Times New Roman" w:hAnsi="Times New Roman"/>
          <w:color w:val="000000" w:themeColor="text1"/>
          <w:szCs w:val="28"/>
        </w:rPr>
        <w:t>6.</w:t>
      </w:r>
      <w:r w:rsidRPr="005E7A3D">
        <w:rPr>
          <w:rFonts w:ascii="Times New Roman" w:hAnsi="Times New Roman"/>
          <w:color w:val="000000" w:themeColor="text1"/>
          <w:szCs w:val="28"/>
        </w:rPr>
        <w:t>矿山与附近</w:t>
      </w:r>
      <w:r w:rsidRPr="005E7A3D">
        <w:rPr>
          <w:rFonts w:ascii="Times New Roman" w:hAnsi="Times New Roman"/>
          <w:color w:val="000000" w:themeColor="text1"/>
          <w:szCs w:val="28"/>
        </w:rPr>
        <w:t>35kV</w:t>
      </w:r>
      <w:r w:rsidRPr="005E7A3D">
        <w:rPr>
          <w:rFonts w:ascii="Times New Roman" w:hAnsi="Times New Roman"/>
          <w:color w:val="000000" w:themeColor="text1"/>
          <w:szCs w:val="28"/>
        </w:rPr>
        <w:t>白拉</w:t>
      </w:r>
      <w:r w:rsidRPr="005E7A3D">
        <w:rPr>
          <w:rFonts w:ascii="Times New Roman" w:hAnsi="Times New Roman"/>
          <w:color w:val="000000" w:themeColor="text1"/>
          <w:szCs w:val="28"/>
        </w:rPr>
        <w:t>Ⅰ</w:t>
      </w:r>
      <w:r w:rsidRPr="005E7A3D">
        <w:rPr>
          <w:rFonts w:ascii="Times New Roman" w:hAnsi="Times New Roman"/>
          <w:color w:val="000000" w:themeColor="text1"/>
          <w:szCs w:val="28"/>
        </w:rPr>
        <w:t>回线</w:t>
      </w:r>
      <w:r w:rsidR="00E2599E" w:rsidRPr="005E7A3D">
        <w:rPr>
          <w:rFonts w:ascii="Times New Roman" w:hAnsi="Times New Roman"/>
          <w:color w:val="000000" w:themeColor="text1"/>
          <w:szCs w:val="28"/>
        </w:rPr>
        <w:t>的安全距离不足</w:t>
      </w:r>
      <w:r w:rsidR="00E2599E" w:rsidRPr="005E7A3D">
        <w:rPr>
          <w:rFonts w:ascii="Times New Roman" w:hAnsi="Times New Roman"/>
          <w:color w:val="000000" w:themeColor="text1"/>
          <w:szCs w:val="28"/>
        </w:rPr>
        <w:t>500m</w:t>
      </w:r>
      <w:r w:rsidR="00E2599E" w:rsidRPr="005E7A3D">
        <w:rPr>
          <w:rFonts w:ascii="Times New Roman" w:hAnsi="Times New Roman"/>
          <w:color w:val="000000" w:themeColor="text1"/>
          <w:szCs w:val="28"/>
        </w:rPr>
        <w:t>，</w:t>
      </w:r>
      <w:r w:rsidR="00E2599E" w:rsidRPr="005E7A3D">
        <w:rPr>
          <w:rFonts w:ascii="Times New Roman" w:hAnsi="Times New Roman"/>
          <w:color w:val="000000" w:themeColor="text1"/>
          <w:shd w:val="clear" w:color="auto" w:fill="FFFFFF"/>
        </w:rPr>
        <w:t>今后矿山爆破作业前，需严格落实高压电力线路专项爆破方案审查、人员培训及电力线路状态排查；作业中实时监测振动与电力线路状态</w:t>
      </w:r>
      <w:r w:rsidR="00495BCA" w:rsidRPr="005E7A3D">
        <w:rPr>
          <w:rFonts w:ascii="Times New Roman" w:hAnsi="Times New Roman"/>
          <w:color w:val="000000" w:themeColor="text1"/>
          <w:shd w:val="clear" w:color="auto" w:fill="FFFFFF"/>
        </w:rPr>
        <w:t>，</w:t>
      </w:r>
      <w:r w:rsidR="00E2599E" w:rsidRPr="005E7A3D">
        <w:rPr>
          <w:rFonts w:ascii="Times New Roman" w:hAnsi="Times New Roman"/>
          <w:color w:val="000000" w:themeColor="text1"/>
          <w:shd w:val="clear" w:color="auto" w:fill="FFFFFF"/>
        </w:rPr>
        <w:t>并与供电部门保持通讯联动，同步做好应急准备，确保符合法规及协议要求，保障</w:t>
      </w:r>
      <w:r w:rsidR="00495BCA" w:rsidRPr="005E7A3D">
        <w:rPr>
          <w:rFonts w:ascii="Times New Roman" w:hAnsi="Times New Roman"/>
          <w:color w:val="000000" w:themeColor="text1"/>
          <w:shd w:val="clear" w:color="auto" w:fill="FFFFFF"/>
        </w:rPr>
        <w:t>电力</w:t>
      </w:r>
      <w:r w:rsidR="00E2599E" w:rsidRPr="005E7A3D">
        <w:rPr>
          <w:rFonts w:ascii="Times New Roman" w:hAnsi="Times New Roman"/>
          <w:color w:val="000000" w:themeColor="text1"/>
          <w:shd w:val="clear" w:color="auto" w:fill="FFFFFF"/>
        </w:rPr>
        <w:t>线路安全。</w:t>
      </w:r>
    </w:p>
    <w:p w14:paraId="6449E0B7" w14:textId="77777777" w:rsidR="00EF7860" w:rsidRPr="005E7A3D" w:rsidRDefault="00754744">
      <w:pPr>
        <w:pStyle w:val="30"/>
      </w:pPr>
      <w:bookmarkStart w:id="441" w:name="_Toc214284075"/>
      <w:r w:rsidRPr="005E7A3D">
        <w:t>4.3.6</w:t>
      </w:r>
      <w:r w:rsidRPr="005E7A3D">
        <w:t>个人安全防护</w:t>
      </w:r>
      <w:bookmarkEnd w:id="441"/>
    </w:p>
    <w:p w14:paraId="013EA80C"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1.</w:t>
      </w:r>
      <w:r w:rsidRPr="005E7A3D">
        <w:rPr>
          <w:rFonts w:ascii="Times New Roman" w:hAnsi="Times New Roman"/>
          <w:color w:val="000000" w:themeColor="text1"/>
        </w:rPr>
        <w:t>矿山应为运输汽车司机及机械设备等从业人员提供符合国家标准或者行</w:t>
      </w:r>
      <w:r w:rsidRPr="005E7A3D">
        <w:rPr>
          <w:rFonts w:ascii="Times New Roman" w:hAnsi="Times New Roman"/>
          <w:color w:val="000000" w:themeColor="text1"/>
        </w:rPr>
        <w:lastRenderedPageBreak/>
        <w:t>业标准的劳动防护用品，并监督、教育从业人员按照使用规则佩戴、使用；</w:t>
      </w:r>
    </w:p>
    <w:p w14:paraId="5BC1867C"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2.</w:t>
      </w:r>
      <w:r w:rsidRPr="005E7A3D">
        <w:rPr>
          <w:rFonts w:ascii="Times New Roman" w:hAnsi="Times New Roman"/>
          <w:color w:val="000000" w:themeColor="text1"/>
        </w:rPr>
        <w:t>建立健全矿山职业卫生管理制度与档案。</w:t>
      </w:r>
    </w:p>
    <w:p w14:paraId="2A5130BF" w14:textId="77777777" w:rsidR="00EF7860" w:rsidRPr="005E7A3D" w:rsidRDefault="00754744">
      <w:pPr>
        <w:pStyle w:val="30"/>
      </w:pPr>
      <w:bookmarkStart w:id="442" w:name="_Toc214284076"/>
      <w:r w:rsidRPr="005E7A3D">
        <w:t>4.3.7</w:t>
      </w:r>
      <w:r w:rsidRPr="005E7A3D">
        <w:t>安全标志</w:t>
      </w:r>
      <w:bookmarkEnd w:id="442"/>
    </w:p>
    <w:p w14:paraId="07C7CB55"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1.</w:t>
      </w:r>
      <w:r w:rsidRPr="005E7A3D">
        <w:rPr>
          <w:rFonts w:ascii="Times New Roman" w:hAnsi="Times New Roman"/>
          <w:color w:val="000000" w:themeColor="text1"/>
        </w:rPr>
        <w:t>补充完善相关危险区域安全警示标志，加强矿山安全标志管理，定期进行检查，并及时修整或更换，安全标志设置应醒目清晰；</w:t>
      </w:r>
    </w:p>
    <w:p w14:paraId="16D03B59"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2.</w:t>
      </w:r>
      <w:r w:rsidRPr="005E7A3D">
        <w:rPr>
          <w:rFonts w:ascii="Times New Roman" w:hAnsi="Times New Roman"/>
          <w:color w:val="000000" w:themeColor="text1"/>
        </w:rPr>
        <w:t>建议企业按照《安全标志及其使用导则》（</w:t>
      </w:r>
      <w:r w:rsidRPr="005E7A3D">
        <w:rPr>
          <w:rFonts w:ascii="Times New Roman" w:hAnsi="Times New Roman"/>
          <w:color w:val="000000" w:themeColor="text1"/>
        </w:rPr>
        <w:t>GB2894-2008</w:t>
      </w:r>
      <w:r w:rsidRPr="005E7A3D">
        <w:rPr>
          <w:rFonts w:ascii="Times New Roman" w:hAnsi="Times New Roman"/>
          <w:color w:val="000000" w:themeColor="text1"/>
        </w:rPr>
        <w:t>）要求，充分利用红（禁止、危险）、黄（警告、注意）、蓝（指令、遵守）、绿（通行、安全）四种传递安全信息的安全色，使人员能够迅速发现或分辨安全标志、及时受到提醒，防止事故、危害的发生。设置安全警示标志应满足的要求：（</w:t>
      </w:r>
      <w:r w:rsidRPr="005E7A3D">
        <w:rPr>
          <w:rFonts w:ascii="Times New Roman" w:hAnsi="Times New Roman"/>
          <w:color w:val="000000" w:themeColor="text1"/>
        </w:rPr>
        <w:t>1</w:t>
      </w:r>
      <w:r w:rsidRPr="005E7A3D">
        <w:rPr>
          <w:rFonts w:ascii="Times New Roman" w:hAnsi="Times New Roman"/>
          <w:color w:val="000000" w:themeColor="text1"/>
        </w:rPr>
        <w:t>）标志、符号和文字警告应明确无误；使用容易理解的各种形象化的图形符号，文字警告应采用使用机器国家的语言；确定图形符号应</w:t>
      </w:r>
      <w:proofErr w:type="gramStart"/>
      <w:r w:rsidRPr="005E7A3D">
        <w:rPr>
          <w:rFonts w:ascii="Times New Roman" w:hAnsi="Times New Roman"/>
          <w:color w:val="000000" w:themeColor="text1"/>
        </w:rPr>
        <w:t>做理解</w:t>
      </w:r>
      <w:proofErr w:type="gramEnd"/>
      <w:r w:rsidRPr="005E7A3D">
        <w:rPr>
          <w:rFonts w:ascii="Times New Roman" w:hAnsi="Times New Roman"/>
          <w:color w:val="000000" w:themeColor="text1"/>
        </w:rPr>
        <w:t>性测试，标志必须符合公认的标准。（</w:t>
      </w:r>
      <w:r w:rsidRPr="005E7A3D">
        <w:rPr>
          <w:rFonts w:ascii="Times New Roman" w:hAnsi="Times New Roman"/>
          <w:color w:val="000000" w:themeColor="text1"/>
        </w:rPr>
        <w:t>2</w:t>
      </w:r>
      <w:r w:rsidRPr="005E7A3D">
        <w:rPr>
          <w:rFonts w:ascii="Times New Roman" w:hAnsi="Times New Roman"/>
          <w:color w:val="000000" w:themeColor="text1"/>
        </w:rPr>
        <w:t>）符号或文字警告应表示危险类别，具体且有针对性，不能笼统写</w:t>
      </w:r>
      <w:r w:rsidRPr="005E7A3D">
        <w:rPr>
          <w:rFonts w:ascii="Times New Roman" w:hAnsi="Times New Roman"/>
          <w:color w:val="000000" w:themeColor="text1"/>
        </w:rPr>
        <w:t>“</w:t>
      </w:r>
      <w:r w:rsidRPr="005E7A3D">
        <w:rPr>
          <w:rFonts w:ascii="Times New Roman" w:hAnsi="Times New Roman"/>
          <w:color w:val="000000" w:themeColor="text1"/>
        </w:rPr>
        <w:t>危险</w:t>
      </w:r>
      <w:r w:rsidRPr="005E7A3D">
        <w:rPr>
          <w:rFonts w:ascii="Times New Roman" w:hAnsi="Times New Roman"/>
          <w:color w:val="000000" w:themeColor="text1"/>
        </w:rPr>
        <w:t>”</w:t>
      </w:r>
      <w:r w:rsidRPr="005E7A3D">
        <w:rPr>
          <w:rFonts w:ascii="Times New Roman" w:hAnsi="Times New Roman"/>
          <w:color w:val="000000" w:themeColor="text1"/>
        </w:rPr>
        <w:t>两字。例如，禁火、防爆的文字警告，或简要说明防止危险的措施（例如指示佩戴个人防护用品），或具体说明</w:t>
      </w:r>
      <w:r w:rsidRPr="005E7A3D">
        <w:rPr>
          <w:rFonts w:ascii="Times New Roman" w:hAnsi="Times New Roman"/>
          <w:color w:val="000000" w:themeColor="text1"/>
        </w:rPr>
        <w:t>“</w:t>
      </w:r>
      <w:r w:rsidRPr="005E7A3D">
        <w:rPr>
          <w:rFonts w:ascii="Times New Roman" w:hAnsi="Times New Roman"/>
          <w:color w:val="000000" w:themeColor="text1"/>
        </w:rPr>
        <w:t>严禁烟火</w:t>
      </w:r>
      <w:r w:rsidRPr="005E7A3D">
        <w:rPr>
          <w:rFonts w:ascii="Times New Roman" w:hAnsi="Times New Roman"/>
          <w:color w:val="000000" w:themeColor="text1"/>
        </w:rPr>
        <w:t>”</w:t>
      </w:r>
      <w:r w:rsidRPr="005E7A3D">
        <w:rPr>
          <w:rFonts w:ascii="Times New Roman" w:hAnsi="Times New Roman"/>
          <w:color w:val="000000" w:themeColor="text1"/>
        </w:rPr>
        <w:t>、</w:t>
      </w:r>
      <w:r w:rsidRPr="005E7A3D">
        <w:rPr>
          <w:rFonts w:ascii="Times New Roman" w:hAnsi="Times New Roman"/>
          <w:color w:val="000000" w:themeColor="text1"/>
        </w:rPr>
        <w:t>“</w:t>
      </w:r>
      <w:r w:rsidRPr="005E7A3D">
        <w:rPr>
          <w:rFonts w:ascii="Times New Roman" w:hAnsi="Times New Roman"/>
          <w:color w:val="000000" w:themeColor="text1"/>
        </w:rPr>
        <w:t>小心碰撞</w:t>
      </w:r>
      <w:r w:rsidRPr="005E7A3D">
        <w:rPr>
          <w:rFonts w:ascii="Times New Roman" w:hAnsi="Times New Roman"/>
          <w:color w:val="000000" w:themeColor="text1"/>
        </w:rPr>
        <w:t>”</w:t>
      </w:r>
      <w:r w:rsidRPr="005E7A3D">
        <w:rPr>
          <w:rFonts w:ascii="Times New Roman" w:hAnsi="Times New Roman"/>
          <w:color w:val="000000" w:themeColor="text1"/>
        </w:rPr>
        <w:t>等。（</w:t>
      </w:r>
      <w:r w:rsidRPr="005E7A3D">
        <w:rPr>
          <w:rFonts w:ascii="Times New Roman" w:hAnsi="Times New Roman"/>
          <w:color w:val="000000" w:themeColor="text1"/>
        </w:rPr>
        <w:t>3</w:t>
      </w:r>
      <w:r w:rsidRPr="005E7A3D">
        <w:rPr>
          <w:rFonts w:ascii="Times New Roman" w:hAnsi="Times New Roman"/>
          <w:color w:val="000000" w:themeColor="text1"/>
        </w:rPr>
        <w:t>）标志牌应设置在醒目且与安全有关的地方，使人们看到后有足够的时间来注意它所表示的内容；不宜设在门、窗、架或可移动的物体上。（</w:t>
      </w:r>
      <w:r w:rsidRPr="005E7A3D">
        <w:rPr>
          <w:rFonts w:ascii="Times New Roman" w:hAnsi="Times New Roman"/>
          <w:color w:val="000000" w:themeColor="text1"/>
        </w:rPr>
        <w:t>4</w:t>
      </w:r>
      <w:r w:rsidRPr="005E7A3D">
        <w:rPr>
          <w:rFonts w:ascii="Times New Roman" w:hAnsi="Times New Roman"/>
          <w:color w:val="000000" w:themeColor="text1"/>
        </w:rPr>
        <w:t>）标志应清晰持久。</w:t>
      </w:r>
    </w:p>
    <w:p w14:paraId="4D81730A" w14:textId="77777777" w:rsidR="00EF7860" w:rsidRPr="005E7A3D" w:rsidRDefault="00754744">
      <w:pPr>
        <w:pStyle w:val="30"/>
      </w:pPr>
      <w:bookmarkStart w:id="443" w:name="_Toc454614352"/>
      <w:bookmarkStart w:id="444" w:name="_Toc476244196"/>
      <w:bookmarkStart w:id="445" w:name="_Toc2789"/>
      <w:bookmarkStart w:id="446" w:name="_Toc8258"/>
      <w:bookmarkStart w:id="447" w:name="_Toc28287"/>
      <w:bookmarkStart w:id="448" w:name="_Toc214284077"/>
      <w:r w:rsidRPr="005E7A3D">
        <w:t>4.3.8</w:t>
      </w:r>
      <w:r w:rsidRPr="005E7A3D">
        <w:t>安全管理</w:t>
      </w:r>
      <w:bookmarkEnd w:id="443"/>
      <w:bookmarkEnd w:id="444"/>
      <w:bookmarkEnd w:id="445"/>
      <w:bookmarkEnd w:id="446"/>
      <w:bookmarkEnd w:id="447"/>
      <w:bookmarkEnd w:id="448"/>
    </w:p>
    <w:p w14:paraId="7A2718D3"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1.</w:t>
      </w:r>
      <w:r w:rsidRPr="005E7A3D">
        <w:rPr>
          <w:rFonts w:ascii="Times New Roman" w:hAnsi="Times New Roman"/>
          <w:color w:val="000000" w:themeColor="text1"/>
        </w:rPr>
        <w:t>定期组织全体从业人员学习培训安全知识和技能，熟悉有关安全生产规章制度和安全操作规程，掌握本岗位的安全操作技能，提高职工安全生产与危险防范的能力；</w:t>
      </w:r>
    </w:p>
    <w:p w14:paraId="48F060D2"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2.</w:t>
      </w:r>
      <w:r w:rsidRPr="005E7A3D">
        <w:rPr>
          <w:rFonts w:ascii="Times New Roman" w:hAnsi="Times New Roman"/>
          <w:color w:val="000000" w:themeColor="text1"/>
        </w:rPr>
        <w:t>加强企业危险点的管理与监控，及时消除事故隐患；</w:t>
      </w:r>
    </w:p>
    <w:p w14:paraId="48BF3008"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3.</w:t>
      </w:r>
      <w:r w:rsidRPr="005E7A3D">
        <w:rPr>
          <w:rFonts w:ascii="Times New Roman" w:hAnsi="Times New Roman"/>
          <w:color w:val="000000" w:themeColor="text1"/>
        </w:rPr>
        <w:t>企业要建立对采区及边坡定人、定点长期观察制度，防止采区及边坡发生滑坡、坍塌事故；</w:t>
      </w:r>
    </w:p>
    <w:p w14:paraId="69A27147"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4.</w:t>
      </w:r>
      <w:r w:rsidRPr="005E7A3D">
        <w:rPr>
          <w:rFonts w:ascii="Times New Roman" w:hAnsi="Times New Roman"/>
          <w:color w:val="000000" w:themeColor="text1"/>
        </w:rPr>
        <w:t>加强监督检查作业人员佩戴劳保用品用具，认真做好劳动保护用品的发</w:t>
      </w:r>
      <w:r w:rsidRPr="005E7A3D">
        <w:rPr>
          <w:rFonts w:ascii="Times New Roman" w:hAnsi="Times New Roman"/>
          <w:color w:val="000000" w:themeColor="text1"/>
        </w:rPr>
        <w:lastRenderedPageBreak/>
        <w:t>放、检查、使用、报废记录，对未佩戴安全保护用品用具的人员不得上岗作业；</w:t>
      </w:r>
    </w:p>
    <w:p w14:paraId="17E0B0D9"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5.</w:t>
      </w:r>
      <w:r w:rsidRPr="005E7A3D">
        <w:rPr>
          <w:rFonts w:ascii="Times New Roman" w:hAnsi="Times New Roman"/>
          <w:color w:val="000000" w:themeColor="text1"/>
        </w:rPr>
        <w:t>建立完善各级安全生产会议记录档案、各类从业人员安全教育培训、考核、持证情况档案、现场安全检查、事故隐患极其整改情况档案、职工违章处罚情况档案、职工劳动防护用品发放管理档案、伤亡事故统计档案、安全生产责任制签订、考核情况档案；</w:t>
      </w:r>
    </w:p>
    <w:p w14:paraId="21ED3892"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6.</w:t>
      </w:r>
      <w:r w:rsidRPr="005E7A3D">
        <w:rPr>
          <w:rFonts w:ascii="Times New Roman" w:hAnsi="Times New Roman"/>
          <w:color w:val="000000" w:themeColor="text1"/>
        </w:rPr>
        <w:t>企业应按照《安全生产法》相关要求，配备</w:t>
      </w:r>
      <w:r w:rsidRPr="005E7A3D">
        <w:rPr>
          <w:rFonts w:ascii="Times New Roman" w:hAnsi="Times New Roman"/>
          <w:color w:val="000000" w:themeColor="text1"/>
        </w:rPr>
        <w:t>1</w:t>
      </w:r>
      <w:r w:rsidRPr="005E7A3D">
        <w:rPr>
          <w:rFonts w:ascii="Times New Roman" w:hAnsi="Times New Roman"/>
          <w:color w:val="000000" w:themeColor="text1"/>
        </w:rPr>
        <w:t>名注册安全工程师；</w:t>
      </w:r>
    </w:p>
    <w:p w14:paraId="249FF44F" w14:textId="3E1DE226"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7.</w:t>
      </w:r>
      <w:r w:rsidRPr="005E7A3D">
        <w:rPr>
          <w:rFonts w:ascii="Times New Roman" w:hAnsi="Times New Roman"/>
          <w:color w:val="000000" w:themeColor="text1"/>
        </w:rPr>
        <w:t>企业应分年度制作安全</w:t>
      </w:r>
      <w:r w:rsidR="00495BCA" w:rsidRPr="005E7A3D">
        <w:rPr>
          <w:rFonts w:ascii="Times New Roman" w:hAnsi="Times New Roman"/>
          <w:color w:val="000000" w:themeColor="text1"/>
        </w:rPr>
        <w:t>资金</w:t>
      </w:r>
      <w:r w:rsidRPr="005E7A3D">
        <w:rPr>
          <w:rFonts w:ascii="Times New Roman" w:hAnsi="Times New Roman"/>
          <w:color w:val="000000" w:themeColor="text1"/>
        </w:rPr>
        <w:t>使用计划，保障专款专用；</w:t>
      </w:r>
    </w:p>
    <w:p w14:paraId="276C482D"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8.</w:t>
      </w:r>
      <w:r w:rsidRPr="005E7A3D">
        <w:rPr>
          <w:rFonts w:ascii="Times New Roman" w:hAnsi="Times New Roman"/>
          <w:color w:val="000000" w:themeColor="text1"/>
        </w:rPr>
        <w:t>企业在后期生产中，应严格按照《云南省人民政府关于促进非煤矿山转型升级的实施意见》进行生产，具备现有非煤矿</w:t>
      </w:r>
      <w:proofErr w:type="gramStart"/>
      <w:r w:rsidRPr="005E7A3D">
        <w:rPr>
          <w:rFonts w:ascii="Times New Roman" w:hAnsi="Times New Roman"/>
          <w:color w:val="000000" w:themeColor="text1"/>
        </w:rPr>
        <w:t>山应当</w:t>
      </w:r>
      <w:proofErr w:type="gramEnd"/>
      <w:r w:rsidRPr="005E7A3D">
        <w:rPr>
          <w:rFonts w:ascii="Times New Roman" w:hAnsi="Times New Roman"/>
          <w:color w:val="000000" w:themeColor="text1"/>
        </w:rPr>
        <w:t>具备的基本条件；</w:t>
      </w:r>
    </w:p>
    <w:p w14:paraId="0019B926" w14:textId="77777777" w:rsidR="00EF7860" w:rsidRPr="005E7A3D" w:rsidRDefault="00754744">
      <w:pPr>
        <w:ind w:firstLine="552"/>
        <w:rPr>
          <w:rFonts w:ascii="Times New Roman" w:hAnsi="Times New Roman"/>
          <w:snapToGrid w:val="0"/>
          <w:color w:val="000000" w:themeColor="text1"/>
        </w:rPr>
      </w:pPr>
      <w:r w:rsidRPr="005E7A3D">
        <w:rPr>
          <w:rFonts w:ascii="Times New Roman" w:hAnsi="Times New Roman"/>
          <w:color w:val="000000" w:themeColor="text1"/>
        </w:rPr>
        <w:t>9.</w:t>
      </w:r>
      <w:r w:rsidRPr="005E7A3D">
        <w:rPr>
          <w:rFonts w:ascii="Times New Roman" w:hAnsi="Times New Roman"/>
          <w:color w:val="000000" w:themeColor="text1"/>
        </w:rPr>
        <w:t>矿山应制定应急预案演练计划，原则上每年组织不少于一次的应急预案演练，做好演练记录、总结和评估；</w:t>
      </w:r>
    </w:p>
    <w:p w14:paraId="75E08F43" w14:textId="2E4C1280"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10.</w:t>
      </w:r>
      <w:r w:rsidRPr="005E7A3D">
        <w:rPr>
          <w:rFonts w:ascii="Times New Roman" w:hAnsi="Times New Roman"/>
          <w:color w:val="000000" w:themeColor="text1"/>
        </w:rPr>
        <w:t>完善矿山应急物资配备，加强应急救援所需物资、技术、设备、抢险物资的储备，一旦发生事故，确保物资和设备及时到位，确保救援工作的顺利进行</w:t>
      </w:r>
      <w:r w:rsidR="00480703" w:rsidRPr="005E7A3D">
        <w:rPr>
          <w:rFonts w:ascii="Times New Roman" w:hAnsi="Times New Roman"/>
          <w:color w:val="000000" w:themeColor="text1"/>
        </w:rPr>
        <w:t>；</w:t>
      </w:r>
    </w:p>
    <w:p w14:paraId="376E96B0" w14:textId="173E1F8A" w:rsidR="00480703" w:rsidRPr="005E7A3D" w:rsidRDefault="00480703">
      <w:pPr>
        <w:ind w:firstLine="552"/>
        <w:rPr>
          <w:rFonts w:ascii="Times New Roman" w:hAnsi="Times New Roman"/>
          <w:color w:val="000000" w:themeColor="text1"/>
        </w:rPr>
      </w:pPr>
      <w:r w:rsidRPr="005E7A3D">
        <w:rPr>
          <w:rFonts w:ascii="Times New Roman" w:hAnsi="Times New Roman"/>
          <w:color w:val="000000" w:themeColor="text1"/>
        </w:rPr>
        <w:t>11.</w:t>
      </w:r>
      <w:r w:rsidRPr="005E7A3D">
        <w:rPr>
          <w:rFonts w:ascii="Times New Roman" w:hAnsi="Times New Roman"/>
          <w:color w:val="000000" w:themeColor="text1"/>
        </w:rPr>
        <w:t>之后</w:t>
      </w:r>
      <w:r w:rsidR="002E5FBD" w:rsidRPr="005E7A3D">
        <w:rPr>
          <w:rFonts w:ascii="Times New Roman" w:hAnsi="Times New Roman"/>
          <w:color w:val="000000" w:themeColor="text1"/>
        </w:rPr>
        <w:t>矿山</w:t>
      </w:r>
      <w:r w:rsidRPr="005E7A3D">
        <w:rPr>
          <w:rFonts w:ascii="Times New Roman" w:hAnsi="Times New Roman"/>
          <w:color w:val="000000" w:themeColor="text1"/>
        </w:rPr>
        <w:t>生产过程中，</w:t>
      </w:r>
      <w:r w:rsidR="00E41E79" w:rsidRPr="005E7A3D">
        <w:rPr>
          <w:rFonts w:ascii="Times New Roman" w:hAnsi="Times New Roman"/>
          <w:color w:val="000000" w:themeColor="text1"/>
        </w:rPr>
        <w:t>企业应</w:t>
      </w:r>
      <w:r w:rsidR="002E5FBD" w:rsidRPr="005E7A3D">
        <w:rPr>
          <w:rFonts w:ascii="Times New Roman" w:hAnsi="Times New Roman"/>
          <w:color w:val="000000" w:themeColor="text1"/>
        </w:rPr>
        <w:t>按照《国家矿山安全监察局关于印发</w:t>
      </w:r>
      <w:r w:rsidR="002E5FBD" w:rsidRPr="005E7A3D">
        <w:rPr>
          <w:rFonts w:ascii="Times New Roman" w:hAnsi="Times New Roman"/>
          <w:color w:val="000000" w:themeColor="text1"/>
        </w:rPr>
        <w:t>&lt;</w:t>
      </w:r>
      <w:r w:rsidR="002E5FBD" w:rsidRPr="005E7A3D">
        <w:rPr>
          <w:rFonts w:ascii="Times New Roman" w:hAnsi="Times New Roman"/>
          <w:color w:val="000000" w:themeColor="text1"/>
        </w:rPr>
        <w:t>关于加强非煤矿山安全生产工作的指导意见</w:t>
      </w:r>
      <w:r w:rsidR="002E5FBD" w:rsidRPr="005E7A3D">
        <w:rPr>
          <w:rFonts w:ascii="Times New Roman" w:hAnsi="Times New Roman"/>
          <w:color w:val="000000" w:themeColor="text1"/>
        </w:rPr>
        <w:t>&gt;</w:t>
      </w:r>
      <w:r w:rsidR="002E5FBD" w:rsidRPr="005E7A3D">
        <w:rPr>
          <w:rFonts w:ascii="Times New Roman" w:hAnsi="Times New Roman"/>
          <w:color w:val="000000" w:themeColor="text1"/>
        </w:rPr>
        <w:t>的通知》（</w:t>
      </w:r>
      <w:proofErr w:type="gramStart"/>
      <w:r w:rsidR="002E5FBD" w:rsidRPr="005E7A3D">
        <w:rPr>
          <w:rFonts w:ascii="Times New Roman" w:hAnsi="Times New Roman"/>
          <w:color w:val="000000" w:themeColor="text1"/>
        </w:rPr>
        <w:t>矿安〔</w:t>
      </w:r>
      <w:r w:rsidR="002E5FBD" w:rsidRPr="005E7A3D">
        <w:rPr>
          <w:rFonts w:ascii="Times New Roman" w:hAnsi="Times New Roman"/>
          <w:color w:val="000000" w:themeColor="text1"/>
        </w:rPr>
        <w:t>2022</w:t>
      </w:r>
      <w:r w:rsidR="002E5FBD" w:rsidRPr="005E7A3D">
        <w:rPr>
          <w:rFonts w:ascii="Times New Roman" w:hAnsi="Times New Roman"/>
          <w:color w:val="000000" w:themeColor="text1"/>
        </w:rPr>
        <w:t>〕</w:t>
      </w:r>
      <w:proofErr w:type="gramEnd"/>
      <w:r w:rsidR="002E5FBD" w:rsidRPr="005E7A3D">
        <w:rPr>
          <w:rFonts w:ascii="Times New Roman" w:hAnsi="Times New Roman"/>
          <w:color w:val="000000" w:themeColor="text1"/>
        </w:rPr>
        <w:t>4</w:t>
      </w:r>
      <w:r w:rsidR="002E5FBD" w:rsidRPr="005E7A3D">
        <w:rPr>
          <w:rFonts w:ascii="Times New Roman" w:hAnsi="Times New Roman"/>
          <w:color w:val="000000" w:themeColor="text1"/>
        </w:rPr>
        <w:t>号）配备具有采矿、地质、机电等矿山相关专业中专及以上学历或者中级及以上技术职称的专职技术人员，每个专业至少配备</w:t>
      </w:r>
      <w:r w:rsidR="002E5FBD" w:rsidRPr="005E7A3D">
        <w:rPr>
          <w:rFonts w:ascii="Times New Roman" w:hAnsi="Times New Roman"/>
          <w:color w:val="000000" w:themeColor="text1"/>
        </w:rPr>
        <w:t>1</w:t>
      </w:r>
      <w:r w:rsidR="002E5FBD" w:rsidRPr="005E7A3D">
        <w:rPr>
          <w:rFonts w:ascii="Times New Roman" w:hAnsi="Times New Roman"/>
          <w:color w:val="000000" w:themeColor="text1"/>
        </w:rPr>
        <w:t>人</w:t>
      </w:r>
      <w:r w:rsidR="00E41E79" w:rsidRPr="005E7A3D">
        <w:rPr>
          <w:rFonts w:ascii="Times New Roman" w:hAnsi="Times New Roman"/>
          <w:color w:val="000000" w:themeColor="text1"/>
        </w:rPr>
        <w:t>。</w:t>
      </w:r>
    </w:p>
    <w:p w14:paraId="454CAC8D" w14:textId="0F235B30" w:rsidR="00B10CC4" w:rsidRPr="005E7A3D" w:rsidRDefault="00B10CC4">
      <w:pPr>
        <w:ind w:firstLine="552"/>
        <w:rPr>
          <w:rFonts w:ascii="Times New Roman" w:hAnsi="Times New Roman"/>
          <w:color w:val="000000" w:themeColor="text1"/>
        </w:rPr>
      </w:pPr>
      <w:r w:rsidRPr="005E7A3D">
        <w:rPr>
          <w:rFonts w:ascii="Times New Roman" w:hAnsi="Times New Roman"/>
          <w:color w:val="000000" w:themeColor="text1"/>
        </w:rPr>
        <w:t>12.</w:t>
      </w:r>
      <w:r w:rsidRPr="005E7A3D">
        <w:rPr>
          <w:rFonts w:ascii="Times New Roman" w:hAnsi="Times New Roman"/>
          <w:color w:val="000000" w:themeColor="text1"/>
        </w:rPr>
        <w:t>在取证（安全生产许可证）后的生产中，应按《金属非金属矿山在用设备设施安全检测检验目录》（</w:t>
      </w:r>
      <w:r w:rsidRPr="005E7A3D">
        <w:rPr>
          <w:rFonts w:ascii="Times New Roman" w:hAnsi="Times New Roman"/>
          <w:color w:val="000000" w:themeColor="text1"/>
        </w:rPr>
        <w:t>KA/T 2075-2019</w:t>
      </w:r>
      <w:r w:rsidRPr="005E7A3D">
        <w:rPr>
          <w:rFonts w:ascii="Times New Roman" w:hAnsi="Times New Roman"/>
          <w:color w:val="000000" w:themeColor="text1"/>
        </w:rPr>
        <w:t>）的要求，对空压机、自卸汽车每年进行一次检测检验。</w:t>
      </w:r>
    </w:p>
    <w:p w14:paraId="42E500D7" w14:textId="77777777" w:rsidR="00EF7860" w:rsidRPr="005E7A3D" w:rsidRDefault="00754744">
      <w:pPr>
        <w:pStyle w:val="20"/>
      </w:pPr>
      <w:bookmarkStart w:id="449" w:name="_Toc27365"/>
      <w:bookmarkStart w:id="450" w:name="_Toc18462"/>
      <w:bookmarkStart w:id="451" w:name="_Toc454614353"/>
      <w:bookmarkStart w:id="452" w:name="_Toc11523"/>
      <w:bookmarkStart w:id="453" w:name="_Toc476244197"/>
      <w:bookmarkStart w:id="454" w:name="_Toc214284078"/>
      <w:r w:rsidRPr="005E7A3D">
        <w:t>4.4</w:t>
      </w:r>
      <w:bookmarkStart w:id="455" w:name="OLE_LINK69"/>
      <w:r w:rsidRPr="005E7A3D">
        <w:t>其他</w:t>
      </w:r>
      <w:bookmarkEnd w:id="449"/>
      <w:bookmarkEnd w:id="450"/>
      <w:bookmarkEnd w:id="451"/>
      <w:bookmarkEnd w:id="452"/>
      <w:r w:rsidRPr="005E7A3D">
        <w:t>建议</w:t>
      </w:r>
      <w:bookmarkEnd w:id="453"/>
      <w:bookmarkEnd w:id="454"/>
      <w:bookmarkEnd w:id="455"/>
    </w:p>
    <w:p w14:paraId="665E1730"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1.</w:t>
      </w:r>
      <w:r w:rsidRPr="005E7A3D">
        <w:rPr>
          <w:rFonts w:ascii="Times New Roman" w:hAnsi="Times New Roman"/>
          <w:color w:val="000000" w:themeColor="text1"/>
        </w:rPr>
        <w:t>不得使用已经淘汰和禁止使用的机械、设备；</w:t>
      </w:r>
    </w:p>
    <w:p w14:paraId="42AC7989"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2.</w:t>
      </w:r>
      <w:r w:rsidRPr="005E7A3D">
        <w:rPr>
          <w:rFonts w:ascii="Times New Roman" w:hAnsi="Times New Roman"/>
          <w:color w:val="000000" w:themeColor="text1"/>
        </w:rPr>
        <w:t>电气设备可能被人触及的裸露带电部分，应设置安全防护罩或防护栏及安全警示标志；</w:t>
      </w:r>
    </w:p>
    <w:p w14:paraId="6DBF423A"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lastRenderedPageBreak/>
        <w:t>3.</w:t>
      </w:r>
      <w:r w:rsidRPr="005E7A3D">
        <w:rPr>
          <w:rFonts w:ascii="Times New Roman" w:hAnsi="Times New Roman"/>
          <w:color w:val="000000" w:themeColor="text1"/>
        </w:rPr>
        <w:t>电气设备的接地、过流、漏电保护装置应保持完好、有效；</w:t>
      </w:r>
    </w:p>
    <w:p w14:paraId="5D5C9385"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4.</w:t>
      </w:r>
      <w:r w:rsidRPr="005E7A3D">
        <w:rPr>
          <w:rFonts w:ascii="Times New Roman" w:hAnsi="Times New Roman"/>
          <w:color w:val="000000" w:themeColor="text1"/>
        </w:rPr>
        <w:t>建立完善职业卫生管理制度和操作规程、职业卫生档案和劳动者健康监护档案、工作场所职业病危害因素监测及评价制度；设置职业健康（卫生）管理机构、配备接受过职业危害防治知识培训与教育的人员；</w:t>
      </w:r>
    </w:p>
    <w:p w14:paraId="4394373F"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5.</w:t>
      </w:r>
      <w:r w:rsidRPr="005E7A3D">
        <w:rPr>
          <w:rFonts w:ascii="Times New Roman" w:hAnsi="Times New Roman"/>
          <w:color w:val="000000" w:themeColor="text1"/>
        </w:rPr>
        <w:t>对采场工作面及运输道路定时洒水抑尘；</w:t>
      </w:r>
    </w:p>
    <w:p w14:paraId="2818553D"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6.</w:t>
      </w:r>
      <w:r w:rsidRPr="005E7A3D">
        <w:rPr>
          <w:rFonts w:ascii="Times New Roman" w:hAnsi="Times New Roman"/>
          <w:color w:val="000000" w:themeColor="text1"/>
        </w:rPr>
        <w:t>为作业人员配备相应的劳动防护用品，如防护耳塞、防尘口罩等，填写发放记录；</w:t>
      </w:r>
    </w:p>
    <w:p w14:paraId="488AC779"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7.</w:t>
      </w:r>
      <w:r w:rsidRPr="005E7A3D">
        <w:rPr>
          <w:rFonts w:ascii="Times New Roman" w:hAnsi="Times New Roman"/>
          <w:color w:val="000000" w:themeColor="text1"/>
        </w:rPr>
        <w:t>严格落实洒水降尘措施：堆料场采用喷雾洒水抑尘，运输道路喷水降尘；</w:t>
      </w:r>
    </w:p>
    <w:p w14:paraId="0F133D49"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8.</w:t>
      </w:r>
      <w:r w:rsidRPr="005E7A3D">
        <w:rPr>
          <w:rFonts w:ascii="Times New Roman" w:hAnsi="Times New Roman"/>
          <w:color w:val="000000" w:themeColor="text1"/>
        </w:rPr>
        <w:t>生活、粪便污水要经过化粪池等处理后才能排放；</w:t>
      </w:r>
    </w:p>
    <w:p w14:paraId="7022C234"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9.</w:t>
      </w:r>
      <w:r w:rsidRPr="005E7A3D">
        <w:rPr>
          <w:rFonts w:ascii="Times New Roman" w:hAnsi="Times New Roman"/>
          <w:color w:val="000000" w:themeColor="text1"/>
        </w:rPr>
        <w:t>请有资质的单位定期对企业存在的职业危害因素进行检测评价；</w:t>
      </w:r>
    </w:p>
    <w:p w14:paraId="008136F0"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10.</w:t>
      </w:r>
      <w:r w:rsidRPr="005E7A3D">
        <w:rPr>
          <w:rFonts w:ascii="Times New Roman" w:hAnsi="Times New Roman"/>
          <w:color w:val="000000" w:themeColor="text1"/>
        </w:rPr>
        <w:t>按《中华人民共和国劳动法》规定：国家实行劳动者每日工作时间不超过八小时、平均每周工作时间不超过四十四小时的工时制度；用人单位应当保证劳动者每周至少休息一日。用人单位由于生产经营需要，经与工会和劳动者协商后可以延长工作时间，一般每日不得超过一小时；因特殊原因需要延长工作时间的，在保障劳动者身体健康的条件下延长工作时间每日不得超过三小时，但是每月不得超过三十六小时，防止工人疲劳作业；</w:t>
      </w:r>
    </w:p>
    <w:p w14:paraId="782533FB"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11.</w:t>
      </w:r>
      <w:r w:rsidRPr="005E7A3D">
        <w:rPr>
          <w:rFonts w:ascii="Times New Roman" w:hAnsi="Times New Roman"/>
          <w:color w:val="000000" w:themeColor="text1"/>
        </w:rPr>
        <w:t>矿山企业按国家有关规定：对新入矿山工人应进行职业健康检查，（如胸透、听力测定、血液化验等指标），并建立健康档案，对接</w:t>
      </w:r>
      <w:proofErr w:type="gramStart"/>
      <w:r w:rsidRPr="005E7A3D">
        <w:rPr>
          <w:rFonts w:ascii="Times New Roman" w:hAnsi="Times New Roman"/>
          <w:color w:val="000000" w:themeColor="text1"/>
        </w:rPr>
        <w:t>尘</w:t>
      </w:r>
      <w:proofErr w:type="gramEnd"/>
      <w:r w:rsidRPr="005E7A3D">
        <w:rPr>
          <w:rFonts w:ascii="Times New Roman" w:hAnsi="Times New Roman"/>
          <w:color w:val="000000" w:themeColor="text1"/>
        </w:rPr>
        <w:t>人员的职业健康检查</w:t>
      </w:r>
      <w:proofErr w:type="gramStart"/>
      <w:r w:rsidRPr="005E7A3D">
        <w:rPr>
          <w:rFonts w:ascii="Times New Roman" w:hAnsi="Times New Roman"/>
          <w:color w:val="000000" w:themeColor="text1"/>
        </w:rPr>
        <w:t>应有照胸大片</w:t>
      </w:r>
      <w:proofErr w:type="gramEnd"/>
      <w:r w:rsidRPr="005E7A3D">
        <w:rPr>
          <w:rFonts w:ascii="Times New Roman" w:hAnsi="Times New Roman"/>
          <w:color w:val="000000" w:themeColor="text1"/>
        </w:rPr>
        <w:t>，不适合从事矿山作业人不应录取；</w:t>
      </w:r>
    </w:p>
    <w:p w14:paraId="46481720" w14:textId="77777777" w:rsidR="00EF7860" w:rsidRPr="005E7A3D" w:rsidRDefault="00754744">
      <w:pPr>
        <w:ind w:firstLine="552"/>
        <w:rPr>
          <w:rFonts w:ascii="Times New Roman" w:hAnsi="Times New Roman"/>
          <w:color w:val="000000" w:themeColor="text1"/>
        </w:rPr>
      </w:pPr>
      <w:r w:rsidRPr="005E7A3D">
        <w:rPr>
          <w:rFonts w:ascii="Times New Roman" w:hAnsi="Times New Roman"/>
          <w:color w:val="000000" w:themeColor="text1"/>
        </w:rPr>
        <w:t>12.</w:t>
      </w:r>
      <w:r w:rsidRPr="005E7A3D">
        <w:rPr>
          <w:rFonts w:ascii="Times New Roman" w:hAnsi="Times New Roman"/>
          <w:color w:val="000000" w:themeColor="text1"/>
        </w:rPr>
        <w:t>对接触粉尘的作业人员</w:t>
      </w:r>
      <w:r w:rsidRPr="005E7A3D">
        <w:rPr>
          <w:rFonts w:ascii="Times New Roman" w:hAnsi="Times New Roman"/>
          <w:color w:val="000000" w:themeColor="text1"/>
        </w:rPr>
        <w:t>,</w:t>
      </w:r>
      <w:r w:rsidRPr="005E7A3D">
        <w:rPr>
          <w:rFonts w:ascii="Times New Roman" w:hAnsi="Times New Roman"/>
          <w:color w:val="000000" w:themeColor="text1"/>
        </w:rPr>
        <w:t>定期进行健康检查，应按照卫生部规定的职业病范围和诊断标准，定期对职工进行职业病鉴定和复查，并建立健康档案，体检鉴定患有职业病或职业禁忌症，并确诊不适应工作的应及时调离。</w:t>
      </w:r>
    </w:p>
    <w:p w14:paraId="56ABFE11" w14:textId="77777777" w:rsidR="00EF7860" w:rsidRPr="005E7A3D" w:rsidRDefault="00754744">
      <w:pPr>
        <w:widowControl/>
        <w:adjustRightInd/>
        <w:ind w:firstLine="632"/>
        <w:jc w:val="center"/>
        <w:outlineLvl w:val="0"/>
        <w:rPr>
          <w:rFonts w:ascii="Times New Roman" w:hAnsi="Times New Roman"/>
          <w:color w:val="000000" w:themeColor="text1"/>
        </w:rPr>
      </w:pPr>
      <w:r w:rsidRPr="005E7A3D">
        <w:rPr>
          <w:rFonts w:ascii="Times New Roman" w:hAnsi="Times New Roman"/>
          <w:bCs/>
          <w:color w:val="000000" w:themeColor="text1"/>
          <w:sz w:val="32"/>
          <w:szCs w:val="32"/>
        </w:rPr>
        <w:br w:type="page"/>
      </w:r>
      <w:bookmarkStart w:id="456" w:name="_Toc214284079"/>
      <w:r w:rsidRPr="005E7A3D">
        <w:rPr>
          <w:rStyle w:val="11"/>
          <w:rFonts w:ascii="Times New Roman" w:hAnsi="Times New Roman"/>
          <w:color w:val="000000" w:themeColor="text1"/>
        </w:rPr>
        <w:lastRenderedPageBreak/>
        <w:t>第五章</w:t>
      </w:r>
      <w:r w:rsidRPr="005E7A3D">
        <w:rPr>
          <w:rStyle w:val="11"/>
          <w:rFonts w:ascii="Times New Roman" w:hAnsi="Times New Roman"/>
          <w:color w:val="000000" w:themeColor="text1"/>
        </w:rPr>
        <w:t xml:space="preserve">  </w:t>
      </w:r>
      <w:r w:rsidRPr="005E7A3D">
        <w:rPr>
          <w:rStyle w:val="11"/>
          <w:rFonts w:ascii="Times New Roman" w:hAnsi="Times New Roman"/>
          <w:color w:val="000000" w:themeColor="text1"/>
        </w:rPr>
        <w:t>评价结论</w:t>
      </w:r>
      <w:bookmarkEnd w:id="456"/>
    </w:p>
    <w:p w14:paraId="1F3EAB0B" w14:textId="77777777" w:rsidR="00EF7860" w:rsidRPr="005E7A3D" w:rsidRDefault="00754744">
      <w:pPr>
        <w:pStyle w:val="20"/>
      </w:pPr>
      <w:bookmarkStart w:id="457" w:name="_Toc15784"/>
      <w:bookmarkStart w:id="458" w:name="_Toc467510952"/>
      <w:bookmarkStart w:id="459" w:name="_Toc467512341"/>
      <w:bookmarkStart w:id="460" w:name="_Toc11468"/>
      <w:bookmarkStart w:id="461" w:name="_Toc476516092"/>
      <w:bookmarkStart w:id="462" w:name="_Toc9223"/>
      <w:bookmarkStart w:id="463" w:name="_Toc467512531"/>
      <w:bookmarkStart w:id="464" w:name="_Toc483865767"/>
      <w:bookmarkStart w:id="465" w:name="_Toc16190"/>
      <w:bookmarkStart w:id="466" w:name="_Toc470731773"/>
      <w:bookmarkStart w:id="467" w:name="_Toc467510631"/>
      <w:bookmarkStart w:id="468" w:name="_Toc19913"/>
      <w:bookmarkStart w:id="469" w:name="_Toc468092660"/>
      <w:bookmarkStart w:id="470" w:name="_Toc468088586"/>
      <w:bookmarkStart w:id="471" w:name="_Toc214284080"/>
      <w:r w:rsidRPr="005E7A3D">
        <w:t>5.1</w:t>
      </w:r>
      <w:r w:rsidRPr="005E7A3D">
        <w:t>项目存在的主要危险、有害因素</w:t>
      </w:r>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p>
    <w:p w14:paraId="423488CE" w14:textId="1013543A" w:rsidR="00EF7860" w:rsidRPr="005E7A3D" w:rsidRDefault="00B56CB1">
      <w:pPr>
        <w:pStyle w:val="afe"/>
        <w:snapToGrid w:val="0"/>
        <w:ind w:firstLine="560"/>
        <w:rPr>
          <w:rFonts w:ascii="Times New Roman" w:hAnsi="Times New Roman"/>
          <w:color w:val="000000" w:themeColor="text1"/>
        </w:rPr>
      </w:pPr>
      <w:proofErr w:type="gramStart"/>
      <w:r w:rsidRPr="005E7A3D">
        <w:rPr>
          <w:rFonts w:ascii="Times New Roman" w:hAnsi="Times New Roman"/>
          <w:color w:val="000000" w:themeColor="text1"/>
        </w:rPr>
        <w:t>玉龙县鼎康</w:t>
      </w:r>
      <w:proofErr w:type="gramEnd"/>
      <w:r w:rsidRPr="005E7A3D">
        <w:rPr>
          <w:rFonts w:ascii="Times New Roman" w:hAnsi="Times New Roman"/>
          <w:color w:val="000000" w:themeColor="text1"/>
        </w:rPr>
        <w:t>建材有限责任公司</w:t>
      </w:r>
      <w:proofErr w:type="gramStart"/>
      <w:r w:rsidRPr="005E7A3D">
        <w:rPr>
          <w:rFonts w:ascii="Times New Roman" w:hAnsi="Times New Roman"/>
          <w:color w:val="000000" w:themeColor="text1"/>
        </w:rPr>
        <w:t>玉龙县吉余砂石</w:t>
      </w:r>
      <w:proofErr w:type="gramEnd"/>
      <w:r w:rsidRPr="005E7A3D">
        <w:rPr>
          <w:rFonts w:ascii="Times New Roman" w:hAnsi="Times New Roman"/>
          <w:color w:val="000000" w:themeColor="text1"/>
        </w:rPr>
        <w:t>料厂建筑石料用灰岩矿</w:t>
      </w:r>
      <w:r w:rsidRPr="005E7A3D">
        <w:rPr>
          <w:rFonts w:ascii="Times New Roman" w:hAnsi="Times New Roman"/>
          <w:color w:val="000000" w:themeColor="text1"/>
        </w:rPr>
        <w:t>30</w:t>
      </w:r>
      <w:r w:rsidRPr="005E7A3D">
        <w:rPr>
          <w:rFonts w:ascii="Times New Roman" w:hAnsi="Times New Roman"/>
          <w:color w:val="000000" w:themeColor="text1"/>
        </w:rPr>
        <w:t>万</w:t>
      </w:r>
      <w:r w:rsidRPr="005E7A3D">
        <w:rPr>
          <w:rFonts w:ascii="Times New Roman" w:hAnsi="Times New Roman"/>
          <w:color w:val="000000" w:themeColor="text1"/>
        </w:rPr>
        <w:t>t/a</w:t>
      </w:r>
      <w:r w:rsidRPr="005E7A3D">
        <w:rPr>
          <w:rFonts w:ascii="Times New Roman" w:hAnsi="Times New Roman"/>
          <w:color w:val="000000" w:themeColor="text1"/>
        </w:rPr>
        <w:t>露天采矿工程</w:t>
      </w:r>
      <w:r w:rsidR="00754744" w:rsidRPr="005E7A3D">
        <w:rPr>
          <w:rFonts w:ascii="Times New Roman" w:hAnsi="Times New Roman"/>
          <w:color w:val="000000" w:themeColor="text1"/>
        </w:rPr>
        <w:t>存在的主要危险、有害因素：</w:t>
      </w:r>
      <w:bookmarkStart w:id="472" w:name="OLE_LINK31"/>
      <w:r w:rsidR="0058076C" w:rsidRPr="005E7A3D">
        <w:rPr>
          <w:rFonts w:ascii="Times New Roman" w:hAnsi="Times New Roman"/>
          <w:color w:val="000000" w:themeColor="text1"/>
        </w:rPr>
        <w:t>放炮、</w:t>
      </w:r>
      <w:r w:rsidR="00754744" w:rsidRPr="005E7A3D">
        <w:rPr>
          <w:rFonts w:ascii="Times New Roman" w:hAnsi="Times New Roman"/>
          <w:color w:val="000000" w:themeColor="text1"/>
        </w:rPr>
        <w:t>物体打击、车辆伤害、机械伤害、触电、火灾、高处坠落、坍塌、爆破事故、爆炸事故等</w:t>
      </w:r>
      <w:bookmarkEnd w:id="472"/>
      <w:r w:rsidR="00754744" w:rsidRPr="005E7A3D">
        <w:rPr>
          <w:rFonts w:ascii="Times New Roman" w:hAnsi="Times New Roman"/>
          <w:color w:val="000000" w:themeColor="text1"/>
        </w:rPr>
        <w:t>。</w:t>
      </w:r>
    </w:p>
    <w:p w14:paraId="74712F6F" w14:textId="77777777" w:rsidR="00EF7860" w:rsidRPr="005E7A3D" w:rsidRDefault="00754744">
      <w:pPr>
        <w:pStyle w:val="23"/>
        <w:spacing w:before="156" w:after="156"/>
        <w:rPr>
          <w:color w:val="000000" w:themeColor="text1"/>
          <w:lang w:eastAsia="zh-TW"/>
        </w:rPr>
      </w:pPr>
      <w:bookmarkStart w:id="473" w:name="_Toc470731774"/>
      <w:bookmarkStart w:id="474" w:name="_Toc467510632"/>
      <w:bookmarkStart w:id="475" w:name="_Toc3145"/>
      <w:bookmarkStart w:id="476" w:name="_Toc467510953"/>
      <w:bookmarkStart w:id="477" w:name="_Toc467512342"/>
      <w:bookmarkStart w:id="478" w:name="_Toc483865768"/>
      <w:bookmarkStart w:id="479" w:name="_Toc468088587"/>
      <w:bookmarkStart w:id="480" w:name="_Toc3539"/>
      <w:bookmarkStart w:id="481" w:name="_Toc476516093"/>
      <w:bookmarkStart w:id="482" w:name="_Toc14633"/>
      <w:bookmarkStart w:id="483" w:name="_Toc467512532"/>
      <w:bookmarkStart w:id="484" w:name="_Toc9482"/>
      <w:bookmarkStart w:id="485" w:name="_Toc468092661"/>
      <w:bookmarkStart w:id="486" w:name="_Toc12137"/>
      <w:r w:rsidRPr="005E7A3D">
        <w:rPr>
          <w:color w:val="000000" w:themeColor="text1"/>
          <w:lang w:eastAsia="zh-TW"/>
        </w:rPr>
        <w:t>表</w:t>
      </w:r>
      <w:r w:rsidRPr="005E7A3D">
        <w:rPr>
          <w:color w:val="000000" w:themeColor="text1"/>
        </w:rPr>
        <w:t>5</w:t>
      </w:r>
      <w:r w:rsidRPr="005E7A3D">
        <w:rPr>
          <w:color w:val="000000" w:themeColor="text1"/>
          <w:lang w:eastAsia="zh-TW"/>
        </w:rPr>
        <w:t>-1</w:t>
      </w:r>
      <w:r w:rsidRPr="005E7A3D">
        <w:rPr>
          <w:color w:val="000000" w:themeColor="text1"/>
        </w:rPr>
        <w:t xml:space="preserve">  </w:t>
      </w:r>
      <w:r w:rsidRPr="005E7A3D">
        <w:rPr>
          <w:color w:val="000000" w:themeColor="text1"/>
          <w:lang w:eastAsia="zh-TW"/>
        </w:rPr>
        <w:t>矿山</w:t>
      </w:r>
      <w:r w:rsidRPr="005E7A3D">
        <w:rPr>
          <w:color w:val="000000" w:themeColor="text1"/>
        </w:rPr>
        <w:t>主要</w:t>
      </w:r>
      <w:r w:rsidRPr="005E7A3D">
        <w:rPr>
          <w:color w:val="000000" w:themeColor="text1"/>
          <w:lang w:eastAsia="zh-TW"/>
        </w:rPr>
        <w:t>存在</w:t>
      </w:r>
      <w:r w:rsidRPr="005E7A3D">
        <w:rPr>
          <w:color w:val="000000" w:themeColor="text1"/>
        </w:rPr>
        <w:t>的</w:t>
      </w:r>
      <w:r w:rsidRPr="005E7A3D">
        <w:rPr>
          <w:color w:val="000000" w:themeColor="text1"/>
          <w:lang w:eastAsia="zh-TW"/>
        </w:rPr>
        <w:t>危险</w:t>
      </w:r>
      <w:r w:rsidRPr="005E7A3D">
        <w:rPr>
          <w:color w:val="000000" w:themeColor="text1"/>
        </w:rPr>
        <w:t>、</w:t>
      </w:r>
      <w:r w:rsidRPr="005E7A3D">
        <w:rPr>
          <w:color w:val="000000" w:themeColor="text1"/>
          <w:lang w:eastAsia="zh-TW"/>
        </w:rPr>
        <w:t>有害因素分布表</w:t>
      </w:r>
    </w:p>
    <w:tbl>
      <w:tblPr>
        <w:tblW w:w="0" w:type="auto"/>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781"/>
        <w:gridCol w:w="713"/>
        <w:gridCol w:w="2142"/>
        <w:gridCol w:w="3453"/>
        <w:gridCol w:w="2011"/>
      </w:tblGrid>
      <w:tr w:rsidR="005E7A3D" w:rsidRPr="005E7A3D" w14:paraId="08E57EF1" w14:textId="77777777">
        <w:trPr>
          <w:trHeight w:val="397"/>
          <w:tblHeader/>
          <w:jc w:val="center"/>
        </w:trPr>
        <w:tc>
          <w:tcPr>
            <w:tcW w:w="781" w:type="dxa"/>
            <w:tcBorders>
              <w:left w:val="single" w:sz="4" w:space="0" w:color="auto"/>
            </w:tcBorders>
            <w:vAlign w:val="center"/>
          </w:tcPr>
          <w:p w14:paraId="3535A50B"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项目</w:t>
            </w:r>
          </w:p>
        </w:tc>
        <w:tc>
          <w:tcPr>
            <w:tcW w:w="713" w:type="dxa"/>
            <w:vAlign w:val="center"/>
          </w:tcPr>
          <w:p w14:paraId="66096A3D"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序号</w:t>
            </w:r>
          </w:p>
        </w:tc>
        <w:tc>
          <w:tcPr>
            <w:tcW w:w="2142" w:type="dxa"/>
            <w:vAlign w:val="center"/>
          </w:tcPr>
          <w:p w14:paraId="123D9ECC"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危险因素分类</w:t>
            </w:r>
          </w:p>
        </w:tc>
        <w:tc>
          <w:tcPr>
            <w:tcW w:w="3453" w:type="dxa"/>
            <w:vAlign w:val="center"/>
          </w:tcPr>
          <w:p w14:paraId="6101BC84"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可能存在部位</w:t>
            </w:r>
          </w:p>
        </w:tc>
        <w:tc>
          <w:tcPr>
            <w:tcW w:w="2011" w:type="dxa"/>
            <w:tcBorders>
              <w:right w:val="single" w:sz="4" w:space="0" w:color="auto"/>
            </w:tcBorders>
            <w:vAlign w:val="center"/>
          </w:tcPr>
          <w:p w14:paraId="1AAA0DF0" w14:textId="77777777" w:rsidR="00EF7860" w:rsidRPr="005E7A3D" w:rsidRDefault="00754744">
            <w:pPr>
              <w:spacing w:line="240" w:lineRule="auto"/>
              <w:ind w:firstLineChars="0" w:firstLine="0"/>
              <w:jc w:val="center"/>
              <w:rPr>
                <w:rFonts w:ascii="Times New Roman" w:hAnsi="Times New Roman"/>
                <w:b/>
                <w:color w:val="000000" w:themeColor="text1"/>
                <w:sz w:val="21"/>
                <w:szCs w:val="21"/>
              </w:rPr>
            </w:pPr>
            <w:r w:rsidRPr="005E7A3D">
              <w:rPr>
                <w:rFonts w:ascii="Times New Roman" w:hAnsi="Times New Roman"/>
                <w:b/>
                <w:color w:val="000000" w:themeColor="text1"/>
                <w:sz w:val="21"/>
                <w:szCs w:val="21"/>
              </w:rPr>
              <w:t>可能造成的后果</w:t>
            </w:r>
          </w:p>
        </w:tc>
      </w:tr>
      <w:tr w:rsidR="005E7A3D" w:rsidRPr="005E7A3D" w14:paraId="2C071C12" w14:textId="77777777">
        <w:trPr>
          <w:cantSplit/>
          <w:trHeight w:val="397"/>
          <w:jc w:val="center"/>
        </w:trPr>
        <w:tc>
          <w:tcPr>
            <w:tcW w:w="781" w:type="dxa"/>
            <w:vMerge w:val="restart"/>
            <w:tcBorders>
              <w:left w:val="single" w:sz="4" w:space="0" w:color="auto"/>
            </w:tcBorders>
            <w:vAlign w:val="center"/>
          </w:tcPr>
          <w:p w14:paraId="6743935A"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危险有害因素</w:t>
            </w:r>
          </w:p>
        </w:tc>
        <w:tc>
          <w:tcPr>
            <w:tcW w:w="713" w:type="dxa"/>
            <w:vAlign w:val="center"/>
          </w:tcPr>
          <w:p w14:paraId="2678DF8E" w14:textId="0BDEFF9C" w:rsidR="00EF7860" w:rsidRPr="005E7A3D" w:rsidRDefault="00EF7860" w:rsidP="008F73F2">
            <w:pPr>
              <w:pStyle w:val="aff6"/>
              <w:numPr>
                <w:ilvl w:val="0"/>
                <w:numId w:val="17"/>
              </w:numPr>
              <w:spacing w:line="240" w:lineRule="auto"/>
              <w:ind w:firstLineChars="0"/>
              <w:jc w:val="center"/>
              <w:rPr>
                <w:rFonts w:ascii="Times New Roman" w:hAnsi="Times New Roman"/>
                <w:color w:val="000000" w:themeColor="text1"/>
                <w:sz w:val="21"/>
                <w:szCs w:val="21"/>
              </w:rPr>
            </w:pPr>
          </w:p>
        </w:tc>
        <w:tc>
          <w:tcPr>
            <w:tcW w:w="2142" w:type="dxa"/>
            <w:vAlign w:val="center"/>
          </w:tcPr>
          <w:p w14:paraId="062507BB"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物体打击</w:t>
            </w:r>
          </w:p>
        </w:tc>
        <w:tc>
          <w:tcPr>
            <w:tcW w:w="3453" w:type="dxa"/>
            <w:vAlign w:val="center"/>
          </w:tcPr>
          <w:p w14:paraId="55A64CCD"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采场边坡、铲装作业工作面</w:t>
            </w:r>
          </w:p>
        </w:tc>
        <w:tc>
          <w:tcPr>
            <w:tcW w:w="2011" w:type="dxa"/>
            <w:tcBorders>
              <w:right w:val="single" w:sz="4" w:space="0" w:color="auto"/>
            </w:tcBorders>
            <w:vAlign w:val="center"/>
          </w:tcPr>
          <w:p w14:paraId="67DD3354"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人员重伤</w:t>
            </w:r>
          </w:p>
        </w:tc>
      </w:tr>
      <w:tr w:rsidR="005E7A3D" w:rsidRPr="005E7A3D" w14:paraId="590765F3" w14:textId="77777777">
        <w:trPr>
          <w:cantSplit/>
          <w:trHeight w:val="397"/>
          <w:jc w:val="center"/>
        </w:trPr>
        <w:tc>
          <w:tcPr>
            <w:tcW w:w="781" w:type="dxa"/>
            <w:vMerge/>
            <w:tcBorders>
              <w:left w:val="single" w:sz="4" w:space="0" w:color="auto"/>
            </w:tcBorders>
            <w:vAlign w:val="center"/>
          </w:tcPr>
          <w:p w14:paraId="7189AB8E" w14:textId="77777777" w:rsidR="008F73F2" w:rsidRPr="005E7A3D" w:rsidRDefault="008F73F2">
            <w:pPr>
              <w:spacing w:line="240" w:lineRule="auto"/>
              <w:ind w:firstLineChars="0" w:firstLine="0"/>
              <w:jc w:val="center"/>
              <w:rPr>
                <w:rFonts w:ascii="Times New Roman" w:hAnsi="Times New Roman"/>
                <w:color w:val="000000" w:themeColor="text1"/>
                <w:sz w:val="21"/>
                <w:szCs w:val="21"/>
              </w:rPr>
            </w:pPr>
          </w:p>
        </w:tc>
        <w:tc>
          <w:tcPr>
            <w:tcW w:w="713" w:type="dxa"/>
            <w:vAlign w:val="center"/>
          </w:tcPr>
          <w:p w14:paraId="49874E49" w14:textId="77777777" w:rsidR="008F73F2" w:rsidRPr="005E7A3D" w:rsidRDefault="008F73F2" w:rsidP="008F73F2">
            <w:pPr>
              <w:pStyle w:val="aff6"/>
              <w:numPr>
                <w:ilvl w:val="0"/>
                <w:numId w:val="17"/>
              </w:numPr>
              <w:spacing w:line="240" w:lineRule="auto"/>
              <w:ind w:firstLineChars="0"/>
              <w:jc w:val="center"/>
              <w:rPr>
                <w:rFonts w:ascii="Times New Roman" w:hAnsi="Times New Roman"/>
                <w:color w:val="000000" w:themeColor="text1"/>
                <w:sz w:val="21"/>
                <w:szCs w:val="21"/>
              </w:rPr>
            </w:pPr>
          </w:p>
        </w:tc>
        <w:tc>
          <w:tcPr>
            <w:tcW w:w="2142" w:type="dxa"/>
            <w:vAlign w:val="center"/>
          </w:tcPr>
          <w:p w14:paraId="66D32F58" w14:textId="78B785FD" w:rsidR="008F73F2" w:rsidRPr="005E7A3D" w:rsidRDefault="008F73F2">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放炮</w:t>
            </w:r>
          </w:p>
        </w:tc>
        <w:tc>
          <w:tcPr>
            <w:tcW w:w="3453" w:type="dxa"/>
            <w:vAlign w:val="center"/>
          </w:tcPr>
          <w:p w14:paraId="4ECC213A" w14:textId="339C3831" w:rsidR="008F73F2" w:rsidRPr="005E7A3D" w:rsidRDefault="008F73F2">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凿岩平台</w:t>
            </w:r>
          </w:p>
        </w:tc>
        <w:tc>
          <w:tcPr>
            <w:tcW w:w="2011" w:type="dxa"/>
            <w:tcBorders>
              <w:right w:val="single" w:sz="4" w:space="0" w:color="auto"/>
            </w:tcBorders>
            <w:vAlign w:val="center"/>
          </w:tcPr>
          <w:p w14:paraId="08239B3F" w14:textId="7AAFD341" w:rsidR="008F73F2" w:rsidRPr="005E7A3D" w:rsidRDefault="008F73F2">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人员伤亡、财产损失</w:t>
            </w:r>
          </w:p>
        </w:tc>
      </w:tr>
      <w:tr w:rsidR="005E7A3D" w:rsidRPr="005E7A3D" w14:paraId="1A06BF9A" w14:textId="77777777">
        <w:trPr>
          <w:cantSplit/>
          <w:trHeight w:val="397"/>
          <w:jc w:val="center"/>
        </w:trPr>
        <w:tc>
          <w:tcPr>
            <w:tcW w:w="781" w:type="dxa"/>
            <w:vMerge/>
            <w:tcBorders>
              <w:left w:val="single" w:sz="4" w:space="0" w:color="auto"/>
            </w:tcBorders>
            <w:vAlign w:val="center"/>
          </w:tcPr>
          <w:p w14:paraId="27CCB05D" w14:textId="77777777" w:rsidR="00EF7860" w:rsidRPr="005E7A3D" w:rsidRDefault="00EF7860">
            <w:pPr>
              <w:spacing w:line="240" w:lineRule="auto"/>
              <w:ind w:firstLineChars="0" w:firstLine="0"/>
              <w:jc w:val="center"/>
              <w:rPr>
                <w:rFonts w:ascii="Times New Roman" w:hAnsi="Times New Roman"/>
                <w:color w:val="000000" w:themeColor="text1"/>
                <w:sz w:val="21"/>
                <w:szCs w:val="21"/>
              </w:rPr>
            </w:pPr>
          </w:p>
        </w:tc>
        <w:tc>
          <w:tcPr>
            <w:tcW w:w="713" w:type="dxa"/>
            <w:vAlign w:val="center"/>
          </w:tcPr>
          <w:p w14:paraId="7296A0BF" w14:textId="0500BF78" w:rsidR="00EF7860" w:rsidRPr="005E7A3D" w:rsidRDefault="00EF7860" w:rsidP="008F73F2">
            <w:pPr>
              <w:pStyle w:val="aff6"/>
              <w:numPr>
                <w:ilvl w:val="0"/>
                <w:numId w:val="17"/>
              </w:numPr>
              <w:spacing w:line="240" w:lineRule="auto"/>
              <w:ind w:firstLineChars="0"/>
              <w:jc w:val="center"/>
              <w:rPr>
                <w:rFonts w:ascii="Times New Roman" w:hAnsi="Times New Roman"/>
                <w:color w:val="000000" w:themeColor="text1"/>
                <w:sz w:val="21"/>
                <w:szCs w:val="21"/>
              </w:rPr>
            </w:pPr>
          </w:p>
        </w:tc>
        <w:tc>
          <w:tcPr>
            <w:tcW w:w="2142" w:type="dxa"/>
            <w:vAlign w:val="center"/>
          </w:tcPr>
          <w:p w14:paraId="17A1ABBC"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车辆伤害</w:t>
            </w:r>
          </w:p>
        </w:tc>
        <w:tc>
          <w:tcPr>
            <w:tcW w:w="3453" w:type="dxa"/>
            <w:vAlign w:val="center"/>
          </w:tcPr>
          <w:p w14:paraId="304617F3"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运输过程中的各种车辆设备等</w:t>
            </w:r>
          </w:p>
        </w:tc>
        <w:tc>
          <w:tcPr>
            <w:tcW w:w="2011" w:type="dxa"/>
            <w:tcBorders>
              <w:right w:val="single" w:sz="4" w:space="0" w:color="auto"/>
            </w:tcBorders>
            <w:vAlign w:val="center"/>
          </w:tcPr>
          <w:p w14:paraId="0C119827"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人员伤亡</w:t>
            </w:r>
          </w:p>
        </w:tc>
      </w:tr>
      <w:tr w:rsidR="005E7A3D" w:rsidRPr="005E7A3D" w14:paraId="5FCD8AF6" w14:textId="77777777">
        <w:trPr>
          <w:cantSplit/>
          <w:trHeight w:val="397"/>
          <w:jc w:val="center"/>
        </w:trPr>
        <w:tc>
          <w:tcPr>
            <w:tcW w:w="781" w:type="dxa"/>
            <w:vMerge/>
            <w:tcBorders>
              <w:left w:val="single" w:sz="4" w:space="0" w:color="auto"/>
            </w:tcBorders>
            <w:vAlign w:val="center"/>
          </w:tcPr>
          <w:p w14:paraId="0FF1299A" w14:textId="77777777" w:rsidR="00EF7860" w:rsidRPr="005E7A3D" w:rsidRDefault="00EF7860">
            <w:pPr>
              <w:spacing w:line="240" w:lineRule="auto"/>
              <w:ind w:firstLineChars="0" w:firstLine="0"/>
              <w:jc w:val="center"/>
              <w:rPr>
                <w:rFonts w:ascii="Times New Roman" w:hAnsi="Times New Roman"/>
                <w:color w:val="000000" w:themeColor="text1"/>
                <w:sz w:val="21"/>
                <w:szCs w:val="21"/>
              </w:rPr>
            </w:pPr>
          </w:p>
        </w:tc>
        <w:tc>
          <w:tcPr>
            <w:tcW w:w="713" w:type="dxa"/>
            <w:vAlign w:val="center"/>
          </w:tcPr>
          <w:p w14:paraId="31D5A454" w14:textId="08BE1020" w:rsidR="00EF7860" w:rsidRPr="005E7A3D" w:rsidRDefault="00EF7860" w:rsidP="008F73F2">
            <w:pPr>
              <w:pStyle w:val="aff6"/>
              <w:numPr>
                <w:ilvl w:val="0"/>
                <w:numId w:val="17"/>
              </w:numPr>
              <w:spacing w:line="240" w:lineRule="auto"/>
              <w:ind w:firstLineChars="0"/>
              <w:jc w:val="center"/>
              <w:rPr>
                <w:rFonts w:ascii="Times New Roman" w:hAnsi="Times New Roman"/>
                <w:color w:val="000000" w:themeColor="text1"/>
                <w:sz w:val="21"/>
                <w:szCs w:val="21"/>
              </w:rPr>
            </w:pPr>
          </w:p>
        </w:tc>
        <w:tc>
          <w:tcPr>
            <w:tcW w:w="2142" w:type="dxa"/>
            <w:vAlign w:val="center"/>
          </w:tcPr>
          <w:p w14:paraId="6C0E0ADF"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机械伤害</w:t>
            </w:r>
          </w:p>
        </w:tc>
        <w:tc>
          <w:tcPr>
            <w:tcW w:w="3453" w:type="dxa"/>
            <w:vAlign w:val="center"/>
          </w:tcPr>
          <w:p w14:paraId="71C3FD7A"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各种设备引起的机械事故等</w:t>
            </w:r>
          </w:p>
        </w:tc>
        <w:tc>
          <w:tcPr>
            <w:tcW w:w="2011" w:type="dxa"/>
            <w:tcBorders>
              <w:right w:val="single" w:sz="4" w:space="0" w:color="auto"/>
            </w:tcBorders>
            <w:vAlign w:val="center"/>
          </w:tcPr>
          <w:p w14:paraId="06E023E4"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人员重伤</w:t>
            </w:r>
          </w:p>
        </w:tc>
      </w:tr>
      <w:tr w:rsidR="005E7A3D" w:rsidRPr="005E7A3D" w14:paraId="73D8B7BF" w14:textId="77777777">
        <w:trPr>
          <w:cantSplit/>
          <w:trHeight w:val="397"/>
          <w:jc w:val="center"/>
        </w:trPr>
        <w:tc>
          <w:tcPr>
            <w:tcW w:w="781" w:type="dxa"/>
            <w:vMerge/>
            <w:tcBorders>
              <w:left w:val="single" w:sz="4" w:space="0" w:color="auto"/>
            </w:tcBorders>
            <w:vAlign w:val="center"/>
          </w:tcPr>
          <w:p w14:paraId="6B58F4DA" w14:textId="77777777" w:rsidR="00EF7860" w:rsidRPr="005E7A3D" w:rsidRDefault="00EF7860">
            <w:pPr>
              <w:spacing w:line="240" w:lineRule="auto"/>
              <w:ind w:firstLineChars="0" w:firstLine="0"/>
              <w:jc w:val="center"/>
              <w:rPr>
                <w:rFonts w:ascii="Times New Roman" w:hAnsi="Times New Roman"/>
                <w:color w:val="000000" w:themeColor="text1"/>
                <w:sz w:val="21"/>
                <w:szCs w:val="21"/>
              </w:rPr>
            </w:pPr>
          </w:p>
        </w:tc>
        <w:tc>
          <w:tcPr>
            <w:tcW w:w="713" w:type="dxa"/>
            <w:vAlign w:val="center"/>
          </w:tcPr>
          <w:p w14:paraId="4EB64834" w14:textId="7E7D5192" w:rsidR="00EF7860" w:rsidRPr="005E7A3D" w:rsidRDefault="00EF7860" w:rsidP="008F73F2">
            <w:pPr>
              <w:pStyle w:val="aff6"/>
              <w:numPr>
                <w:ilvl w:val="0"/>
                <w:numId w:val="17"/>
              </w:numPr>
              <w:spacing w:line="240" w:lineRule="auto"/>
              <w:ind w:firstLineChars="0"/>
              <w:jc w:val="center"/>
              <w:rPr>
                <w:rFonts w:ascii="Times New Roman" w:hAnsi="Times New Roman"/>
                <w:color w:val="000000" w:themeColor="text1"/>
                <w:sz w:val="21"/>
                <w:szCs w:val="21"/>
              </w:rPr>
            </w:pPr>
          </w:p>
        </w:tc>
        <w:tc>
          <w:tcPr>
            <w:tcW w:w="2142" w:type="dxa"/>
            <w:vAlign w:val="center"/>
          </w:tcPr>
          <w:p w14:paraId="41FCDA38"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触电</w:t>
            </w:r>
          </w:p>
        </w:tc>
        <w:tc>
          <w:tcPr>
            <w:tcW w:w="3453" w:type="dxa"/>
            <w:vAlign w:val="center"/>
          </w:tcPr>
          <w:p w14:paraId="1C4C5C54"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配电</w:t>
            </w:r>
            <w:proofErr w:type="gramStart"/>
            <w:r w:rsidRPr="005E7A3D">
              <w:rPr>
                <w:rFonts w:ascii="Times New Roman" w:hAnsi="Times New Roman"/>
                <w:color w:val="000000" w:themeColor="text1"/>
                <w:sz w:val="21"/>
                <w:szCs w:val="21"/>
              </w:rPr>
              <w:t>室各种</w:t>
            </w:r>
            <w:proofErr w:type="gramEnd"/>
            <w:r w:rsidRPr="005E7A3D">
              <w:rPr>
                <w:rFonts w:ascii="Times New Roman" w:hAnsi="Times New Roman"/>
                <w:color w:val="000000" w:themeColor="text1"/>
                <w:sz w:val="21"/>
                <w:szCs w:val="21"/>
              </w:rPr>
              <w:t>电气设备及其线路等</w:t>
            </w:r>
          </w:p>
        </w:tc>
        <w:tc>
          <w:tcPr>
            <w:tcW w:w="2011" w:type="dxa"/>
            <w:tcBorders>
              <w:right w:val="single" w:sz="4" w:space="0" w:color="auto"/>
            </w:tcBorders>
            <w:vAlign w:val="center"/>
          </w:tcPr>
          <w:p w14:paraId="387ECF05"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导致伤亡</w:t>
            </w:r>
          </w:p>
        </w:tc>
      </w:tr>
      <w:tr w:rsidR="005E7A3D" w:rsidRPr="005E7A3D" w14:paraId="3895D0CC" w14:textId="77777777">
        <w:trPr>
          <w:cantSplit/>
          <w:trHeight w:val="397"/>
          <w:jc w:val="center"/>
        </w:trPr>
        <w:tc>
          <w:tcPr>
            <w:tcW w:w="781" w:type="dxa"/>
            <w:vMerge/>
            <w:tcBorders>
              <w:left w:val="single" w:sz="4" w:space="0" w:color="auto"/>
            </w:tcBorders>
            <w:vAlign w:val="center"/>
          </w:tcPr>
          <w:p w14:paraId="5C0E1EC9" w14:textId="77777777" w:rsidR="00EF7860" w:rsidRPr="005E7A3D" w:rsidRDefault="00EF7860">
            <w:pPr>
              <w:spacing w:line="240" w:lineRule="auto"/>
              <w:ind w:firstLineChars="0" w:firstLine="0"/>
              <w:jc w:val="center"/>
              <w:rPr>
                <w:rFonts w:ascii="Times New Roman" w:hAnsi="Times New Roman"/>
                <w:color w:val="000000" w:themeColor="text1"/>
                <w:sz w:val="21"/>
                <w:szCs w:val="21"/>
              </w:rPr>
            </w:pPr>
          </w:p>
        </w:tc>
        <w:tc>
          <w:tcPr>
            <w:tcW w:w="713" w:type="dxa"/>
            <w:vAlign w:val="center"/>
          </w:tcPr>
          <w:p w14:paraId="24BFDD5D" w14:textId="28AF45DA" w:rsidR="00EF7860" w:rsidRPr="005E7A3D" w:rsidRDefault="00EF7860" w:rsidP="008F73F2">
            <w:pPr>
              <w:pStyle w:val="aff6"/>
              <w:numPr>
                <w:ilvl w:val="0"/>
                <w:numId w:val="17"/>
              </w:numPr>
              <w:spacing w:line="240" w:lineRule="auto"/>
              <w:ind w:firstLineChars="0"/>
              <w:jc w:val="center"/>
              <w:rPr>
                <w:rFonts w:ascii="Times New Roman" w:hAnsi="Times New Roman"/>
                <w:color w:val="000000" w:themeColor="text1"/>
                <w:sz w:val="21"/>
                <w:szCs w:val="21"/>
              </w:rPr>
            </w:pPr>
          </w:p>
        </w:tc>
        <w:tc>
          <w:tcPr>
            <w:tcW w:w="2142" w:type="dxa"/>
            <w:vAlign w:val="center"/>
          </w:tcPr>
          <w:p w14:paraId="6F9BF22D"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火灾</w:t>
            </w:r>
          </w:p>
        </w:tc>
        <w:tc>
          <w:tcPr>
            <w:tcW w:w="3453" w:type="dxa"/>
            <w:vAlign w:val="center"/>
          </w:tcPr>
          <w:p w14:paraId="4CA6ADCB"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材料库、用电线路等</w:t>
            </w:r>
          </w:p>
        </w:tc>
        <w:tc>
          <w:tcPr>
            <w:tcW w:w="2011" w:type="dxa"/>
            <w:tcBorders>
              <w:right w:val="single" w:sz="4" w:space="0" w:color="auto"/>
            </w:tcBorders>
            <w:vAlign w:val="center"/>
          </w:tcPr>
          <w:p w14:paraId="316631EB"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人员伤亡、财产损失</w:t>
            </w:r>
          </w:p>
        </w:tc>
      </w:tr>
      <w:tr w:rsidR="005E7A3D" w:rsidRPr="005E7A3D" w14:paraId="618D3FF2" w14:textId="77777777">
        <w:trPr>
          <w:cantSplit/>
          <w:trHeight w:val="397"/>
          <w:jc w:val="center"/>
        </w:trPr>
        <w:tc>
          <w:tcPr>
            <w:tcW w:w="781" w:type="dxa"/>
            <w:vMerge/>
            <w:tcBorders>
              <w:left w:val="single" w:sz="4" w:space="0" w:color="auto"/>
            </w:tcBorders>
            <w:vAlign w:val="center"/>
          </w:tcPr>
          <w:p w14:paraId="66780670" w14:textId="77777777" w:rsidR="00EF7860" w:rsidRPr="005E7A3D" w:rsidRDefault="00EF7860">
            <w:pPr>
              <w:spacing w:line="240" w:lineRule="auto"/>
              <w:ind w:firstLineChars="0" w:firstLine="0"/>
              <w:jc w:val="center"/>
              <w:rPr>
                <w:rFonts w:ascii="Times New Roman" w:hAnsi="Times New Roman"/>
                <w:color w:val="000000" w:themeColor="text1"/>
                <w:sz w:val="21"/>
                <w:szCs w:val="21"/>
              </w:rPr>
            </w:pPr>
          </w:p>
        </w:tc>
        <w:tc>
          <w:tcPr>
            <w:tcW w:w="713" w:type="dxa"/>
            <w:vAlign w:val="center"/>
          </w:tcPr>
          <w:p w14:paraId="259BD8D8" w14:textId="671780C1" w:rsidR="00EF7860" w:rsidRPr="005E7A3D" w:rsidRDefault="00EF7860" w:rsidP="008F73F2">
            <w:pPr>
              <w:pStyle w:val="aff6"/>
              <w:numPr>
                <w:ilvl w:val="0"/>
                <w:numId w:val="17"/>
              </w:numPr>
              <w:spacing w:line="240" w:lineRule="auto"/>
              <w:ind w:firstLineChars="0"/>
              <w:jc w:val="center"/>
              <w:rPr>
                <w:rFonts w:ascii="Times New Roman" w:hAnsi="Times New Roman"/>
                <w:color w:val="000000" w:themeColor="text1"/>
                <w:sz w:val="21"/>
                <w:szCs w:val="21"/>
              </w:rPr>
            </w:pPr>
          </w:p>
        </w:tc>
        <w:tc>
          <w:tcPr>
            <w:tcW w:w="2142" w:type="dxa"/>
            <w:vAlign w:val="center"/>
          </w:tcPr>
          <w:p w14:paraId="66DAAE5C"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高处坠落</w:t>
            </w:r>
          </w:p>
        </w:tc>
        <w:tc>
          <w:tcPr>
            <w:tcW w:w="3453" w:type="dxa"/>
            <w:vAlign w:val="center"/>
          </w:tcPr>
          <w:p w14:paraId="6E5FDBBB" w14:textId="7A874BBE"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采场边坡、</w:t>
            </w:r>
            <w:bookmarkStart w:id="487" w:name="OLE_LINK39"/>
            <w:r w:rsidR="00495BCA" w:rsidRPr="005E7A3D">
              <w:rPr>
                <w:rFonts w:ascii="Times New Roman" w:hAnsi="Times New Roman"/>
                <w:color w:val="000000" w:themeColor="text1"/>
                <w:sz w:val="21"/>
                <w:szCs w:val="21"/>
              </w:rPr>
              <w:t>整改工程区域</w:t>
            </w:r>
            <w:bookmarkEnd w:id="487"/>
            <w:r w:rsidR="00495BCA" w:rsidRPr="005E7A3D">
              <w:rPr>
                <w:rFonts w:ascii="Times New Roman" w:hAnsi="Times New Roman"/>
                <w:color w:val="000000" w:themeColor="text1"/>
                <w:sz w:val="21"/>
                <w:szCs w:val="21"/>
              </w:rPr>
              <w:t>、</w:t>
            </w:r>
            <w:r w:rsidRPr="005E7A3D">
              <w:rPr>
                <w:rFonts w:ascii="Times New Roman" w:hAnsi="Times New Roman"/>
                <w:color w:val="000000" w:themeColor="text1"/>
                <w:sz w:val="21"/>
                <w:szCs w:val="21"/>
              </w:rPr>
              <w:t>2m</w:t>
            </w:r>
            <w:r w:rsidRPr="005E7A3D">
              <w:rPr>
                <w:rFonts w:ascii="Times New Roman" w:hAnsi="Times New Roman"/>
                <w:color w:val="000000" w:themeColor="text1"/>
                <w:sz w:val="21"/>
                <w:szCs w:val="21"/>
              </w:rPr>
              <w:t>及以上的作业平台等</w:t>
            </w:r>
          </w:p>
        </w:tc>
        <w:tc>
          <w:tcPr>
            <w:tcW w:w="2011" w:type="dxa"/>
            <w:tcBorders>
              <w:right w:val="single" w:sz="4" w:space="0" w:color="auto"/>
            </w:tcBorders>
            <w:vAlign w:val="center"/>
          </w:tcPr>
          <w:p w14:paraId="6E7D8CBE"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人员伤亡</w:t>
            </w:r>
          </w:p>
        </w:tc>
      </w:tr>
      <w:tr w:rsidR="005E7A3D" w:rsidRPr="005E7A3D" w14:paraId="090FE927" w14:textId="77777777">
        <w:trPr>
          <w:cantSplit/>
          <w:trHeight w:val="397"/>
          <w:jc w:val="center"/>
        </w:trPr>
        <w:tc>
          <w:tcPr>
            <w:tcW w:w="781" w:type="dxa"/>
            <w:vMerge/>
            <w:tcBorders>
              <w:left w:val="single" w:sz="4" w:space="0" w:color="auto"/>
            </w:tcBorders>
            <w:vAlign w:val="center"/>
          </w:tcPr>
          <w:p w14:paraId="02DB088D" w14:textId="77777777" w:rsidR="00EF7860" w:rsidRPr="005E7A3D" w:rsidRDefault="00EF7860">
            <w:pPr>
              <w:spacing w:line="240" w:lineRule="auto"/>
              <w:ind w:firstLineChars="0" w:firstLine="0"/>
              <w:jc w:val="center"/>
              <w:rPr>
                <w:rFonts w:ascii="Times New Roman" w:hAnsi="Times New Roman"/>
                <w:color w:val="000000" w:themeColor="text1"/>
                <w:sz w:val="21"/>
                <w:szCs w:val="21"/>
              </w:rPr>
            </w:pPr>
          </w:p>
        </w:tc>
        <w:tc>
          <w:tcPr>
            <w:tcW w:w="713" w:type="dxa"/>
            <w:vAlign w:val="center"/>
          </w:tcPr>
          <w:p w14:paraId="27E3B056" w14:textId="0BB34DAC" w:rsidR="00EF7860" w:rsidRPr="005E7A3D" w:rsidRDefault="00EF7860" w:rsidP="008F73F2">
            <w:pPr>
              <w:pStyle w:val="aff6"/>
              <w:numPr>
                <w:ilvl w:val="0"/>
                <w:numId w:val="17"/>
              </w:numPr>
              <w:spacing w:line="240" w:lineRule="auto"/>
              <w:ind w:firstLineChars="0"/>
              <w:jc w:val="center"/>
              <w:rPr>
                <w:rFonts w:ascii="Times New Roman" w:hAnsi="Times New Roman"/>
                <w:color w:val="000000" w:themeColor="text1"/>
                <w:sz w:val="21"/>
                <w:szCs w:val="21"/>
              </w:rPr>
            </w:pPr>
          </w:p>
        </w:tc>
        <w:tc>
          <w:tcPr>
            <w:tcW w:w="2142" w:type="dxa"/>
            <w:vAlign w:val="center"/>
          </w:tcPr>
          <w:p w14:paraId="64F0A60A"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坍塌</w:t>
            </w:r>
          </w:p>
        </w:tc>
        <w:tc>
          <w:tcPr>
            <w:tcW w:w="3453" w:type="dxa"/>
            <w:vAlign w:val="center"/>
          </w:tcPr>
          <w:p w14:paraId="7F1EB375" w14:textId="2C79BF04" w:rsidR="00EF7860" w:rsidRPr="005E7A3D" w:rsidRDefault="00495BCA">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采场、整改工程区域</w:t>
            </w:r>
            <w:r w:rsidR="00754744" w:rsidRPr="005E7A3D">
              <w:rPr>
                <w:rFonts w:ascii="Times New Roman" w:hAnsi="Times New Roman"/>
                <w:color w:val="000000" w:themeColor="text1"/>
                <w:sz w:val="21"/>
                <w:szCs w:val="21"/>
              </w:rPr>
              <w:t>边坡等</w:t>
            </w:r>
          </w:p>
        </w:tc>
        <w:tc>
          <w:tcPr>
            <w:tcW w:w="2011" w:type="dxa"/>
            <w:tcBorders>
              <w:right w:val="single" w:sz="4" w:space="0" w:color="auto"/>
            </w:tcBorders>
            <w:vAlign w:val="center"/>
          </w:tcPr>
          <w:p w14:paraId="57D789F0"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滑坡、滚石伤人、</w:t>
            </w:r>
          </w:p>
          <w:p w14:paraId="02D38E8A" w14:textId="77777777" w:rsidR="00EF7860" w:rsidRPr="005E7A3D" w:rsidRDefault="00754744">
            <w:pPr>
              <w:spacing w:line="240" w:lineRule="auto"/>
              <w:ind w:firstLineChars="0" w:firstLine="0"/>
              <w:jc w:val="center"/>
              <w:rPr>
                <w:rFonts w:ascii="Times New Roman" w:hAnsi="Times New Roman"/>
                <w:color w:val="000000" w:themeColor="text1"/>
                <w:sz w:val="21"/>
                <w:szCs w:val="21"/>
              </w:rPr>
            </w:pPr>
            <w:r w:rsidRPr="005E7A3D">
              <w:rPr>
                <w:rFonts w:ascii="Times New Roman" w:hAnsi="Times New Roman"/>
                <w:color w:val="000000" w:themeColor="text1"/>
                <w:sz w:val="21"/>
                <w:szCs w:val="21"/>
              </w:rPr>
              <w:t>设施损毁</w:t>
            </w:r>
          </w:p>
        </w:tc>
      </w:tr>
    </w:tbl>
    <w:p w14:paraId="4270264E" w14:textId="77777777" w:rsidR="00EF7860" w:rsidRPr="005E7A3D" w:rsidRDefault="00754744">
      <w:pPr>
        <w:pStyle w:val="20"/>
      </w:pPr>
      <w:bookmarkStart w:id="488" w:name="_Toc214284081"/>
      <w:r w:rsidRPr="005E7A3D">
        <w:t>5.2</w:t>
      </w:r>
      <w:r w:rsidRPr="005E7A3D">
        <w:t>本项目应重点防范的危险有害因素</w:t>
      </w:r>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8"/>
    </w:p>
    <w:p w14:paraId="637A6474" w14:textId="72017C9A" w:rsidR="00EF7860" w:rsidRPr="005E7A3D" w:rsidRDefault="00754744">
      <w:pPr>
        <w:pStyle w:val="afe"/>
        <w:snapToGrid w:val="0"/>
        <w:ind w:firstLine="560"/>
        <w:rPr>
          <w:rFonts w:ascii="Times New Roman" w:hAnsi="Times New Roman"/>
          <w:snapToGrid w:val="0"/>
          <w:color w:val="000000" w:themeColor="text1"/>
        </w:rPr>
      </w:pPr>
      <w:r w:rsidRPr="005E7A3D">
        <w:rPr>
          <w:rFonts w:ascii="Times New Roman" w:hAnsi="Times New Roman"/>
          <w:color w:val="000000" w:themeColor="text1"/>
        </w:rPr>
        <w:t>本项目应重点防范采场作业中的</w:t>
      </w:r>
      <w:r w:rsidR="00DE4086" w:rsidRPr="005E7A3D">
        <w:rPr>
          <w:rFonts w:ascii="Times New Roman" w:hAnsi="Times New Roman"/>
          <w:color w:val="000000" w:themeColor="text1"/>
        </w:rPr>
        <w:t>放炮、</w:t>
      </w:r>
      <w:r w:rsidRPr="005E7A3D">
        <w:rPr>
          <w:rFonts w:ascii="Times New Roman" w:hAnsi="Times New Roman"/>
          <w:color w:val="000000" w:themeColor="text1"/>
        </w:rPr>
        <w:t>物体打击、车辆伤害、机械伤害、高处坠落和坍塌。</w:t>
      </w:r>
    </w:p>
    <w:p w14:paraId="696C96CC" w14:textId="77777777" w:rsidR="00EF7860" w:rsidRPr="005E7A3D" w:rsidRDefault="00754744">
      <w:pPr>
        <w:pStyle w:val="20"/>
      </w:pPr>
      <w:bookmarkStart w:id="489" w:name="_Toc467512534"/>
      <w:bookmarkStart w:id="490" w:name="_Toc476516095"/>
      <w:bookmarkStart w:id="491" w:name="_Toc468092663"/>
      <w:bookmarkStart w:id="492" w:name="_Toc24462"/>
      <w:bookmarkStart w:id="493" w:name="_Toc14806"/>
      <w:bookmarkStart w:id="494" w:name="_Toc470731776"/>
      <w:bookmarkStart w:id="495" w:name="_Toc10150"/>
      <w:bookmarkStart w:id="496" w:name="_Toc468088589"/>
      <w:bookmarkStart w:id="497" w:name="_Toc467512344"/>
      <w:bookmarkStart w:id="498" w:name="_Toc483865770"/>
      <w:bookmarkStart w:id="499" w:name="_Toc23119"/>
      <w:bookmarkStart w:id="500" w:name="_Toc467510634"/>
      <w:bookmarkStart w:id="501" w:name="_Toc5456"/>
      <w:bookmarkStart w:id="502" w:name="_Toc467510955"/>
      <w:bookmarkStart w:id="503" w:name="_Toc214284082"/>
      <w:r w:rsidRPr="005E7A3D">
        <w:t>5.3</w:t>
      </w:r>
      <w:r w:rsidRPr="005E7A3D">
        <w:t>安全验收评价结论</w:t>
      </w:r>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p>
    <w:p w14:paraId="05E1F617" w14:textId="77777777" w:rsidR="00EF7860" w:rsidRPr="005E7A3D" w:rsidRDefault="00754744">
      <w:pPr>
        <w:pStyle w:val="afe"/>
        <w:adjustRightInd w:val="0"/>
        <w:snapToGrid w:val="0"/>
        <w:ind w:firstLine="560"/>
        <w:rPr>
          <w:rFonts w:ascii="Times New Roman" w:hAnsi="Times New Roman"/>
          <w:color w:val="000000" w:themeColor="text1"/>
        </w:rPr>
      </w:pPr>
      <w:r w:rsidRPr="005E7A3D">
        <w:rPr>
          <w:rFonts w:ascii="Times New Roman" w:hAnsi="Times New Roman"/>
          <w:color w:val="000000" w:themeColor="text1"/>
        </w:rPr>
        <w:t>评价小组根据现场调查和相关资料分析，通过对本建设项目的符合性检查，评价小组认为：</w:t>
      </w:r>
    </w:p>
    <w:p w14:paraId="48AA8C00" w14:textId="7B5B7D0C" w:rsidR="00EF7860" w:rsidRPr="005E7A3D" w:rsidRDefault="00754744">
      <w:pPr>
        <w:tabs>
          <w:tab w:val="left" w:pos="530"/>
          <w:tab w:val="left" w:pos="728"/>
          <w:tab w:val="left" w:pos="840"/>
          <w:tab w:val="left" w:pos="980"/>
        </w:tabs>
        <w:ind w:firstLine="552"/>
        <w:rPr>
          <w:rFonts w:ascii="Times New Roman" w:hAnsi="Times New Roman"/>
          <w:snapToGrid w:val="0"/>
          <w:color w:val="000000" w:themeColor="text1"/>
          <w:szCs w:val="28"/>
        </w:rPr>
      </w:pPr>
      <w:r w:rsidRPr="005E7A3D">
        <w:rPr>
          <w:rFonts w:ascii="Times New Roman" w:hAnsi="Times New Roman"/>
          <w:snapToGrid w:val="0"/>
          <w:color w:val="000000" w:themeColor="text1"/>
          <w:szCs w:val="28"/>
        </w:rPr>
        <w:t>1.</w:t>
      </w:r>
      <w:proofErr w:type="gramStart"/>
      <w:r w:rsidR="00624F64" w:rsidRPr="005E7A3D">
        <w:rPr>
          <w:rFonts w:ascii="Times New Roman" w:hAnsi="Times New Roman"/>
          <w:snapToGrid w:val="0"/>
          <w:color w:val="000000" w:themeColor="text1"/>
          <w:szCs w:val="28"/>
        </w:rPr>
        <w:t>玉龙县鼎康</w:t>
      </w:r>
      <w:proofErr w:type="gramEnd"/>
      <w:r w:rsidR="00624F64" w:rsidRPr="005E7A3D">
        <w:rPr>
          <w:rFonts w:ascii="Times New Roman" w:hAnsi="Times New Roman"/>
          <w:snapToGrid w:val="0"/>
          <w:color w:val="000000" w:themeColor="text1"/>
          <w:szCs w:val="28"/>
        </w:rPr>
        <w:t>建材有限责任公司</w:t>
      </w:r>
      <w:r w:rsidRPr="005E7A3D">
        <w:rPr>
          <w:rFonts w:ascii="Times New Roman" w:hAnsi="Times New Roman"/>
          <w:snapToGrid w:val="0"/>
          <w:color w:val="000000" w:themeColor="text1"/>
          <w:szCs w:val="28"/>
        </w:rPr>
        <w:t>证照齐全、有效，委托有效资质单位编制了《</w:t>
      </w:r>
      <w:r w:rsidR="006726E9" w:rsidRPr="005E7A3D">
        <w:rPr>
          <w:rFonts w:ascii="Times New Roman" w:hAnsi="Times New Roman"/>
          <w:snapToGrid w:val="0"/>
          <w:color w:val="000000" w:themeColor="text1"/>
          <w:szCs w:val="28"/>
        </w:rPr>
        <w:t>玉龙县鼎康建材有限责任公司玉龙县吉余砂石料厂建筑石料用灰岩矿</w:t>
      </w:r>
      <w:r w:rsidR="006726E9" w:rsidRPr="005E7A3D">
        <w:rPr>
          <w:rFonts w:ascii="Times New Roman" w:hAnsi="Times New Roman"/>
          <w:snapToGrid w:val="0"/>
          <w:color w:val="000000" w:themeColor="text1"/>
          <w:szCs w:val="28"/>
        </w:rPr>
        <w:t>30</w:t>
      </w:r>
      <w:r w:rsidR="006726E9" w:rsidRPr="005E7A3D">
        <w:rPr>
          <w:rFonts w:ascii="Times New Roman" w:hAnsi="Times New Roman"/>
          <w:snapToGrid w:val="0"/>
          <w:color w:val="000000" w:themeColor="text1"/>
          <w:szCs w:val="28"/>
        </w:rPr>
        <w:t>万</w:t>
      </w:r>
      <w:r w:rsidR="006726E9" w:rsidRPr="005E7A3D">
        <w:rPr>
          <w:rFonts w:ascii="Times New Roman" w:hAnsi="Times New Roman"/>
          <w:snapToGrid w:val="0"/>
          <w:color w:val="000000" w:themeColor="text1"/>
          <w:szCs w:val="28"/>
        </w:rPr>
        <w:t>t/a</w:t>
      </w:r>
      <w:r w:rsidR="006726E9" w:rsidRPr="005E7A3D">
        <w:rPr>
          <w:rFonts w:ascii="Times New Roman" w:hAnsi="Times New Roman"/>
          <w:snapToGrid w:val="0"/>
          <w:color w:val="000000" w:themeColor="text1"/>
          <w:szCs w:val="28"/>
        </w:rPr>
        <w:t>露天采矿工程安全设施设计</w:t>
      </w:r>
      <w:r w:rsidRPr="005E7A3D">
        <w:rPr>
          <w:rFonts w:ascii="Times New Roman" w:hAnsi="Times New Roman"/>
          <w:snapToGrid w:val="0"/>
          <w:color w:val="000000" w:themeColor="text1"/>
          <w:szCs w:val="28"/>
        </w:rPr>
        <w:t>》，设计通过专家审查，取得审查意见。</w:t>
      </w:r>
    </w:p>
    <w:p w14:paraId="51C9A5F4" w14:textId="365BB0E3" w:rsidR="00EF7860" w:rsidRPr="005E7A3D" w:rsidRDefault="00754744">
      <w:pPr>
        <w:tabs>
          <w:tab w:val="left" w:pos="530"/>
          <w:tab w:val="left" w:pos="728"/>
          <w:tab w:val="left" w:pos="840"/>
          <w:tab w:val="left" w:pos="980"/>
        </w:tabs>
        <w:ind w:firstLine="552"/>
        <w:rPr>
          <w:rFonts w:ascii="Times New Roman" w:hAnsi="Times New Roman"/>
          <w:color w:val="000000" w:themeColor="text1"/>
          <w:szCs w:val="28"/>
        </w:rPr>
      </w:pPr>
      <w:r w:rsidRPr="005E7A3D">
        <w:rPr>
          <w:rFonts w:ascii="Times New Roman" w:hAnsi="Times New Roman"/>
          <w:color w:val="000000" w:themeColor="text1"/>
          <w:szCs w:val="28"/>
        </w:rPr>
        <w:lastRenderedPageBreak/>
        <w:t>2.</w:t>
      </w:r>
      <w:proofErr w:type="gramStart"/>
      <w:r w:rsidR="00624F64" w:rsidRPr="005E7A3D">
        <w:rPr>
          <w:rFonts w:ascii="Times New Roman" w:hAnsi="Times New Roman"/>
          <w:color w:val="000000" w:themeColor="text1"/>
          <w:szCs w:val="28"/>
        </w:rPr>
        <w:t>玉龙县鼎康</w:t>
      </w:r>
      <w:proofErr w:type="gramEnd"/>
      <w:r w:rsidR="00624F64" w:rsidRPr="005E7A3D">
        <w:rPr>
          <w:rFonts w:ascii="Times New Roman" w:hAnsi="Times New Roman"/>
          <w:color w:val="000000" w:themeColor="text1"/>
          <w:szCs w:val="28"/>
        </w:rPr>
        <w:t>建材有限责任公司</w:t>
      </w:r>
      <w:r w:rsidRPr="005E7A3D">
        <w:rPr>
          <w:rFonts w:ascii="Times New Roman" w:hAnsi="Times New Roman"/>
          <w:color w:val="000000" w:themeColor="text1"/>
          <w:szCs w:val="28"/>
        </w:rPr>
        <w:t>在建设过程中，按照国家有关安全生产法律法规要求履行了建设程序，取得了营业执照、采矿许可证，建设项目经有关部门批准，初步设计、安全预评价报告、安全设施设计均由具有相应资质单位进行编制，</w:t>
      </w:r>
      <w:proofErr w:type="gramStart"/>
      <w:r w:rsidR="00624F64" w:rsidRPr="005E7A3D">
        <w:rPr>
          <w:rFonts w:ascii="Times New Roman" w:hAnsi="Times New Roman"/>
          <w:color w:val="000000" w:themeColor="text1"/>
          <w:szCs w:val="28"/>
        </w:rPr>
        <w:t>玉龙县鼎康</w:t>
      </w:r>
      <w:proofErr w:type="gramEnd"/>
      <w:r w:rsidR="00624F64" w:rsidRPr="005E7A3D">
        <w:rPr>
          <w:rFonts w:ascii="Times New Roman" w:hAnsi="Times New Roman"/>
          <w:color w:val="000000" w:themeColor="text1"/>
          <w:szCs w:val="28"/>
        </w:rPr>
        <w:t>建材有限责任公司</w:t>
      </w:r>
      <w:r w:rsidRPr="005E7A3D">
        <w:rPr>
          <w:rFonts w:ascii="Times New Roman" w:hAnsi="Times New Roman"/>
          <w:color w:val="000000" w:themeColor="text1"/>
          <w:szCs w:val="28"/>
        </w:rPr>
        <w:t>建设项目安全设施</w:t>
      </w:r>
      <w:r w:rsidRPr="005E7A3D">
        <w:rPr>
          <w:rFonts w:ascii="Times New Roman" w:hAnsi="Times New Roman"/>
          <w:color w:val="000000" w:themeColor="text1"/>
          <w:szCs w:val="28"/>
        </w:rPr>
        <w:t>“</w:t>
      </w:r>
      <w:r w:rsidRPr="005E7A3D">
        <w:rPr>
          <w:rFonts w:ascii="Times New Roman" w:hAnsi="Times New Roman"/>
          <w:color w:val="000000" w:themeColor="text1"/>
          <w:szCs w:val="28"/>
        </w:rPr>
        <w:t>三同时</w:t>
      </w:r>
      <w:r w:rsidRPr="005E7A3D">
        <w:rPr>
          <w:rFonts w:ascii="Times New Roman" w:hAnsi="Times New Roman"/>
          <w:color w:val="000000" w:themeColor="text1"/>
          <w:szCs w:val="28"/>
        </w:rPr>
        <w:t>”</w:t>
      </w:r>
      <w:r w:rsidRPr="005E7A3D">
        <w:rPr>
          <w:rFonts w:ascii="Times New Roman" w:hAnsi="Times New Roman"/>
          <w:color w:val="000000" w:themeColor="text1"/>
          <w:szCs w:val="28"/>
        </w:rPr>
        <w:t>程序符合要求。</w:t>
      </w:r>
    </w:p>
    <w:p w14:paraId="3FF06632" w14:textId="77777777" w:rsidR="00EF7860" w:rsidRPr="005E7A3D" w:rsidRDefault="00754744">
      <w:pPr>
        <w:tabs>
          <w:tab w:val="left" w:pos="530"/>
          <w:tab w:val="left" w:pos="728"/>
          <w:tab w:val="left" w:pos="840"/>
          <w:tab w:val="left" w:pos="980"/>
        </w:tabs>
        <w:ind w:firstLine="552"/>
        <w:rPr>
          <w:rFonts w:ascii="Times New Roman" w:hAnsi="Times New Roman"/>
          <w:snapToGrid w:val="0"/>
          <w:color w:val="000000" w:themeColor="text1"/>
          <w:szCs w:val="28"/>
        </w:rPr>
      </w:pPr>
      <w:r w:rsidRPr="005E7A3D">
        <w:rPr>
          <w:rFonts w:ascii="Times New Roman" w:hAnsi="Times New Roman"/>
          <w:color w:val="000000" w:themeColor="text1"/>
          <w:szCs w:val="28"/>
        </w:rPr>
        <w:t>3.</w:t>
      </w:r>
      <w:r w:rsidRPr="005E7A3D">
        <w:rPr>
          <w:rFonts w:ascii="Times New Roman" w:hAnsi="Times New Roman"/>
          <w:color w:val="000000" w:themeColor="text1"/>
          <w:szCs w:val="28"/>
        </w:rPr>
        <w:t>建设项目选址及总平面布置合理，符合国家有关法律、法规规定和标准规范要求。</w:t>
      </w:r>
    </w:p>
    <w:p w14:paraId="048D5CDE" w14:textId="77777777" w:rsidR="00EF7860" w:rsidRPr="005E7A3D" w:rsidRDefault="00754744">
      <w:pPr>
        <w:tabs>
          <w:tab w:val="left" w:pos="530"/>
          <w:tab w:val="left" w:pos="728"/>
          <w:tab w:val="left" w:pos="840"/>
          <w:tab w:val="left" w:pos="980"/>
        </w:tabs>
        <w:ind w:firstLine="552"/>
        <w:rPr>
          <w:rFonts w:ascii="Times New Roman" w:hAnsi="Times New Roman"/>
          <w:snapToGrid w:val="0"/>
          <w:color w:val="000000" w:themeColor="text1"/>
          <w:szCs w:val="28"/>
        </w:rPr>
      </w:pPr>
      <w:r w:rsidRPr="005E7A3D">
        <w:rPr>
          <w:rFonts w:ascii="Times New Roman" w:hAnsi="Times New Roman"/>
          <w:snapToGrid w:val="0"/>
          <w:color w:val="000000" w:themeColor="text1"/>
          <w:szCs w:val="28"/>
        </w:rPr>
        <w:t>4.</w:t>
      </w:r>
      <w:r w:rsidRPr="005E7A3D">
        <w:rPr>
          <w:rFonts w:ascii="Times New Roman" w:hAnsi="Times New Roman"/>
          <w:snapToGrid w:val="0"/>
          <w:color w:val="000000" w:themeColor="text1"/>
          <w:szCs w:val="28"/>
        </w:rPr>
        <w:t>项目建设按设计要求自上而下分台阶式开采；坚持</w:t>
      </w:r>
      <w:r w:rsidRPr="005E7A3D">
        <w:rPr>
          <w:rFonts w:ascii="Times New Roman" w:hAnsi="Times New Roman"/>
          <w:snapToGrid w:val="0"/>
          <w:color w:val="000000" w:themeColor="text1"/>
          <w:szCs w:val="28"/>
        </w:rPr>
        <w:t>“</w:t>
      </w:r>
      <w:r w:rsidRPr="005E7A3D">
        <w:rPr>
          <w:rFonts w:ascii="Times New Roman" w:hAnsi="Times New Roman"/>
          <w:snapToGrid w:val="0"/>
          <w:color w:val="000000" w:themeColor="text1"/>
          <w:szCs w:val="28"/>
        </w:rPr>
        <w:t>采剥并举、剥离先行</w:t>
      </w:r>
      <w:r w:rsidRPr="005E7A3D">
        <w:rPr>
          <w:rFonts w:ascii="Times New Roman" w:hAnsi="Times New Roman"/>
          <w:snapToGrid w:val="0"/>
          <w:color w:val="000000" w:themeColor="text1"/>
          <w:szCs w:val="28"/>
        </w:rPr>
        <w:t>”</w:t>
      </w:r>
      <w:r w:rsidRPr="005E7A3D">
        <w:rPr>
          <w:rFonts w:ascii="Times New Roman" w:hAnsi="Times New Roman"/>
          <w:snapToGrid w:val="0"/>
          <w:color w:val="000000" w:themeColor="text1"/>
          <w:szCs w:val="28"/>
        </w:rPr>
        <w:t>的原则；目前已修建开拓运输道路至采场基建平台，完成了基建平台的建设，形成的平台宽度等参数符合设计要求。</w:t>
      </w:r>
    </w:p>
    <w:p w14:paraId="3E3055D0" w14:textId="769DD56B" w:rsidR="00EF7860" w:rsidRPr="005E7A3D" w:rsidRDefault="00754744">
      <w:pPr>
        <w:tabs>
          <w:tab w:val="left" w:pos="530"/>
          <w:tab w:val="left" w:pos="728"/>
          <w:tab w:val="left" w:pos="840"/>
          <w:tab w:val="left" w:pos="980"/>
        </w:tabs>
        <w:ind w:firstLine="552"/>
        <w:rPr>
          <w:rFonts w:ascii="Times New Roman" w:hAnsi="Times New Roman"/>
          <w:snapToGrid w:val="0"/>
          <w:color w:val="000000" w:themeColor="text1"/>
          <w:szCs w:val="28"/>
        </w:rPr>
      </w:pPr>
      <w:r w:rsidRPr="005E7A3D">
        <w:rPr>
          <w:rFonts w:ascii="Times New Roman" w:hAnsi="Times New Roman"/>
          <w:snapToGrid w:val="0"/>
          <w:color w:val="000000" w:themeColor="text1"/>
          <w:szCs w:val="28"/>
        </w:rPr>
        <w:t>5.</w:t>
      </w:r>
      <w:r w:rsidRPr="005E7A3D">
        <w:rPr>
          <w:rFonts w:ascii="Times New Roman" w:hAnsi="Times New Roman"/>
          <w:snapToGrid w:val="0"/>
          <w:color w:val="000000" w:themeColor="text1"/>
          <w:szCs w:val="28"/>
        </w:rPr>
        <w:t>矿山建立了相关安全管理制度、操作规程，并按照安全管理制度和操作规程执行，成立了安全领导小组，任命了安全生产管理人员，主要负责人、安全生产管理人员已取证上岗。</w:t>
      </w:r>
    </w:p>
    <w:p w14:paraId="5F58E9FF" w14:textId="0F7BE5B2" w:rsidR="00EF7860" w:rsidRPr="005E7A3D" w:rsidRDefault="00754744">
      <w:pPr>
        <w:tabs>
          <w:tab w:val="left" w:pos="530"/>
          <w:tab w:val="left" w:pos="728"/>
          <w:tab w:val="left" w:pos="840"/>
          <w:tab w:val="left" w:pos="980"/>
        </w:tabs>
        <w:ind w:firstLine="552"/>
        <w:rPr>
          <w:rFonts w:ascii="Times New Roman" w:hAnsi="Times New Roman"/>
          <w:snapToGrid w:val="0"/>
          <w:color w:val="000000" w:themeColor="text1"/>
          <w:szCs w:val="28"/>
        </w:rPr>
      </w:pPr>
      <w:r w:rsidRPr="005E7A3D">
        <w:rPr>
          <w:rFonts w:ascii="Times New Roman" w:hAnsi="Times New Roman"/>
          <w:snapToGrid w:val="0"/>
          <w:color w:val="000000" w:themeColor="text1"/>
          <w:szCs w:val="28"/>
        </w:rPr>
        <w:t>6.</w:t>
      </w:r>
      <w:r w:rsidRPr="005E7A3D">
        <w:rPr>
          <w:rFonts w:ascii="Times New Roman" w:hAnsi="Times New Roman"/>
          <w:snapToGrid w:val="0"/>
          <w:color w:val="000000" w:themeColor="text1"/>
          <w:szCs w:val="28"/>
        </w:rPr>
        <w:t>项目中虽然存在</w:t>
      </w:r>
      <w:r w:rsidRPr="005E7A3D">
        <w:rPr>
          <w:rFonts w:ascii="Times New Roman" w:hAnsi="Times New Roman"/>
          <w:color w:val="000000" w:themeColor="text1"/>
          <w:szCs w:val="28"/>
        </w:rPr>
        <w:t>物体打击、车辆伤害、机械伤害、触电、火灾、高处坠落、坍塌</w:t>
      </w:r>
      <w:r w:rsidRPr="005E7A3D">
        <w:rPr>
          <w:rFonts w:ascii="Times New Roman" w:hAnsi="Times New Roman"/>
          <w:snapToGrid w:val="0"/>
          <w:color w:val="000000" w:themeColor="text1"/>
          <w:szCs w:val="28"/>
        </w:rPr>
        <w:t>等危险、有害因素，但在生产过程中，进一步落实本次评价报告补充的对策措施和设计中的安全技术措施，切实针对项目中存在的危险、有害因素对初步设计和生产设施进一步优化和完善，在生产中认真落实国家相关安全生产的</w:t>
      </w:r>
      <w:r w:rsidR="00981D10" w:rsidRPr="005E7A3D">
        <w:rPr>
          <w:rFonts w:ascii="Times New Roman" w:hAnsi="Times New Roman"/>
          <w:snapToGrid w:val="0"/>
          <w:color w:val="000000" w:themeColor="text1"/>
          <w:szCs w:val="28"/>
        </w:rPr>
        <w:t>法律</w:t>
      </w:r>
      <w:r w:rsidRPr="005E7A3D">
        <w:rPr>
          <w:rFonts w:ascii="Times New Roman" w:hAnsi="Times New Roman"/>
          <w:snapToGrid w:val="0"/>
          <w:color w:val="000000" w:themeColor="text1"/>
          <w:szCs w:val="28"/>
        </w:rPr>
        <w:t>法规</w:t>
      </w:r>
      <w:r w:rsidR="00981D10" w:rsidRPr="005E7A3D">
        <w:rPr>
          <w:rFonts w:ascii="Times New Roman" w:hAnsi="Times New Roman"/>
          <w:snapToGrid w:val="0"/>
          <w:color w:val="000000" w:themeColor="text1"/>
          <w:szCs w:val="28"/>
        </w:rPr>
        <w:t>、</w:t>
      </w:r>
      <w:r w:rsidRPr="005E7A3D">
        <w:rPr>
          <w:rFonts w:ascii="Times New Roman" w:hAnsi="Times New Roman"/>
          <w:snapToGrid w:val="0"/>
          <w:color w:val="000000" w:themeColor="text1"/>
          <w:szCs w:val="28"/>
        </w:rPr>
        <w:t>标准规范，加强事故预防和安全管理工作，即可为本项目奠定基本的安全生产条件，从而满足本项目安全生产的基本要求，项目风险是可以控制和接受的。</w:t>
      </w:r>
    </w:p>
    <w:p w14:paraId="1F27A6B9" w14:textId="7DB051E7" w:rsidR="00796C25" w:rsidRPr="005E7A3D" w:rsidRDefault="00796C25">
      <w:pPr>
        <w:tabs>
          <w:tab w:val="left" w:pos="530"/>
          <w:tab w:val="left" w:pos="728"/>
          <w:tab w:val="left" w:pos="840"/>
          <w:tab w:val="left" w:pos="980"/>
        </w:tabs>
        <w:ind w:firstLine="552"/>
        <w:rPr>
          <w:rFonts w:ascii="Times New Roman" w:hAnsi="Times New Roman"/>
          <w:snapToGrid w:val="0"/>
          <w:color w:val="000000" w:themeColor="text1"/>
          <w:szCs w:val="28"/>
        </w:rPr>
      </w:pPr>
      <w:r w:rsidRPr="005E7A3D">
        <w:rPr>
          <w:rFonts w:ascii="Times New Roman" w:hAnsi="Times New Roman"/>
          <w:snapToGrid w:val="0"/>
          <w:color w:val="000000" w:themeColor="text1"/>
          <w:szCs w:val="28"/>
        </w:rPr>
        <w:t>7.</w:t>
      </w:r>
      <w:r w:rsidRPr="005E7A3D">
        <w:rPr>
          <w:rFonts w:ascii="Times New Roman" w:hAnsi="Times New Roman"/>
          <w:color w:val="000000" w:themeColor="text1"/>
          <w:szCs w:val="28"/>
        </w:rPr>
        <w:t>该矿山不存在重大事故隐患。</w:t>
      </w:r>
    </w:p>
    <w:p w14:paraId="7115C8E1" w14:textId="6BA9A13E" w:rsidR="00EF7860" w:rsidRPr="005E7A3D" w:rsidRDefault="00796C25">
      <w:pPr>
        <w:ind w:firstLine="552"/>
        <w:rPr>
          <w:rFonts w:ascii="Times New Roman" w:hAnsi="Times New Roman"/>
          <w:color w:val="000000" w:themeColor="text1"/>
          <w:szCs w:val="28"/>
        </w:rPr>
      </w:pPr>
      <w:r w:rsidRPr="005E7A3D">
        <w:rPr>
          <w:rFonts w:ascii="Times New Roman" w:hAnsi="Times New Roman"/>
          <w:color w:val="000000" w:themeColor="text1"/>
          <w:szCs w:val="28"/>
        </w:rPr>
        <w:t>8</w:t>
      </w:r>
      <w:r w:rsidR="00754744" w:rsidRPr="005E7A3D">
        <w:rPr>
          <w:rFonts w:ascii="Times New Roman" w:hAnsi="Times New Roman"/>
          <w:color w:val="000000" w:themeColor="text1"/>
          <w:szCs w:val="28"/>
        </w:rPr>
        <w:t>.</w:t>
      </w:r>
      <w:r w:rsidR="00754744" w:rsidRPr="005E7A3D">
        <w:rPr>
          <w:rFonts w:ascii="Times New Roman" w:hAnsi="Times New Roman"/>
          <w:color w:val="000000" w:themeColor="text1"/>
          <w:szCs w:val="28"/>
        </w:rPr>
        <w:t>安全设施符合性检查项汇总：</w:t>
      </w:r>
    </w:p>
    <w:p w14:paraId="6BC8597F" w14:textId="77777777" w:rsidR="00EF7860" w:rsidRPr="005E7A3D" w:rsidRDefault="00754744">
      <w:pPr>
        <w:pStyle w:val="23"/>
        <w:spacing w:before="156" w:after="156"/>
        <w:rPr>
          <w:color w:val="000000" w:themeColor="text1"/>
        </w:rPr>
      </w:pPr>
      <w:r w:rsidRPr="005E7A3D">
        <w:rPr>
          <w:color w:val="000000" w:themeColor="text1"/>
        </w:rPr>
        <w:t>表</w:t>
      </w:r>
      <w:r w:rsidRPr="005E7A3D">
        <w:rPr>
          <w:color w:val="000000" w:themeColor="text1"/>
        </w:rPr>
        <w:t xml:space="preserve">5-2  </w:t>
      </w:r>
      <w:r w:rsidRPr="005E7A3D">
        <w:rPr>
          <w:color w:val="000000" w:themeColor="text1"/>
        </w:rPr>
        <w:t>各单元检查</w:t>
      </w:r>
      <w:proofErr w:type="gramStart"/>
      <w:r w:rsidRPr="005E7A3D">
        <w:rPr>
          <w:color w:val="000000" w:themeColor="text1"/>
        </w:rPr>
        <w:t>项统计</w:t>
      </w:r>
      <w:proofErr w:type="gramEnd"/>
      <w:r w:rsidRPr="005E7A3D">
        <w:rPr>
          <w:color w:val="000000" w:themeColor="text1"/>
        </w:rPr>
        <w:t>总表</w:t>
      </w:r>
    </w:p>
    <w:tbl>
      <w:tblPr>
        <w:tblW w:w="5000" w:type="pct"/>
        <w:tblLook w:val="04A0" w:firstRow="1" w:lastRow="0" w:firstColumn="1" w:lastColumn="0" w:noHBand="0" w:noVBand="1"/>
      </w:tblPr>
      <w:tblGrid>
        <w:gridCol w:w="1096"/>
        <w:gridCol w:w="2393"/>
        <w:gridCol w:w="1096"/>
        <w:gridCol w:w="1095"/>
        <w:gridCol w:w="1095"/>
        <w:gridCol w:w="1474"/>
        <w:gridCol w:w="1095"/>
      </w:tblGrid>
      <w:tr w:rsidR="005E7A3D" w:rsidRPr="005E7A3D" w14:paraId="1F3E5764" w14:textId="77777777" w:rsidTr="004A4B05">
        <w:trPr>
          <w:trHeight w:val="540"/>
          <w:tblHeader/>
        </w:trPr>
        <w:tc>
          <w:tcPr>
            <w:tcW w:w="586" w:type="pct"/>
            <w:tcBorders>
              <w:top w:val="single" w:sz="4" w:space="0" w:color="000000"/>
              <w:left w:val="single" w:sz="4" w:space="0" w:color="000000"/>
              <w:bottom w:val="single" w:sz="4" w:space="0" w:color="000000"/>
              <w:right w:val="single" w:sz="4" w:space="0" w:color="000000"/>
            </w:tcBorders>
            <w:vAlign w:val="center"/>
            <w:hideMark/>
          </w:tcPr>
          <w:p w14:paraId="5DE42B00" w14:textId="77777777" w:rsidR="004A4B05" w:rsidRPr="005E7A3D" w:rsidRDefault="004A4B05" w:rsidP="004A4B05">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序号</w:t>
            </w:r>
          </w:p>
        </w:tc>
        <w:tc>
          <w:tcPr>
            <w:tcW w:w="1280" w:type="pct"/>
            <w:tcBorders>
              <w:top w:val="single" w:sz="4" w:space="0" w:color="000000"/>
              <w:left w:val="single" w:sz="4" w:space="0" w:color="000000"/>
              <w:bottom w:val="single" w:sz="4" w:space="0" w:color="000000"/>
              <w:right w:val="single" w:sz="4" w:space="0" w:color="000000"/>
            </w:tcBorders>
            <w:vAlign w:val="center"/>
            <w:hideMark/>
          </w:tcPr>
          <w:p w14:paraId="1552819C" w14:textId="77777777" w:rsidR="004A4B05" w:rsidRPr="005E7A3D" w:rsidRDefault="004A4B05" w:rsidP="004A4B05">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检查单元</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1942F2A6" w14:textId="77777777" w:rsidR="004A4B05" w:rsidRPr="005E7A3D" w:rsidRDefault="004A4B05" w:rsidP="004A4B05">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检查项</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38638DE4" w14:textId="77777777" w:rsidR="004A4B05" w:rsidRPr="005E7A3D" w:rsidRDefault="004A4B05" w:rsidP="004A4B05">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合格项</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5E473786" w14:textId="77777777" w:rsidR="004A4B05" w:rsidRPr="005E7A3D" w:rsidRDefault="004A4B05" w:rsidP="004A4B05">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不合格项</w:t>
            </w:r>
          </w:p>
        </w:tc>
        <w:tc>
          <w:tcPr>
            <w:tcW w:w="789" w:type="pct"/>
            <w:tcBorders>
              <w:top w:val="single" w:sz="4" w:space="0" w:color="000000"/>
              <w:left w:val="single" w:sz="4" w:space="0" w:color="000000"/>
              <w:bottom w:val="single" w:sz="4" w:space="0" w:color="000000"/>
              <w:right w:val="single" w:sz="4" w:space="0" w:color="000000"/>
            </w:tcBorders>
            <w:vAlign w:val="center"/>
            <w:hideMark/>
          </w:tcPr>
          <w:p w14:paraId="6D29E565" w14:textId="77777777" w:rsidR="004A4B05" w:rsidRPr="005E7A3D" w:rsidRDefault="004A4B05" w:rsidP="004A4B05">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合格率</w:t>
            </w:r>
            <w:r w:rsidRPr="005E7A3D">
              <w:rPr>
                <w:rFonts w:ascii="Times New Roman" w:hAnsi="Times New Roman"/>
                <w:b/>
                <w:bCs/>
                <w:color w:val="000000" w:themeColor="text1"/>
                <w:spacing w:val="0"/>
                <w:sz w:val="21"/>
                <w:szCs w:val="21"/>
              </w:rPr>
              <w:t>/</w:t>
            </w:r>
            <w:r w:rsidRPr="005E7A3D">
              <w:rPr>
                <w:rFonts w:ascii="Times New Roman" w:hAnsi="Times New Roman"/>
                <w:color w:val="000000" w:themeColor="text1"/>
                <w:spacing w:val="0"/>
                <w:sz w:val="21"/>
                <w:szCs w:val="21"/>
              </w:rPr>
              <w:t>%</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7B524C19" w14:textId="77777777" w:rsidR="004A4B05" w:rsidRPr="005E7A3D" w:rsidRDefault="004A4B05" w:rsidP="004A4B05">
            <w:pPr>
              <w:widowControl/>
              <w:adjustRightInd/>
              <w:snapToGrid/>
              <w:spacing w:line="240" w:lineRule="auto"/>
              <w:ind w:firstLineChars="0" w:firstLine="0"/>
              <w:jc w:val="center"/>
              <w:rPr>
                <w:rFonts w:ascii="Times New Roman" w:hAnsi="Times New Roman"/>
                <w:b/>
                <w:bCs/>
                <w:color w:val="000000" w:themeColor="text1"/>
                <w:spacing w:val="0"/>
                <w:sz w:val="21"/>
                <w:szCs w:val="21"/>
              </w:rPr>
            </w:pPr>
            <w:r w:rsidRPr="005E7A3D">
              <w:rPr>
                <w:rFonts w:ascii="Times New Roman" w:hAnsi="Times New Roman"/>
                <w:b/>
                <w:bCs/>
                <w:color w:val="000000" w:themeColor="text1"/>
                <w:spacing w:val="0"/>
                <w:sz w:val="21"/>
                <w:szCs w:val="21"/>
              </w:rPr>
              <w:t>是否存在否决项</w:t>
            </w:r>
          </w:p>
        </w:tc>
      </w:tr>
      <w:tr w:rsidR="005E7A3D" w:rsidRPr="005E7A3D" w14:paraId="1CDF8484" w14:textId="77777777" w:rsidTr="004A4B05">
        <w:trPr>
          <w:trHeight w:val="540"/>
        </w:trPr>
        <w:tc>
          <w:tcPr>
            <w:tcW w:w="586" w:type="pct"/>
            <w:tcBorders>
              <w:top w:val="single" w:sz="4" w:space="0" w:color="000000"/>
              <w:left w:val="single" w:sz="4" w:space="0" w:color="000000"/>
              <w:bottom w:val="single" w:sz="4" w:space="0" w:color="000000"/>
              <w:right w:val="single" w:sz="4" w:space="0" w:color="000000"/>
            </w:tcBorders>
            <w:vAlign w:val="center"/>
            <w:hideMark/>
          </w:tcPr>
          <w:p w14:paraId="35AB57FE"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1</w:t>
            </w:r>
          </w:p>
        </w:tc>
        <w:tc>
          <w:tcPr>
            <w:tcW w:w="1280" w:type="pct"/>
            <w:tcBorders>
              <w:top w:val="single" w:sz="4" w:space="0" w:color="000000"/>
              <w:left w:val="single" w:sz="4" w:space="0" w:color="000000"/>
              <w:bottom w:val="single" w:sz="4" w:space="0" w:color="000000"/>
              <w:right w:val="single" w:sz="4" w:space="0" w:color="000000"/>
            </w:tcBorders>
            <w:vAlign w:val="center"/>
            <w:hideMark/>
          </w:tcPr>
          <w:p w14:paraId="095B7BC0" w14:textId="77777777" w:rsidR="004A4B05" w:rsidRPr="005E7A3D" w:rsidRDefault="004A4B05" w:rsidP="004A4B05">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安全设施</w:t>
            </w:r>
            <w:r w:rsidRPr="005E7A3D">
              <w:rPr>
                <w:rFonts w:ascii="Times New Roman" w:hAnsi="Times New Roman"/>
                <w:color w:val="000000" w:themeColor="text1"/>
                <w:spacing w:val="0"/>
                <w:sz w:val="21"/>
                <w:szCs w:val="21"/>
              </w:rPr>
              <w:t>“</w:t>
            </w:r>
            <w:r w:rsidRPr="005E7A3D">
              <w:rPr>
                <w:rFonts w:ascii="Times New Roman" w:hAnsi="Times New Roman"/>
                <w:color w:val="000000" w:themeColor="text1"/>
                <w:spacing w:val="0"/>
                <w:sz w:val="21"/>
                <w:szCs w:val="21"/>
              </w:rPr>
              <w:t>三同时</w:t>
            </w:r>
            <w:r w:rsidRPr="005E7A3D">
              <w:rPr>
                <w:rFonts w:ascii="Times New Roman" w:hAnsi="Times New Roman"/>
                <w:color w:val="000000" w:themeColor="text1"/>
                <w:spacing w:val="0"/>
                <w:sz w:val="21"/>
                <w:szCs w:val="21"/>
              </w:rPr>
              <w:t>”</w:t>
            </w:r>
            <w:r w:rsidRPr="005E7A3D">
              <w:rPr>
                <w:rFonts w:ascii="Times New Roman" w:hAnsi="Times New Roman"/>
                <w:color w:val="000000" w:themeColor="text1"/>
                <w:spacing w:val="0"/>
                <w:sz w:val="21"/>
                <w:szCs w:val="21"/>
              </w:rPr>
              <w:t>程序</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15A72B60"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7</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4937C54F"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7</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7B9953D1"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0</w:t>
            </w:r>
          </w:p>
        </w:tc>
        <w:tc>
          <w:tcPr>
            <w:tcW w:w="789" w:type="pct"/>
            <w:tcBorders>
              <w:top w:val="single" w:sz="4" w:space="0" w:color="000000"/>
              <w:left w:val="single" w:sz="4" w:space="0" w:color="000000"/>
              <w:bottom w:val="single" w:sz="4" w:space="0" w:color="000000"/>
              <w:right w:val="single" w:sz="4" w:space="0" w:color="000000"/>
            </w:tcBorders>
            <w:vAlign w:val="center"/>
            <w:hideMark/>
          </w:tcPr>
          <w:p w14:paraId="44317D40"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 xml:space="preserve">100.0 </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399ED1B3" w14:textId="77777777" w:rsidR="004A4B05" w:rsidRPr="005E7A3D" w:rsidRDefault="004A4B05" w:rsidP="004A4B05">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否</w:t>
            </w:r>
          </w:p>
        </w:tc>
      </w:tr>
      <w:tr w:rsidR="005E7A3D" w:rsidRPr="005E7A3D" w14:paraId="07E0DC08" w14:textId="77777777" w:rsidTr="004A4B05">
        <w:trPr>
          <w:trHeight w:val="280"/>
        </w:trPr>
        <w:tc>
          <w:tcPr>
            <w:tcW w:w="586" w:type="pct"/>
            <w:tcBorders>
              <w:top w:val="single" w:sz="4" w:space="0" w:color="000000"/>
              <w:left w:val="single" w:sz="4" w:space="0" w:color="000000"/>
              <w:bottom w:val="single" w:sz="4" w:space="0" w:color="000000"/>
              <w:right w:val="single" w:sz="4" w:space="0" w:color="000000"/>
            </w:tcBorders>
            <w:vAlign w:val="center"/>
            <w:hideMark/>
          </w:tcPr>
          <w:p w14:paraId="45EB702E"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lastRenderedPageBreak/>
              <w:t>2</w:t>
            </w:r>
          </w:p>
        </w:tc>
        <w:tc>
          <w:tcPr>
            <w:tcW w:w="1280" w:type="pct"/>
            <w:tcBorders>
              <w:top w:val="single" w:sz="4" w:space="0" w:color="000000"/>
              <w:left w:val="single" w:sz="4" w:space="0" w:color="000000"/>
              <w:bottom w:val="single" w:sz="4" w:space="0" w:color="000000"/>
              <w:right w:val="single" w:sz="4" w:space="0" w:color="000000"/>
            </w:tcBorders>
            <w:vAlign w:val="center"/>
            <w:hideMark/>
          </w:tcPr>
          <w:p w14:paraId="743B5F56" w14:textId="77777777" w:rsidR="004A4B05" w:rsidRPr="005E7A3D" w:rsidRDefault="004A4B05" w:rsidP="004A4B05">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露天采场</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24C56326"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16</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43797ADA"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16</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266AD311"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0</w:t>
            </w:r>
          </w:p>
        </w:tc>
        <w:tc>
          <w:tcPr>
            <w:tcW w:w="789" w:type="pct"/>
            <w:tcBorders>
              <w:top w:val="single" w:sz="4" w:space="0" w:color="000000"/>
              <w:left w:val="single" w:sz="4" w:space="0" w:color="000000"/>
              <w:bottom w:val="single" w:sz="4" w:space="0" w:color="000000"/>
              <w:right w:val="single" w:sz="4" w:space="0" w:color="000000"/>
            </w:tcBorders>
            <w:vAlign w:val="center"/>
            <w:hideMark/>
          </w:tcPr>
          <w:p w14:paraId="6B2FECCB"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 xml:space="preserve">100.0 </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289C1BBD" w14:textId="77777777" w:rsidR="004A4B05" w:rsidRPr="005E7A3D" w:rsidRDefault="004A4B05" w:rsidP="004A4B05">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否</w:t>
            </w:r>
          </w:p>
        </w:tc>
      </w:tr>
      <w:tr w:rsidR="005E7A3D" w:rsidRPr="005E7A3D" w14:paraId="2DD3ECD6" w14:textId="77777777" w:rsidTr="004A4B05">
        <w:trPr>
          <w:trHeight w:val="280"/>
        </w:trPr>
        <w:tc>
          <w:tcPr>
            <w:tcW w:w="586" w:type="pct"/>
            <w:tcBorders>
              <w:top w:val="single" w:sz="4" w:space="0" w:color="000000"/>
              <w:left w:val="single" w:sz="4" w:space="0" w:color="000000"/>
              <w:bottom w:val="single" w:sz="4" w:space="0" w:color="000000"/>
              <w:right w:val="single" w:sz="4" w:space="0" w:color="000000"/>
            </w:tcBorders>
            <w:vAlign w:val="center"/>
            <w:hideMark/>
          </w:tcPr>
          <w:p w14:paraId="5865E57D"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3</w:t>
            </w:r>
          </w:p>
        </w:tc>
        <w:tc>
          <w:tcPr>
            <w:tcW w:w="1280" w:type="pct"/>
            <w:tcBorders>
              <w:top w:val="single" w:sz="4" w:space="0" w:color="000000"/>
              <w:left w:val="single" w:sz="4" w:space="0" w:color="000000"/>
              <w:bottom w:val="single" w:sz="4" w:space="0" w:color="000000"/>
              <w:right w:val="single" w:sz="4" w:space="0" w:color="000000"/>
            </w:tcBorders>
            <w:vAlign w:val="center"/>
            <w:hideMark/>
          </w:tcPr>
          <w:p w14:paraId="5821CA4B" w14:textId="77777777" w:rsidR="004A4B05" w:rsidRPr="005E7A3D" w:rsidRDefault="004A4B05" w:rsidP="004A4B05">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采场防排水系统</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235A8FF1"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2</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6450CB38"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1</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0A9105CE"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1</w:t>
            </w:r>
          </w:p>
        </w:tc>
        <w:tc>
          <w:tcPr>
            <w:tcW w:w="789" w:type="pct"/>
            <w:tcBorders>
              <w:top w:val="single" w:sz="4" w:space="0" w:color="000000"/>
              <w:left w:val="single" w:sz="4" w:space="0" w:color="000000"/>
              <w:bottom w:val="single" w:sz="4" w:space="0" w:color="000000"/>
              <w:right w:val="single" w:sz="4" w:space="0" w:color="000000"/>
            </w:tcBorders>
            <w:vAlign w:val="center"/>
            <w:hideMark/>
          </w:tcPr>
          <w:p w14:paraId="789856DF"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 xml:space="preserve">50.0 </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07499B35" w14:textId="77777777" w:rsidR="004A4B05" w:rsidRPr="005E7A3D" w:rsidRDefault="004A4B05" w:rsidP="004A4B05">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否</w:t>
            </w:r>
          </w:p>
        </w:tc>
      </w:tr>
      <w:tr w:rsidR="005E7A3D" w:rsidRPr="005E7A3D" w14:paraId="359D3FA1" w14:textId="77777777" w:rsidTr="004A4B05">
        <w:trPr>
          <w:trHeight w:val="280"/>
        </w:trPr>
        <w:tc>
          <w:tcPr>
            <w:tcW w:w="586" w:type="pct"/>
            <w:tcBorders>
              <w:top w:val="single" w:sz="4" w:space="0" w:color="000000"/>
              <w:left w:val="single" w:sz="4" w:space="0" w:color="000000"/>
              <w:bottom w:val="single" w:sz="4" w:space="0" w:color="000000"/>
              <w:right w:val="single" w:sz="4" w:space="0" w:color="000000"/>
            </w:tcBorders>
            <w:vAlign w:val="center"/>
            <w:hideMark/>
          </w:tcPr>
          <w:p w14:paraId="3631AA81"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4</w:t>
            </w:r>
          </w:p>
        </w:tc>
        <w:tc>
          <w:tcPr>
            <w:tcW w:w="1280" w:type="pct"/>
            <w:tcBorders>
              <w:top w:val="single" w:sz="4" w:space="0" w:color="000000"/>
              <w:left w:val="single" w:sz="4" w:space="0" w:color="000000"/>
              <w:bottom w:val="single" w:sz="4" w:space="0" w:color="000000"/>
              <w:right w:val="single" w:sz="4" w:space="0" w:color="000000"/>
            </w:tcBorders>
            <w:vAlign w:val="center"/>
            <w:hideMark/>
          </w:tcPr>
          <w:p w14:paraId="2A66EBC2" w14:textId="77777777" w:rsidR="004A4B05" w:rsidRPr="005E7A3D" w:rsidRDefault="004A4B05" w:rsidP="004A4B05">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矿岩运输系统</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496F4399"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7</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4C81216B"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6</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10EBE1BD"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1</w:t>
            </w:r>
          </w:p>
        </w:tc>
        <w:tc>
          <w:tcPr>
            <w:tcW w:w="789" w:type="pct"/>
            <w:tcBorders>
              <w:top w:val="single" w:sz="4" w:space="0" w:color="000000"/>
              <w:left w:val="single" w:sz="4" w:space="0" w:color="000000"/>
              <w:bottom w:val="single" w:sz="4" w:space="0" w:color="000000"/>
              <w:right w:val="single" w:sz="4" w:space="0" w:color="000000"/>
            </w:tcBorders>
            <w:vAlign w:val="center"/>
            <w:hideMark/>
          </w:tcPr>
          <w:p w14:paraId="443FB74C"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 xml:space="preserve">85.7 </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5B67BBD2" w14:textId="77777777" w:rsidR="004A4B05" w:rsidRPr="005E7A3D" w:rsidRDefault="004A4B05" w:rsidP="004A4B05">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否</w:t>
            </w:r>
          </w:p>
        </w:tc>
      </w:tr>
      <w:tr w:rsidR="005E7A3D" w:rsidRPr="005E7A3D" w14:paraId="47C84B05" w14:textId="77777777" w:rsidTr="004A4B05">
        <w:trPr>
          <w:trHeight w:val="280"/>
        </w:trPr>
        <w:tc>
          <w:tcPr>
            <w:tcW w:w="586" w:type="pct"/>
            <w:tcBorders>
              <w:top w:val="single" w:sz="4" w:space="0" w:color="000000"/>
              <w:left w:val="single" w:sz="4" w:space="0" w:color="000000"/>
              <w:bottom w:val="single" w:sz="4" w:space="0" w:color="000000"/>
              <w:right w:val="single" w:sz="4" w:space="0" w:color="000000"/>
            </w:tcBorders>
            <w:vAlign w:val="center"/>
            <w:hideMark/>
          </w:tcPr>
          <w:p w14:paraId="6C9EE33F"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5</w:t>
            </w:r>
          </w:p>
        </w:tc>
        <w:tc>
          <w:tcPr>
            <w:tcW w:w="1280" w:type="pct"/>
            <w:tcBorders>
              <w:top w:val="single" w:sz="4" w:space="0" w:color="000000"/>
              <w:left w:val="single" w:sz="4" w:space="0" w:color="000000"/>
              <w:bottom w:val="single" w:sz="4" w:space="0" w:color="000000"/>
              <w:right w:val="single" w:sz="4" w:space="0" w:color="000000"/>
            </w:tcBorders>
            <w:vAlign w:val="center"/>
            <w:hideMark/>
          </w:tcPr>
          <w:p w14:paraId="2680C6F9" w14:textId="77777777" w:rsidR="004A4B05" w:rsidRPr="005E7A3D" w:rsidRDefault="004A4B05" w:rsidP="004A4B05">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供配电系统</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355E0544" w14:textId="53730714" w:rsidR="004A4B05" w:rsidRPr="005E7A3D" w:rsidRDefault="00E357F9"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18</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72FCCE21" w14:textId="345DD351" w:rsidR="004A4B05" w:rsidRPr="005E7A3D" w:rsidRDefault="00732FF1"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18</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677CAC51"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0</w:t>
            </w:r>
          </w:p>
        </w:tc>
        <w:tc>
          <w:tcPr>
            <w:tcW w:w="789" w:type="pct"/>
            <w:tcBorders>
              <w:top w:val="single" w:sz="4" w:space="0" w:color="000000"/>
              <w:left w:val="single" w:sz="4" w:space="0" w:color="000000"/>
              <w:bottom w:val="single" w:sz="4" w:space="0" w:color="000000"/>
              <w:right w:val="single" w:sz="4" w:space="0" w:color="000000"/>
            </w:tcBorders>
            <w:vAlign w:val="center"/>
            <w:hideMark/>
          </w:tcPr>
          <w:p w14:paraId="34EB81A8"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 xml:space="preserve">100.0 </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49D9E8E4" w14:textId="77777777" w:rsidR="004A4B05" w:rsidRPr="005E7A3D" w:rsidRDefault="004A4B05" w:rsidP="004A4B05">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否</w:t>
            </w:r>
          </w:p>
        </w:tc>
      </w:tr>
      <w:tr w:rsidR="005E7A3D" w:rsidRPr="005E7A3D" w14:paraId="582A8490" w14:textId="77777777" w:rsidTr="004A4B05">
        <w:trPr>
          <w:trHeight w:val="280"/>
        </w:trPr>
        <w:tc>
          <w:tcPr>
            <w:tcW w:w="586" w:type="pct"/>
            <w:tcBorders>
              <w:top w:val="single" w:sz="4" w:space="0" w:color="000000"/>
              <w:left w:val="single" w:sz="4" w:space="0" w:color="000000"/>
              <w:bottom w:val="single" w:sz="4" w:space="0" w:color="000000"/>
              <w:right w:val="single" w:sz="4" w:space="0" w:color="000000"/>
            </w:tcBorders>
            <w:vAlign w:val="center"/>
            <w:hideMark/>
          </w:tcPr>
          <w:p w14:paraId="69F2D0A3"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6</w:t>
            </w:r>
          </w:p>
        </w:tc>
        <w:tc>
          <w:tcPr>
            <w:tcW w:w="1280" w:type="pct"/>
            <w:tcBorders>
              <w:top w:val="single" w:sz="4" w:space="0" w:color="000000"/>
              <w:left w:val="single" w:sz="4" w:space="0" w:color="000000"/>
              <w:bottom w:val="single" w:sz="4" w:space="0" w:color="000000"/>
              <w:right w:val="single" w:sz="4" w:space="0" w:color="000000"/>
            </w:tcBorders>
            <w:vAlign w:val="center"/>
            <w:hideMark/>
          </w:tcPr>
          <w:p w14:paraId="233AE48B" w14:textId="77777777" w:rsidR="004A4B05" w:rsidRPr="005E7A3D" w:rsidRDefault="004A4B05" w:rsidP="004A4B05">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总平面布置</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255E6E7B" w14:textId="45058F40"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1</w:t>
            </w:r>
            <w:r w:rsidR="00ED67D8" w:rsidRPr="005E7A3D">
              <w:rPr>
                <w:rFonts w:ascii="Times New Roman" w:eastAsia="等线" w:hAnsi="Times New Roman"/>
                <w:color w:val="000000" w:themeColor="text1"/>
                <w:spacing w:val="0"/>
                <w:sz w:val="21"/>
                <w:szCs w:val="21"/>
              </w:rPr>
              <w:t>3</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32C13130" w14:textId="45240A0F"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1</w:t>
            </w:r>
            <w:r w:rsidR="00ED67D8" w:rsidRPr="005E7A3D">
              <w:rPr>
                <w:rFonts w:ascii="Times New Roman" w:eastAsia="等线" w:hAnsi="Times New Roman"/>
                <w:color w:val="000000" w:themeColor="text1"/>
                <w:spacing w:val="0"/>
                <w:sz w:val="21"/>
                <w:szCs w:val="21"/>
              </w:rPr>
              <w:t>3</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3888C35F"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0</w:t>
            </w:r>
          </w:p>
        </w:tc>
        <w:tc>
          <w:tcPr>
            <w:tcW w:w="789" w:type="pct"/>
            <w:tcBorders>
              <w:top w:val="single" w:sz="4" w:space="0" w:color="000000"/>
              <w:left w:val="single" w:sz="4" w:space="0" w:color="000000"/>
              <w:bottom w:val="single" w:sz="4" w:space="0" w:color="000000"/>
              <w:right w:val="single" w:sz="4" w:space="0" w:color="000000"/>
            </w:tcBorders>
            <w:vAlign w:val="center"/>
            <w:hideMark/>
          </w:tcPr>
          <w:p w14:paraId="71BBF18B"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 xml:space="preserve">100.0 </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522E6020" w14:textId="77777777" w:rsidR="004A4B05" w:rsidRPr="005E7A3D" w:rsidRDefault="004A4B05" w:rsidP="004A4B05">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否</w:t>
            </w:r>
          </w:p>
        </w:tc>
      </w:tr>
      <w:tr w:rsidR="005E7A3D" w:rsidRPr="005E7A3D" w14:paraId="2316037D" w14:textId="77777777" w:rsidTr="004A4B05">
        <w:trPr>
          <w:trHeight w:val="280"/>
        </w:trPr>
        <w:tc>
          <w:tcPr>
            <w:tcW w:w="586" w:type="pct"/>
            <w:tcBorders>
              <w:top w:val="single" w:sz="4" w:space="0" w:color="000000"/>
              <w:left w:val="single" w:sz="4" w:space="0" w:color="000000"/>
              <w:bottom w:val="single" w:sz="4" w:space="0" w:color="000000"/>
              <w:right w:val="single" w:sz="4" w:space="0" w:color="000000"/>
            </w:tcBorders>
            <w:vAlign w:val="center"/>
            <w:hideMark/>
          </w:tcPr>
          <w:p w14:paraId="722C7974"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7</w:t>
            </w:r>
          </w:p>
        </w:tc>
        <w:tc>
          <w:tcPr>
            <w:tcW w:w="1280" w:type="pct"/>
            <w:tcBorders>
              <w:top w:val="single" w:sz="4" w:space="0" w:color="000000"/>
              <w:left w:val="single" w:sz="4" w:space="0" w:color="000000"/>
              <w:bottom w:val="single" w:sz="4" w:space="0" w:color="000000"/>
              <w:right w:val="single" w:sz="4" w:space="0" w:color="000000"/>
            </w:tcBorders>
            <w:vAlign w:val="center"/>
            <w:hideMark/>
          </w:tcPr>
          <w:p w14:paraId="2F3C3B9F" w14:textId="77777777" w:rsidR="004A4B05" w:rsidRPr="005E7A3D" w:rsidRDefault="004A4B05" w:rsidP="004A4B05">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通信系统</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34C80C91"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3</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7996ED4A"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3</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2E1A2F30"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0</w:t>
            </w:r>
          </w:p>
        </w:tc>
        <w:tc>
          <w:tcPr>
            <w:tcW w:w="789" w:type="pct"/>
            <w:tcBorders>
              <w:top w:val="single" w:sz="4" w:space="0" w:color="000000"/>
              <w:left w:val="single" w:sz="4" w:space="0" w:color="000000"/>
              <w:bottom w:val="single" w:sz="4" w:space="0" w:color="000000"/>
              <w:right w:val="single" w:sz="4" w:space="0" w:color="000000"/>
            </w:tcBorders>
            <w:vAlign w:val="center"/>
            <w:hideMark/>
          </w:tcPr>
          <w:p w14:paraId="3D910F4B"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 xml:space="preserve">100.0 </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01047556" w14:textId="77777777" w:rsidR="004A4B05" w:rsidRPr="005E7A3D" w:rsidRDefault="004A4B05" w:rsidP="004A4B05">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否</w:t>
            </w:r>
          </w:p>
        </w:tc>
      </w:tr>
      <w:tr w:rsidR="005E7A3D" w:rsidRPr="005E7A3D" w14:paraId="09D441BF" w14:textId="77777777" w:rsidTr="004A4B05">
        <w:trPr>
          <w:trHeight w:val="280"/>
        </w:trPr>
        <w:tc>
          <w:tcPr>
            <w:tcW w:w="586" w:type="pct"/>
            <w:tcBorders>
              <w:top w:val="single" w:sz="4" w:space="0" w:color="000000"/>
              <w:left w:val="single" w:sz="4" w:space="0" w:color="000000"/>
              <w:bottom w:val="single" w:sz="4" w:space="0" w:color="000000"/>
              <w:right w:val="single" w:sz="4" w:space="0" w:color="000000"/>
            </w:tcBorders>
            <w:vAlign w:val="center"/>
            <w:hideMark/>
          </w:tcPr>
          <w:p w14:paraId="1E90A270"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8</w:t>
            </w:r>
          </w:p>
        </w:tc>
        <w:tc>
          <w:tcPr>
            <w:tcW w:w="1280" w:type="pct"/>
            <w:tcBorders>
              <w:top w:val="single" w:sz="4" w:space="0" w:color="000000"/>
              <w:left w:val="single" w:sz="4" w:space="0" w:color="000000"/>
              <w:bottom w:val="single" w:sz="4" w:space="0" w:color="000000"/>
              <w:right w:val="single" w:sz="4" w:space="0" w:color="000000"/>
            </w:tcBorders>
            <w:vAlign w:val="center"/>
            <w:hideMark/>
          </w:tcPr>
          <w:p w14:paraId="2DB4615E" w14:textId="77777777" w:rsidR="004A4B05" w:rsidRPr="005E7A3D" w:rsidRDefault="004A4B05" w:rsidP="004A4B05">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个人安全防护</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7C081798"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4</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5D7E0C81"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4</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47B290D9"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0</w:t>
            </w:r>
          </w:p>
        </w:tc>
        <w:tc>
          <w:tcPr>
            <w:tcW w:w="789" w:type="pct"/>
            <w:tcBorders>
              <w:top w:val="single" w:sz="4" w:space="0" w:color="000000"/>
              <w:left w:val="single" w:sz="4" w:space="0" w:color="000000"/>
              <w:bottom w:val="single" w:sz="4" w:space="0" w:color="000000"/>
              <w:right w:val="single" w:sz="4" w:space="0" w:color="000000"/>
            </w:tcBorders>
            <w:vAlign w:val="center"/>
            <w:hideMark/>
          </w:tcPr>
          <w:p w14:paraId="286BA276"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 xml:space="preserve">100.0 </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4444433D" w14:textId="77777777" w:rsidR="004A4B05" w:rsidRPr="005E7A3D" w:rsidRDefault="004A4B05" w:rsidP="004A4B05">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否</w:t>
            </w:r>
          </w:p>
        </w:tc>
      </w:tr>
      <w:tr w:rsidR="005E7A3D" w:rsidRPr="005E7A3D" w14:paraId="5C098762" w14:textId="77777777" w:rsidTr="004A4B05">
        <w:trPr>
          <w:trHeight w:val="280"/>
        </w:trPr>
        <w:tc>
          <w:tcPr>
            <w:tcW w:w="586" w:type="pct"/>
            <w:tcBorders>
              <w:top w:val="single" w:sz="4" w:space="0" w:color="000000"/>
              <w:left w:val="single" w:sz="4" w:space="0" w:color="000000"/>
              <w:bottom w:val="single" w:sz="4" w:space="0" w:color="000000"/>
              <w:right w:val="single" w:sz="4" w:space="0" w:color="000000"/>
            </w:tcBorders>
            <w:vAlign w:val="center"/>
            <w:hideMark/>
          </w:tcPr>
          <w:p w14:paraId="2EEAF3E9"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9</w:t>
            </w:r>
          </w:p>
        </w:tc>
        <w:tc>
          <w:tcPr>
            <w:tcW w:w="1280" w:type="pct"/>
            <w:tcBorders>
              <w:top w:val="single" w:sz="4" w:space="0" w:color="000000"/>
              <w:left w:val="single" w:sz="4" w:space="0" w:color="000000"/>
              <w:bottom w:val="single" w:sz="4" w:space="0" w:color="000000"/>
              <w:right w:val="single" w:sz="4" w:space="0" w:color="000000"/>
            </w:tcBorders>
            <w:vAlign w:val="center"/>
            <w:hideMark/>
          </w:tcPr>
          <w:p w14:paraId="069BFBFA" w14:textId="77777777" w:rsidR="004A4B05" w:rsidRPr="005E7A3D" w:rsidRDefault="004A4B05" w:rsidP="004A4B05">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安全标志</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291E607E"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3</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0D687DDF"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2</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7CB17B0C"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1</w:t>
            </w:r>
          </w:p>
        </w:tc>
        <w:tc>
          <w:tcPr>
            <w:tcW w:w="789" w:type="pct"/>
            <w:tcBorders>
              <w:top w:val="single" w:sz="4" w:space="0" w:color="000000"/>
              <w:left w:val="single" w:sz="4" w:space="0" w:color="000000"/>
              <w:bottom w:val="single" w:sz="4" w:space="0" w:color="000000"/>
              <w:right w:val="single" w:sz="4" w:space="0" w:color="000000"/>
            </w:tcBorders>
            <w:vAlign w:val="center"/>
            <w:hideMark/>
          </w:tcPr>
          <w:p w14:paraId="3FCA6D8D"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 xml:space="preserve">66.7 </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53D98D2B" w14:textId="77777777" w:rsidR="004A4B05" w:rsidRPr="005E7A3D" w:rsidRDefault="004A4B05" w:rsidP="004A4B05">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否</w:t>
            </w:r>
          </w:p>
        </w:tc>
      </w:tr>
      <w:tr w:rsidR="005E7A3D" w:rsidRPr="005E7A3D" w14:paraId="533E0EA4" w14:textId="77777777" w:rsidTr="004A4B05">
        <w:trPr>
          <w:trHeight w:val="280"/>
        </w:trPr>
        <w:tc>
          <w:tcPr>
            <w:tcW w:w="586" w:type="pct"/>
            <w:tcBorders>
              <w:top w:val="single" w:sz="4" w:space="0" w:color="000000"/>
              <w:left w:val="single" w:sz="4" w:space="0" w:color="000000"/>
              <w:bottom w:val="single" w:sz="4" w:space="0" w:color="000000"/>
              <w:right w:val="single" w:sz="4" w:space="0" w:color="000000"/>
            </w:tcBorders>
            <w:vAlign w:val="center"/>
            <w:hideMark/>
          </w:tcPr>
          <w:p w14:paraId="749B8F7E"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10</w:t>
            </w:r>
          </w:p>
        </w:tc>
        <w:tc>
          <w:tcPr>
            <w:tcW w:w="1280" w:type="pct"/>
            <w:tcBorders>
              <w:top w:val="single" w:sz="4" w:space="0" w:color="000000"/>
              <w:left w:val="single" w:sz="4" w:space="0" w:color="000000"/>
              <w:bottom w:val="single" w:sz="4" w:space="0" w:color="000000"/>
              <w:right w:val="single" w:sz="4" w:space="0" w:color="000000"/>
            </w:tcBorders>
            <w:vAlign w:val="center"/>
            <w:hideMark/>
          </w:tcPr>
          <w:p w14:paraId="0EDCCD43" w14:textId="77777777" w:rsidR="004A4B05" w:rsidRPr="005E7A3D" w:rsidRDefault="004A4B05" w:rsidP="004A4B05">
            <w:pPr>
              <w:widowControl/>
              <w:adjustRightInd/>
              <w:snapToGrid/>
              <w:spacing w:line="240" w:lineRule="auto"/>
              <w:ind w:firstLineChars="0" w:firstLine="0"/>
              <w:jc w:val="left"/>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安全管理</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47BB39D0"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12</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74A5BC6C"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12</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153A6F9A"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0</w:t>
            </w:r>
          </w:p>
        </w:tc>
        <w:tc>
          <w:tcPr>
            <w:tcW w:w="789" w:type="pct"/>
            <w:tcBorders>
              <w:top w:val="single" w:sz="4" w:space="0" w:color="000000"/>
              <w:left w:val="single" w:sz="4" w:space="0" w:color="000000"/>
              <w:bottom w:val="single" w:sz="4" w:space="0" w:color="000000"/>
              <w:right w:val="single" w:sz="4" w:space="0" w:color="000000"/>
            </w:tcBorders>
            <w:vAlign w:val="center"/>
            <w:hideMark/>
          </w:tcPr>
          <w:p w14:paraId="7DD81DDD"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 xml:space="preserve">100.0 </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66FEACF5" w14:textId="77777777" w:rsidR="004A4B05" w:rsidRPr="005E7A3D" w:rsidRDefault="004A4B05" w:rsidP="004A4B05">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否</w:t>
            </w:r>
          </w:p>
        </w:tc>
      </w:tr>
      <w:tr w:rsidR="007326FB" w:rsidRPr="005E7A3D" w14:paraId="7C475D82" w14:textId="77777777" w:rsidTr="004A4B05">
        <w:trPr>
          <w:trHeight w:val="280"/>
        </w:trPr>
        <w:tc>
          <w:tcPr>
            <w:tcW w:w="586" w:type="pct"/>
            <w:tcBorders>
              <w:top w:val="single" w:sz="4" w:space="0" w:color="000000"/>
              <w:left w:val="single" w:sz="4" w:space="0" w:color="000000"/>
              <w:bottom w:val="single" w:sz="4" w:space="0" w:color="000000"/>
              <w:right w:val="single" w:sz="4" w:space="0" w:color="000000"/>
            </w:tcBorders>
            <w:vAlign w:val="center"/>
            <w:hideMark/>
          </w:tcPr>
          <w:p w14:paraId="0EC4890A" w14:textId="77777777" w:rsidR="004A4B05" w:rsidRPr="005E7A3D" w:rsidRDefault="004A4B05" w:rsidP="004A4B05">
            <w:pPr>
              <w:widowControl/>
              <w:adjustRightInd/>
              <w:snapToGrid/>
              <w:spacing w:line="240" w:lineRule="auto"/>
              <w:ind w:firstLineChars="0" w:firstLine="0"/>
              <w:jc w:val="center"/>
              <w:rPr>
                <w:rFonts w:ascii="Times New Roman" w:hAnsi="Times New Roman"/>
                <w:color w:val="000000" w:themeColor="text1"/>
                <w:spacing w:val="0"/>
                <w:sz w:val="21"/>
                <w:szCs w:val="21"/>
              </w:rPr>
            </w:pPr>
            <w:r w:rsidRPr="005E7A3D">
              <w:rPr>
                <w:rFonts w:ascii="Times New Roman" w:hAnsi="Times New Roman"/>
                <w:color w:val="000000" w:themeColor="text1"/>
                <w:spacing w:val="0"/>
                <w:sz w:val="21"/>
                <w:szCs w:val="21"/>
              </w:rPr>
              <w:t>合计</w:t>
            </w:r>
          </w:p>
        </w:tc>
        <w:tc>
          <w:tcPr>
            <w:tcW w:w="1280" w:type="pct"/>
            <w:tcBorders>
              <w:top w:val="single" w:sz="4" w:space="0" w:color="000000"/>
              <w:left w:val="single" w:sz="4" w:space="0" w:color="000000"/>
              <w:bottom w:val="single" w:sz="4" w:space="0" w:color="000000"/>
              <w:right w:val="single" w:sz="4" w:space="0" w:color="000000"/>
            </w:tcBorders>
            <w:vAlign w:val="center"/>
            <w:hideMark/>
          </w:tcPr>
          <w:p w14:paraId="24CA07D8" w14:textId="77777777" w:rsidR="004A4B05" w:rsidRPr="005E7A3D" w:rsidRDefault="004A4B05" w:rsidP="004A4B05">
            <w:pPr>
              <w:widowControl/>
              <w:adjustRightInd/>
              <w:snapToGrid/>
              <w:spacing w:line="240" w:lineRule="auto"/>
              <w:ind w:firstLineChars="0" w:firstLine="0"/>
              <w:jc w:val="center"/>
              <w:rPr>
                <w:rFonts w:ascii="Times New Roman" w:hAnsi="Times New Roman"/>
                <w:color w:val="000000" w:themeColor="text1"/>
                <w:spacing w:val="0"/>
                <w:sz w:val="21"/>
                <w:szCs w:val="21"/>
              </w:rPr>
            </w:pP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759BC0AF" w14:textId="0A31096A"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8</w:t>
            </w:r>
            <w:r w:rsidR="00ED67D8" w:rsidRPr="005E7A3D">
              <w:rPr>
                <w:rFonts w:ascii="Times New Roman" w:eastAsia="等线" w:hAnsi="Times New Roman"/>
                <w:color w:val="000000" w:themeColor="text1"/>
                <w:spacing w:val="0"/>
                <w:sz w:val="21"/>
                <w:szCs w:val="21"/>
              </w:rPr>
              <w:t>5</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733BE3E5" w14:textId="20C60578"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8</w:t>
            </w:r>
            <w:r w:rsidR="00ED67D8" w:rsidRPr="005E7A3D">
              <w:rPr>
                <w:rFonts w:ascii="Times New Roman" w:eastAsia="等线" w:hAnsi="Times New Roman"/>
                <w:color w:val="000000" w:themeColor="text1"/>
                <w:spacing w:val="0"/>
                <w:sz w:val="21"/>
                <w:szCs w:val="21"/>
              </w:rPr>
              <w:t>2</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5BA2BECD"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3</w:t>
            </w:r>
          </w:p>
        </w:tc>
        <w:tc>
          <w:tcPr>
            <w:tcW w:w="789" w:type="pct"/>
            <w:tcBorders>
              <w:top w:val="single" w:sz="4" w:space="0" w:color="000000"/>
              <w:left w:val="single" w:sz="4" w:space="0" w:color="000000"/>
              <w:bottom w:val="single" w:sz="4" w:space="0" w:color="000000"/>
              <w:right w:val="single" w:sz="4" w:space="0" w:color="000000"/>
            </w:tcBorders>
            <w:vAlign w:val="center"/>
            <w:hideMark/>
          </w:tcPr>
          <w:p w14:paraId="0D7EACFF" w14:textId="2B122772"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r w:rsidRPr="005E7A3D">
              <w:rPr>
                <w:rFonts w:ascii="Times New Roman" w:eastAsia="等线" w:hAnsi="Times New Roman"/>
                <w:color w:val="000000" w:themeColor="text1"/>
                <w:spacing w:val="0"/>
                <w:sz w:val="21"/>
                <w:szCs w:val="21"/>
              </w:rPr>
              <w:t>96.</w:t>
            </w:r>
            <w:r w:rsidR="00ED67D8" w:rsidRPr="005E7A3D">
              <w:rPr>
                <w:rFonts w:ascii="Times New Roman" w:eastAsia="等线" w:hAnsi="Times New Roman"/>
                <w:color w:val="000000" w:themeColor="text1"/>
                <w:spacing w:val="0"/>
                <w:sz w:val="21"/>
                <w:szCs w:val="21"/>
              </w:rPr>
              <w:t>5</w:t>
            </w:r>
          </w:p>
        </w:tc>
        <w:tc>
          <w:tcPr>
            <w:tcW w:w="586" w:type="pct"/>
            <w:tcBorders>
              <w:top w:val="single" w:sz="4" w:space="0" w:color="000000"/>
              <w:left w:val="single" w:sz="4" w:space="0" w:color="000000"/>
              <w:bottom w:val="single" w:sz="4" w:space="0" w:color="000000"/>
              <w:right w:val="single" w:sz="4" w:space="0" w:color="000000"/>
            </w:tcBorders>
            <w:vAlign w:val="center"/>
            <w:hideMark/>
          </w:tcPr>
          <w:p w14:paraId="4FBF630A" w14:textId="77777777" w:rsidR="004A4B05" w:rsidRPr="005E7A3D" w:rsidRDefault="004A4B05" w:rsidP="004A4B05">
            <w:pPr>
              <w:widowControl/>
              <w:adjustRightInd/>
              <w:snapToGrid/>
              <w:spacing w:line="240" w:lineRule="auto"/>
              <w:ind w:firstLineChars="0" w:firstLine="0"/>
              <w:jc w:val="center"/>
              <w:rPr>
                <w:rFonts w:ascii="Times New Roman" w:eastAsia="等线" w:hAnsi="Times New Roman"/>
                <w:color w:val="000000" w:themeColor="text1"/>
                <w:spacing w:val="0"/>
                <w:sz w:val="21"/>
                <w:szCs w:val="21"/>
              </w:rPr>
            </w:pPr>
          </w:p>
        </w:tc>
      </w:tr>
    </w:tbl>
    <w:p w14:paraId="0182D638" w14:textId="77777777" w:rsidR="00EF7860" w:rsidRPr="005E7A3D" w:rsidRDefault="00EF7860">
      <w:pPr>
        <w:ind w:firstLine="474"/>
        <w:rPr>
          <w:rFonts w:ascii="Times New Roman" w:hAnsi="Times New Roman"/>
          <w:b/>
          <w:bCs/>
          <w:color w:val="000000" w:themeColor="text1"/>
          <w:sz w:val="24"/>
        </w:rPr>
      </w:pPr>
    </w:p>
    <w:p w14:paraId="1360E1D0" w14:textId="1300AA03" w:rsidR="00EF7860" w:rsidRPr="005E7A3D" w:rsidRDefault="00754744">
      <w:pPr>
        <w:tabs>
          <w:tab w:val="left" w:pos="728"/>
          <w:tab w:val="left" w:pos="840"/>
          <w:tab w:val="left" w:pos="980"/>
        </w:tabs>
        <w:ind w:firstLine="552"/>
        <w:rPr>
          <w:rFonts w:ascii="Times New Roman" w:hAnsi="Times New Roman"/>
          <w:snapToGrid w:val="0"/>
          <w:color w:val="000000" w:themeColor="text1"/>
          <w:szCs w:val="28"/>
        </w:rPr>
      </w:pPr>
      <w:r w:rsidRPr="005E7A3D">
        <w:rPr>
          <w:rFonts w:ascii="Times New Roman" w:hAnsi="Times New Roman"/>
          <w:color w:val="000000" w:themeColor="text1"/>
          <w:szCs w:val="28"/>
        </w:rPr>
        <w:t>本次验收检查项为</w:t>
      </w:r>
      <w:r w:rsidR="004A4B05" w:rsidRPr="005E7A3D">
        <w:rPr>
          <w:rFonts w:ascii="Times New Roman" w:hAnsi="Times New Roman"/>
          <w:color w:val="000000" w:themeColor="text1"/>
          <w:szCs w:val="28"/>
        </w:rPr>
        <w:t>8</w:t>
      </w:r>
      <w:r w:rsidR="00ED67D8" w:rsidRPr="005E7A3D">
        <w:rPr>
          <w:rFonts w:ascii="Times New Roman" w:hAnsi="Times New Roman"/>
          <w:color w:val="000000" w:themeColor="text1"/>
          <w:szCs w:val="28"/>
        </w:rPr>
        <w:t>5</w:t>
      </w:r>
      <w:r w:rsidRPr="005E7A3D">
        <w:rPr>
          <w:rFonts w:ascii="Times New Roman" w:hAnsi="Times New Roman"/>
          <w:color w:val="000000" w:themeColor="text1"/>
          <w:szCs w:val="28"/>
        </w:rPr>
        <w:t>项，检查结果为：</w:t>
      </w:r>
      <w:r w:rsidR="004A4B05" w:rsidRPr="005E7A3D">
        <w:rPr>
          <w:rFonts w:ascii="Times New Roman" w:hAnsi="Times New Roman"/>
          <w:color w:val="000000" w:themeColor="text1"/>
          <w:szCs w:val="28"/>
        </w:rPr>
        <w:t>8</w:t>
      </w:r>
      <w:r w:rsidR="00ED67D8" w:rsidRPr="005E7A3D">
        <w:rPr>
          <w:rFonts w:ascii="Times New Roman" w:hAnsi="Times New Roman"/>
          <w:color w:val="000000" w:themeColor="text1"/>
          <w:szCs w:val="28"/>
        </w:rPr>
        <w:t>2</w:t>
      </w:r>
      <w:r w:rsidRPr="005E7A3D">
        <w:rPr>
          <w:rFonts w:ascii="Times New Roman" w:hAnsi="Times New Roman"/>
          <w:color w:val="000000" w:themeColor="text1"/>
          <w:szCs w:val="28"/>
        </w:rPr>
        <w:t>项为符合项，不存在否决项，符合《国家安全监管总局关于规范金属非金属矿山建设项目安全设施竣工验收工作的指导意见》（安监总管〔</w:t>
      </w:r>
      <w:r w:rsidRPr="005E7A3D">
        <w:rPr>
          <w:rFonts w:ascii="Times New Roman" w:hAnsi="Times New Roman"/>
          <w:color w:val="000000" w:themeColor="text1"/>
          <w:szCs w:val="28"/>
        </w:rPr>
        <w:t>2016</w:t>
      </w:r>
      <w:r w:rsidRPr="005E7A3D">
        <w:rPr>
          <w:rFonts w:ascii="Times New Roman" w:hAnsi="Times New Roman"/>
          <w:color w:val="000000" w:themeColor="text1"/>
          <w:szCs w:val="28"/>
        </w:rPr>
        <w:t>〕</w:t>
      </w:r>
      <w:r w:rsidRPr="005E7A3D">
        <w:rPr>
          <w:rFonts w:ascii="Times New Roman" w:hAnsi="Times New Roman"/>
          <w:color w:val="000000" w:themeColor="text1"/>
          <w:szCs w:val="28"/>
        </w:rPr>
        <w:t>14</w:t>
      </w:r>
      <w:r w:rsidRPr="005E7A3D">
        <w:rPr>
          <w:rFonts w:ascii="Times New Roman" w:hAnsi="Times New Roman"/>
          <w:color w:val="000000" w:themeColor="text1"/>
          <w:szCs w:val="28"/>
        </w:rPr>
        <w:t>号）附表《金属非金属露天矿山建设项目安全设施竣工验收表》中没有否决项的检查结论为</w:t>
      </w:r>
      <w:r w:rsidRPr="005E7A3D">
        <w:rPr>
          <w:rFonts w:ascii="Times New Roman" w:hAnsi="Times New Roman"/>
          <w:color w:val="000000" w:themeColor="text1"/>
          <w:szCs w:val="28"/>
        </w:rPr>
        <w:t>“</w:t>
      </w:r>
      <w:r w:rsidRPr="005E7A3D">
        <w:rPr>
          <w:rFonts w:ascii="Times New Roman" w:hAnsi="Times New Roman"/>
          <w:color w:val="000000" w:themeColor="text1"/>
          <w:szCs w:val="28"/>
        </w:rPr>
        <w:t>不符合</w:t>
      </w:r>
      <w:r w:rsidRPr="005E7A3D">
        <w:rPr>
          <w:rFonts w:ascii="Times New Roman" w:hAnsi="Times New Roman"/>
          <w:color w:val="000000" w:themeColor="text1"/>
          <w:szCs w:val="28"/>
        </w:rPr>
        <w:t>”</w:t>
      </w:r>
      <w:r w:rsidRPr="005E7A3D">
        <w:rPr>
          <w:rFonts w:ascii="Times New Roman" w:hAnsi="Times New Roman"/>
          <w:color w:val="000000" w:themeColor="text1"/>
          <w:szCs w:val="28"/>
        </w:rPr>
        <w:t>且验收检查项总数中检查结论为</w:t>
      </w:r>
      <w:r w:rsidRPr="005E7A3D">
        <w:rPr>
          <w:rFonts w:ascii="Times New Roman" w:hAnsi="Times New Roman"/>
          <w:color w:val="000000" w:themeColor="text1"/>
          <w:szCs w:val="28"/>
        </w:rPr>
        <w:t>“</w:t>
      </w:r>
      <w:r w:rsidRPr="005E7A3D">
        <w:rPr>
          <w:rFonts w:ascii="Times New Roman" w:hAnsi="Times New Roman"/>
          <w:color w:val="000000" w:themeColor="text1"/>
          <w:szCs w:val="28"/>
        </w:rPr>
        <w:t>不符合</w:t>
      </w:r>
      <w:r w:rsidRPr="005E7A3D">
        <w:rPr>
          <w:rFonts w:ascii="Times New Roman" w:hAnsi="Times New Roman"/>
          <w:color w:val="000000" w:themeColor="text1"/>
          <w:szCs w:val="28"/>
        </w:rPr>
        <w:t>”</w:t>
      </w:r>
      <w:r w:rsidRPr="005E7A3D">
        <w:rPr>
          <w:rFonts w:ascii="Times New Roman" w:hAnsi="Times New Roman"/>
          <w:color w:val="000000" w:themeColor="text1"/>
          <w:szCs w:val="28"/>
        </w:rPr>
        <w:t>的项少于</w:t>
      </w:r>
      <w:r w:rsidRPr="005E7A3D">
        <w:rPr>
          <w:rFonts w:ascii="Times New Roman" w:hAnsi="Times New Roman"/>
          <w:color w:val="000000" w:themeColor="text1"/>
          <w:szCs w:val="28"/>
        </w:rPr>
        <w:t>5%</w:t>
      </w:r>
      <w:r w:rsidRPr="005E7A3D">
        <w:rPr>
          <w:rFonts w:ascii="Times New Roman" w:hAnsi="Times New Roman"/>
          <w:color w:val="000000" w:themeColor="text1"/>
          <w:szCs w:val="28"/>
        </w:rPr>
        <w:t>的要求。</w:t>
      </w:r>
    </w:p>
    <w:p w14:paraId="06C39646" w14:textId="09B02C1F" w:rsidR="00EF7860" w:rsidRPr="005E7A3D" w:rsidRDefault="00754744">
      <w:pPr>
        <w:pStyle w:val="afe"/>
        <w:snapToGrid w:val="0"/>
        <w:ind w:firstLine="562"/>
        <w:rPr>
          <w:rFonts w:ascii="Times New Roman" w:hAnsi="Times New Roman"/>
          <w:b/>
          <w:color w:val="000000" w:themeColor="text1"/>
        </w:rPr>
      </w:pPr>
      <w:r w:rsidRPr="005E7A3D">
        <w:rPr>
          <w:rFonts w:ascii="Times New Roman" w:hAnsi="Times New Roman"/>
          <w:b/>
          <w:color w:val="000000" w:themeColor="text1"/>
        </w:rPr>
        <w:t>安全验收评价结论：</w:t>
      </w:r>
      <w:proofErr w:type="gramStart"/>
      <w:r w:rsidR="00B56CB1" w:rsidRPr="005E7A3D">
        <w:rPr>
          <w:rFonts w:ascii="Times New Roman" w:hAnsi="Times New Roman"/>
          <w:b/>
          <w:color w:val="000000" w:themeColor="text1"/>
        </w:rPr>
        <w:t>玉龙县鼎康</w:t>
      </w:r>
      <w:proofErr w:type="gramEnd"/>
      <w:r w:rsidR="00B56CB1" w:rsidRPr="005E7A3D">
        <w:rPr>
          <w:rFonts w:ascii="Times New Roman" w:hAnsi="Times New Roman"/>
          <w:b/>
          <w:color w:val="000000" w:themeColor="text1"/>
        </w:rPr>
        <w:t>建材有限责任公司</w:t>
      </w:r>
      <w:proofErr w:type="gramStart"/>
      <w:r w:rsidR="00B56CB1" w:rsidRPr="005E7A3D">
        <w:rPr>
          <w:rFonts w:ascii="Times New Roman" w:hAnsi="Times New Roman"/>
          <w:b/>
          <w:color w:val="000000" w:themeColor="text1"/>
        </w:rPr>
        <w:t>玉龙县吉余砂石</w:t>
      </w:r>
      <w:proofErr w:type="gramEnd"/>
      <w:r w:rsidR="00B56CB1" w:rsidRPr="005E7A3D">
        <w:rPr>
          <w:rFonts w:ascii="Times New Roman" w:hAnsi="Times New Roman"/>
          <w:b/>
          <w:color w:val="000000" w:themeColor="text1"/>
        </w:rPr>
        <w:t>料厂建筑石料用灰岩矿</w:t>
      </w:r>
      <w:r w:rsidR="00B56CB1" w:rsidRPr="005E7A3D">
        <w:rPr>
          <w:rFonts w:ascii="Times New Roman" w:hAnsi="Times New Roman"/>
          <w:b/>
          <w:color w:val="000000" w:themeColor="text1"/>
        </w:rPr>
        <w:t>30</w:t>
      </w:r>
      <w:r w:rsidR="00B56CB1" w:rsidRPr="005E7A3D">
        <w:rPr>
          <w:rFonts w:ascii="Times New Roman" w:hAnsi="Times New Roman"/>
          <w:b/>
          <w:color w:val="000000" w:themeColor="text1"/>
        </w:rPr>
        <w:t>万</w:t>
      </w:r>
      <w:r w:rsidR="00B56CB1" w:rsidRPr="005E7A3D">
        <w:rPr>
          <w:rFonts w:ascii="Times New Roman" w:hAnsi="Times New Roman"/>
          <w:b/>
          <w:color w:val="000000" w:themeColor="text1"/>
        </w:rPr>
        <w:t>t/a</w:t>
      </w:r>
      <w:r w:rsidR="00B56CB1" w:rsidRPr="005E7A3D">
        <w:rPr>
          <w:rFonts w:ascii="Times New Roman" w:hAnsi="Times New Roman"/>
          <w:b/>
          <w:color w:val="000000" w:themeColor="text1"/>
        </w:rPr>
        <w:t>露天采矿工程</w:t>
      </w:r>
      <w:r w:rsidRPr="005E7A3D">
        <w:rPr>
          <w:rFonts w:ascii="Times New Roman" w:hAnsi="Times New Roman"/>
          <w:b/>
          <w:color w:val="000000" w:themeColor="text1"/>
        </w:rPr>
        <w:t>安全设施建设</w:t>
      </w:r>
      <w:r w:rsidR="00535E73" w:rsidRPr="005E7A3D">
        <w:rPr>
          <w:rFonts w:ascii="Times New Roman" w:hAnsi="Times New Roman"/>
          <w:b/>
          <w:color w:val="000000" w:themeColor="text1"/>
        </w:rPr>
        <w:t>符合安全设施设计，</w:t>
      </w:r>
      <w:r w:rsidRPr="005E7A3D">
        <w:rPr>
          <w:rFonts w:ascii="Times New Roman" w:hAnsi="Times New Roman"/>
          <w:b/>
          <w:color w:val="000000" w:themeColor="text1"/>
        </w:rPr>
        <w:t>具备安全设施验收条件。</w:t>
      </w:r>
    </w:p>
    <w:p w14:paraId="1868B2C4" w14:textId="77777777" w:rsidR="00EF7860" w:rsidRPr="005E7A3D" w:rsidRDefault="00754744">
      <w:pPr>
        <w:pStyle w:val="afe"/>
        <w:snapToGrid w:val="0"/>
        <w:ind w:firstLine="560"/>
        <w:rPr>
          <w:rFonts w:ascii="Times New Roman" w:hAnsi="Times New Roman"/>
          <w:color w:val="000000" w:themeColor="text1"/>
        </w:rPr>
      </w:pPr>
      <w:r w:rsidRPr="005E7A3D">
        <w:rPr>
          <w:rFonts w:ascii="Times New Roman" w:hAnsi="Times New Roman"/>
          <w:color w:val="000000" w:themeColor="text1"/>
        </w:rPr>
        <w:t>只要在施工和生产过程中，通过落实本次评价报告补充的对策措施严格执行安全设施设计，加强事故预防和安全管理工作，项目的风险是可以接受的，在采取和落实安全技术措施和安全管理措施后，项目的危险有害因素是可以控制的。</w:t>
      </w:r>
    </w:p>
    <w:p w14:paraId="039ED54C" w14:textId="77777777" w:rsidR="00EF7860" w:rsidRPr="005E7A3D" w:rsidRDefault="00754744">
      <w:pPr>
        <w:pStyle w:val="afe"/>
        <w:snapToGrid w:val="0"/>
        <w:ind w:firstLine="560"/>
        <w:rPr>
          <w:rFonts w:ascii="Times New Roman" w:hAnsi="Times New Roman"/>
          <w:color w:val="000000" w:themeColor="text1"/>
        </w:rPr>
      </w:pPr>
      <w:r w:rsidRPr="005E7A3D">
        <w:rPr>
          <w:rFonts w:ascii="Times New Roman" w:hAnsi="Times New Roman"/>
          <w:color w:val="000000" w:themeColor="text1"/>
        </w:rPr>
        <w:t>总之，安全生产是一个动态的和持续改进的过程，企业应按照本报告提出的对策措施和建议进行整改完善。在今后的生产过程中，应根据安全生产条件的变化和国家法律法规的要求，不断完善安全技术措施和安全管理措施，提升安全技术水平，预防和防止生产安全事故的发生，切实保障人民生命和企业财产的安全。</w:t>
      </w:r>
    </w:p>
    <w:p w14:paraId="7F697665" w14:textId="77777777" w:rsidR="00EF7860" w:rsidRPr="005E7A3D" w:rsidRDefault="00754744">
      <w:pPr>
        <w:widowControl/>
        <w:adjustRightInd/>
        <w:ind w:firstLine="632"/>
        <w:jc w:val="left"/>
        <w:rPr>
          <w:rFonts w:ascii="Times New Roman" w:hAnsi="Times New Roman"/>
          <w:bCs/>
          <w:color w:val="000000" w:themeColor="text1"/>
          <w:sz w:val="32"/>
          <w:szCs w:val="32"/>
        </w:rPr>
      </w:pPr>
      <w:r w:rsidRPr="005E7A3D">
        <w:rPr>
          <w:rFonts w:ascii="Times New Roman" w:hAnsi="Times New Roman"/>
          <w:bCs/>
          <w:color w:val="000000" w:themeColor="text1"/>
          <w:sz w:val="32"/>
          <w:szCs w:val="32"/>
        </w:rPr>
        <w:br w:type="page"/>
      </w:r>
    </w:p>
    <w:p w14:paraId="0BF00894" w14:textId="77777777" w:rsidR="00EF7860" w:rsidRPr="005E7A3D" w:rsidRDefault="00754744">
      <w:pPr>
        <w:pStyle w:val="10"/>
        <w:rPr>
          <w:snapToGrid w:val="0"/>
          <w:color w:val="000000" w:themeColor="text1"/>
        </w:rPr>
      </w:pPr>
      <w:bookmarkStart w:id="504" w:name="_Toc313096771"/>
      <w:bookmarkStart w:id="505" w:name="_Toc313096618"/>
      <w:bookmarkStart w:id="506" w:name="_Toc503469873"/>
      <w:bookmarkStart w:id="507" w:name="_Toc30488"/>
      <w:bookmarkStart w:id="508" w:name="_Toc329899608"/>
      <w:bookmarkStart w:id="509" w:name="_Toc501120358"/>
      <w:bookmarkStart w:id="510" w:name="_Toc214284083"/>
      <w:r w:rsidRPr="005E7A3D">
        <w:rPr>
          <w:snapToGrid w:val="0"/>
          <w:color w:val="000000" w:themeColor="text1"/>
        </w:rPr>
        <w:lastRenderedPageBreak/>
        <w:t>附</w:t>
      </w:r>
      <w:bookmarkEnd w:id="504"/>
      <w:bookmarkEnd w:id="505"/>
      <w:r w:rsidRPr="005E7A3D">
        <w:rPr>
          <w:snapToGrid w:val="0"/>
          <w:color w:val="000000" w:themeColor="text1"/>
        </w:rPr>
        <w:t>件</w:t>
      </w:r>
      <w:bookmarkEnd w:id="506"/>
      <w:bookmarkEnd w:id="507"/>
      <w:bookmarkEnd w:id="508"/>
      <w:bookmarkEnd w:id="509"/>
      <w:bookmarkEnd w:id="510"/>
    </w:p>
    <w:p w14:paraId="1285C5A6" w14:textId="5AFCA131" w:rsidR="00EF7860" w:rsidRPr="005E7A3D" w:rsidRDefault="00754744">
      <w:pPr>
        <w:pStyle w:val="aff6"/>
        <w:numPr>
          <w:ilvl w:val="0"/>
          <w:numId w:val="13"/>
        </w:numPr>
        <w:ind w:left="0" w:firstLineChars="0" w:firstLine="0"/>
        <w:rPr>
          <w:rFonts w:ascii="Times New Roman" w:hAnsi="Times New Roman"/>
          <w:color w:val="000000" w:themeColor="text1"/>
        </w:rPr>
      </w:pPr>
      <w:r w:rsidRPr="005E7A3D">
        <w:rPr>
          <w:rFonts w:ascii="Times New Roman" w:hAnsi="Times New Roman"/>
          <w:color w:val="000000" w:themeColor="text1"/>
        </w:rPr>
        <w:t>安全评价委托书</w:t>
      </w:r>
    </w:p>
    <w:p w14:paraId="30FC2767" w14:textId="77777777" w:rsidR="00EF7860" w:rsidRPr="005E7A3D" w:rsidRDefault="00754744">
      <w:pPr>
        <w:pStyle w:val="aff6"/>
        <w:numPr>
          <w:ilvl w:val="0"/>
          <w:numId w:val="13"/>
        </w:numPr>
        <w:ind w:left="0" w:firstLineChars="0" w:firstLine="0"/>
        <w:rPr>
          <w:rFonts w:ascii="Times New Roman" w:hAnsi="Times New Roman"/>
          <w:color w:val="000000" w:themeColor="text1"/>
        </w:rPr>
      </w:pPr>
      <w:r w:rsidRPr="005E7A3D">
        <w:rPr>
          <w:rFonts w:ascii="Times New Roman" w:hAnsi="Times New Roman"/>
          <w:color w:val="000000" w:themeColor="text1"/>
        </w:rPr>
        <w:t>企业营业执照</w:t>
      </w:r>
    </w:p>
    <w:p w14:paraId="548079CD" w14:textId="77777777" w:rsidR="00EF7860" w:rsidRPr="005E7A3D" w:rsidRDefault="00754744">
      <w:pPr>
        <w:pStyle w:val="aff6"/>
        <w:numPr>
          <w:ilvl w:val="0"/>
          <w:numId w:val="13"/>
        </w:numPr>
        <w:ind w:left="0" w:firstLineChars="0" w:firstLine="0"/>
        <w:rPr>
          <w:rFonts w:ascii="Times New Roman" w:hAnsi="Times New Roman"/>
          <w:color w:val="000000" w:themeColor="text1"/>
        </w:rPr>
      </w:pPr>
      <w:r w:rsidRPr="005E7A3D">
        <w:rPr>
          <w:rFonts w:ascii="Times New Roman" w:hAnsi="Times New Roman"/>
          <w:color w:val="000000" w:themeColor="text1"/>
        </w:rPr>
        <w:t>采矿许可证</w:t>
      </w:r>
    </w:p>
    <w:p w14:paraId="5FCD9014" w14:textId="21C6ED3B" w:rsidR="00EF7860" w:rsidRPr="005E7A3D" w:rsidRDefault="002B6DB4">
      <w:pPr>
        <w:pStyle w:val="aff6"/>
        <w:numPr>
          <w:ilvl w:val="0"/>
          <w:numId w:val="13"/>
        </w:numPr>
        <w:ind w:left="0" w:firstLineChars="0" w:firstLine="0"/>
        <w:rPr>
          <w:rFonts w:ascii="Times New Roman" w:hAnsi="Times New Roman"/>
          <w:color w:val="000000" w:themeColor="text1"/>
        </w:rPr>
      </w:pPr>
      <w:r w:rsidRPr="005E7A3D">
        <w:rPr>
          <w:rFonts w:ascii="Times New Roman" w:hAnsi="Times New Roman"/>
          <w:color w:val="000000" w:themeColor="text1"/>
        </w:rPr>
        <w:t>地质勘查报告（</w:t>
      </w:r>
      <w:r w:rsidRPr="005E7A3D">
        <w:rPr>
          <w:rFonts w:ascii="Times New Roman" w:hAnsi="Times New Roman"/>
          <w:color w:val="000000" w:themeColor="text1"/>
        </w:rPr>
        <w:t>2019</w:t>
      </w:r>
      <w:r w:rsidRPr="005E7A3D">
        <w:rPr>
          <w:rFonts w:ascii="Times New Roman" w:hAnsi="Times New Roman"/>
          <w:color w:val="000000" w:themeColor="text1"/>
        </w:rPr>
        <w:t>年）评审备案证明及评审意见书</w:t>
      </w:r>
    </w:p>
    <w:p w14:paraId="6787B8AA" w14:textId="705CEFFE" w:rsidR="002B6DB4" w:rsidRPr="005E7A3D" w:rsidRDefault="002B6DB4">
      <w:pPr>
        <w:pStyle w:val="aff6"/>
        <w:numPr>
          <w:ilvl w:val="0"/>
          <w:numId w:val="13"/>
        </w:numPr>
        <w:ind w:left="0" w:firstLineChars="0" w:firstLine="0"/>
        <w:rPr>
          <w:rFonts w:ascii="Times New Roman" w:hAnsi="Times New Roman"/>
          <w:color w:val="000000" w:themeColor="text1"/>
        </w:rPr>
      </w:pPr>
      <w:r w:rsidRPr="005E7A3D">
        <w:rPr>
          <w:rFonts w:ascii="Times New Roman" w:hAnsi="Times New Roman"/>
          <w:color w:val="000000" w:themeColor="text1"/>
        </w:rPr>
        <w:t>与丽江供电局签订的关于电力设施的爆破安全协议</w:t>
      </w:r>
    </w:p>
    <w:p w14:paraId="6C1D2A9A" w14:textId="5AD6C22F" w:rsidR="00EF7860" w:rsidRPr="005E7A3D" w:rsidRDefault="00754744">
      <w:pPr>
        <w:pStyle w:val="aff6"/>
        <w:numPr>
          <w:ilvl w:val="0"/>
          <w:numId w:val="13"/>
        </w:numPr>
        <w:ind w:left="0" w:firstLineChars="0" w:firstLine="0"/>
        <w:rPr>
          <w:rFonts w:ascii="Times New Roman" w:hAnsi="Times New Roman"/>
          <w:color w:val="000000" w:themeColor="text1"/>
        </w:rPr>
      </w:pPr>
      <w:r w:rsidRPr="005E7A3D">
        <w:rPr>
          <w:rFonts w:ascii="Times New Roman" w:hAnsi="Times New Roman"/>
          <w:color w:val="000000" w:themeColor="text1"/>
        </w:rPr>
        <w:t>安全设施设计</w:t>
      </w:r>
      <w:r w:rsidR="009D5D4F" w:rsidRPr="005E7A3D">
        <w:rPr>
          <w:rFonts w:ascii="Times New Roman" w:hAnsi="Times New Roman"/>
          <w:color w:val="000000" w:themeColor="text1"/>
        </w:rPr>
        <w:t>封面、</w:t>
      </w:r>
      <w:r w:rsidRPr="005E7A3D">
        <w:rPr>
          <w:rFonts w:ascii="Times New Roman" w:hAnsi="Times New Roman"/>
          <w:color w:val="000000" w:themeColor="text1"/>
        </w:rPr>
        <w:t>扉页、资质及专家意见</w:t>
      </w:r>
    </w:p>
    <w:p w14:paraId="35F83FE5" w14:textId="17BBDE25" w:rsidR="00EF7860" w:rsidRPr="005E7A3D" w:rsidRDefault="00754744">
      <w:pPr>
        <w:pStyle w:val="aff6"/>
        <w:numPr>
          <w:ilvl w:val="0"/>
          <w:numId w:val="13"/>
        </w:numPr>
        <w:ind w:left="0" w:firstLineChars="0" w:firstLine="0"/>
        <w:rPr>
          <w:rFonts w:ascii="Times New Roman" w:hAnsi="Times New Roman"/>
          <w:color w:val="000000" w:themeColor="text1"/>
        </w:rPr>
      </w:pPr>
      <w:proofErr w:type="gramStart"/>
      <w:r w:rsidRPr="005E7A3D">
        <w:rPr>
          <w:rFonts w:ascii="Times New Roman" w:hAnsi="Times New Roman"/>
          <w:color w:val="000000" w:themeColor="text1"/>
        </w:rPr>
        <w:t>预评价</w:t>
      </w:r>
      <w:proofErr w:type="gramEnd"/>
      <w:r w:rsidRPr="005E7A3D">
        <w:rPr>
          <w:rFonts w:ascii="Times New Roman" w:hAnsi="Times New Roman"/>
          <w:color w:val="000000" w:themeColor="text1"/>
        </w:rPr>
        <w:t>封面、</w:t>
      </w:r>
      <w:r w:rsidR="00236B7C" w:rsidRPr="005E7A3D">
        <w:rPr>
          <w:rFonts w:ascii="Times New Roman" w:hAnsi="Times New Roman"/>
          <w:color w:val="000000" w:themeColor="text1"/>
        </w:rPr>
        <w:t>扉页、</w:t>
      </w:r>
      <w:r w:rsidRPr="005E7A3D">
        <w:rPr>
          <w:rFonts w:ascii="Times New Roman" w:hAnsi="Times New Roman"/>
          <w:color w:val="000000" w:themeColor="text1"/>
        </w:rPr>
        <w:t>资质</w:t>
      </w:r>
      <w:bookmarkStart w:id="511" w:name="OLE_LINK42"/>
      <w:r w:rsidRPr="005E7A3D">
        <w:rPr>
          <w:rFonts w:ascii="Times New Roman" w:hAnsi="Times New Roman"/>
          <w:color w:val="000000" w:themeColor="text1"/>
        </w:rPr>
        <w:t>、</w:t>
      </w:r>
      <w:bookmarkEnd w:id="511"/>
      <w:r w:rsidR="00236B7C" w:rsidRPr="005E7A3D">
        <w:rPr>
          <w:rFonts w:ascii="Times New Roman" w:hAnsi="Times New Roman"/>
          <w:color w:val="000000" w:themeColor="text1"/>
        </w:rPr>
        <w:t>签字页及结论页</w:t>
      </w:r>
    </w:p>
    <w:p w14:paraId="0FB8080A" w14:textId="5B767BE3" w:rsidR="00EF7860" w:rsidRPr="005E7A3D" w:rsidRDefault="00754744">
      <w:pPr>
        <w:pStyle w:val="aff6"/>
        <w:numPr>
          <w:ilvl w:val="0"/>
          <w:numId w:val="13"/>
        </w:numPr>
        <w:ind w:left="0" w:firstLineChars="0" w:firstLine="0"/>
        <w:rPr>
          <w:rFonts w:ascii="Times New Roman" w:hAnsi="Times New Roman"/>
          <w:color w:val="000000" w:themeColor="text1"/>
        </w:rPr>
      </w:pPr>
      <w:r w:rsidRPr="005E7A3D">
        <w:rPr>
          <w:rFonts w:ascii="Times New Roman" w:hAnsi="Times New Roman"/>
          <w:color w:val="000000" w:themeColor="text1"/>
        </w:rPr>
        <w:t>云南省建设项目安全设施初步设计审批书</w:t>
      </w:r>
    </w:p>
    <w:p w14:paraId="6B7B8B47" w14:textId="296450E8" w:rsidR="00F469F6" w:rsidRPr="005E7A3D" w:rsidRDefault="00F469F6">
      <w:pPr>
        <w:pStyle w:val="aff6"/>
        <w:numPr>
          <w:ilvl w:val="0"/>
          <w:numId w:val="13"/>
        </w:numPr>
        <w:ind w:left="0" w:firstLineChars="0" w:firstLine="0"/>
        <w:rPr>
          <w:rFonts w:ascii="Times New Roman" w:hAnsi="Times New Roman"/>
          <w:color w:val="000000" w:themeColor="text1"/>
        </w:rPr>
      </w:pPr>
      <w:r w:rsidRPr="005E7A3D">
        <w:rPr>
          <w:rFonts w:ascii="Times New Roman" w:hAnsi="Times New Roman"/>
          <w:color w:val="000000" w:themeColor="text1"/>
        </w:rPr>
        <w:t>隐患整改设计封面、资质及专家评审意见</w:t>
      </w:r>
    </w:p>
    <w:p w14:paraId="221924ED" w14:textId="72E290E7" w:rsidR="00EF7860" w:rsidRPr="005E7A3D" w:rsidRDefault="00754744">
      <w:pPr>
        <w:pStyle w:val="aff6"/>
        <w:numPr>
          <w:ilvl w:val="0"/>
          <w:numId w:val="13"/>
        </w:numPr>
        <w:ind w:left="0" w:firstLineChars="0" w:firstLine="0"/>
        <w:rPr>
          <w:rFonts w:ascii="Times New Roman" w:hAnsi="Times New Roman"/>
          <w:color w:val="000000" w:themeColor="text1"/>
        </w:rPr>
      </w:pPr>
      <w:r w:rsidRPr="005E7A3D">
        <w:rPr>
          <w:rFonts w:ascii="Times New Roman" w:hAnsi="Times New Roman"/>
          <w:color w:val="000000" w:themeColor="text1"/>
        </w:rPr>
        <w:t>主要负责人安全资格证、安全管理人员资格证书、电工作业证书</w:t>
      </w:r>
      <w:r w:rsidR="00B46510" w:rsidRPr="005E7A3D">
        <w:rPr>
          <w:rFonts w:ascii="Times New Roman" w:hAnsi="Times New Roman"/>
          <w:color w:val="000000" w:themeColor="text1"/>
        </w:rPr>
        <w:t>等</w:t>
      </w:r>
    </w:p>
    <w:p w14:paraId="39AA61E7" w14:textId="10AE650B" w:rsidR="00EF7860" w:rsidRPr="005E7A3D" w:rsidRDefault="00754744">
      <w:pPr>
        <w:pStyle w:val="aff6"/>
        <w:numPr>
          <w:ilvl w:val="0"/>
          <w:numId w:val="13"/>
        </w:numPr>
        <w:ind w:left="0" w:firstLineChars="0" w:firstLine="0"/>
        <w:rPr>
          <w:rFonts w:ascii="Times New Roman" w:hAnsi="Times New Roman"/>
          <w:color w:val="000000" w:themeColor="text1"/>
        </w:rPr>
      </w:pPr>
      <w:r w:rsidRPr="005E7A3D">
        <w:rPr>
          <w:rFonts w:ascii="Times New Roman" w:hAnsi="Times New Roman"/>
          <w:color w:val="000000" w:themeColor="text1"/>
        </w:rPr>
        <w:t>安全管理机构成立文件</w:t>
      </w:r>
      <w:r w:rsidR="00CB2FBE" w:rsidRPr="005E7A3D">
        <w:rPr>
          <w:rFonts w:ascii="Times New Roman" w:hAnsi="Times New Roman"/>
          <w:color w:val="000000" w:themeColor="text1"/>
        </w:rPr>
        <w:t>，</w:t>
      </w:r>
      <w:r w:rsidR="00CB2FBE" w:rsidRPr="005E7A3D">
        <w:rPr>
          <w:rFonts w:ascii="Times New Roman" w:hAnsi="Times New Roman"/>
          <w:snapToGrid w:val="0"/>
          <w:color w:val="000000" w:themeColor="text1"/>
        </w:rPr>
        <w:t>主要负责人、安全管理人员聘任</w:t>
      </w:r>
      <w:r w:rsidRPr="005E7A3D">
        <w:rPr>
          <w:rFonts w:ascii="Times New Roman" w:hAnsi="Times New Roman"/>
          <w:snapToGrid w:val="0"/>
          <w:color w:val="000000" w:themeColor="text1"/>
        </w:rPr>
        <w:t>文件</w:t>
      </w:r>
      <w:r w:rsidR="00CB2FBE" w:rsidRPr="005E7A3D">
        <w:rPr>
          <w:rFonts w:ascii="Times New Roman" w:hAnsi="Times New Roman"/>
          <w:snapToGrid w:val="0"/>
          <w:color w:val="000000" w:themeColor="text1"/>
        </w:rPr>
        <w:t>，矿山兼职救护队成立文件等</w:t>
      </w:r>
    </w:p>
    <w:p w14:paraId="587AB189" w14:textId="1FC8371F" w:rsidR="00EF7860" w:rsidRPr="005E7A3D" w:rsidRDefault="00754744">
      <w:pPr>
        <w:pStyle w:val="aff6"/>
        <w:numPr>
          <w:ilvl w:val="0"/>
          <w:numId w:val="13"/>
        </w:numPr>
        <w:ind w:left="0" w:firstLineChars="0" w:firstLine="0"/>
        <w:rPr>
          <w:rFonts w:ascii="Times New Roman" w:hAnsi="Times New Roman"/>
          <w:color w:val="000000" w:themeColor="text1"/>
        </w:rPr>
      </w:pPr>
      <w:r w:rsidRPr="005E7A3D">
        <w:rPr>
          <w:rFonts w:ascii="Times New Roman" w:hAnsi="Times New Roman"/>
          <w:color w:val="000000" w:themeColor="text1"/>
        </w:rPr>
        <w:t>基建</w:t>
      </w:r>
      <w:proofErr w:type="gramStart"/>
      <w:r w:rsidRPr="005E7A3D">
        <w:rPr>
          <w:rFonts w:ascii="Times New Roman" w:hAnsi="Times New Roman"/>
          <w:color w:val="000000" w:themeColor="text1"/>
        </w:rPr>
        <w:t>期施工</w:t>
      </w:r>
      <w:proofErr w:type="gramEnd"/>
      <w:r w:rsidR="00E65EA5" w:rsidRPr="005E7A3D">
        <w:rPr>
          <w:rFonts w:ascii="Times New Roman" w:hAnsi="Times New Roman"/>
          <w:color w:val="000000" w:themeColor="text1"/>
        </w:rPr>
        <w:t>小</w:t>
      </w:r>
      <w:r w:rsidRPr="005E7A3D">
        <w:rPr>
          <w:rFonts w:ascii="Times New Roman" w:hAnsi="Times New Roman"/>
          <w:color w:val="000000" w:themeColor="text1"/>
        </w:rPr>
        <w:t>组、监理小组的成立文件</w:t>
      </w:r>
    </w:p>
    <w:p w14:paraId="0689E9E6" w14:textId="77777777" w:rsidR="00EF7860" w:rsidRPr="005E7A3D" w:rsidRDefault="00754744">
      <w:pPr>
        <w:pStyle w:val="aff6"/>
        <w:numPr>
          <w:ilvl w:val="0"/>
          <w:numId w:val="13"/>
        </w:numPr>
        <w:ind w:left="0" w:firstLineChars="0" w:firstLine="0"/>
        <w:rPr>
          <w:rFonts w:ascii="Times New Roman" w:hAnsi="Times New Roman"/>
          <w:snapToGrid w:val="0"/>
          <w:color w:val="000000" w:themeColor="text1"/>
        </w:rPr>
      </w:pPr>
      <w:bookmarkStart w:id="512" w:name="_Toc476516110"/>
      <w:bookmarkStart w:id="513" w:name="_Toc468088606"/>
      <w:r w:rsidRPr="005E7A3D">
        <w:rPr>
          <w:rFonts w:ascii="Times New Roman" w:hAnsi="Times New Roman"/>
          <w:color w:val="000000" w:themeColor="text1"/>
        </w:rPr>
        <w:t>矿山安全生产</w:t>
      </w:r>
      <w:proofErr w:type="gramStart"/>
      <w:r w:rsidRPr="005E7A3D">
        <w:rPr>
          <w:rFonts w:ascii="Times New Roman" w:hAnsi="Times New Roman"/>
          <w:color w:val="000000" w:themeColor="text1"/>
        </w:rPr>
        <w:t>相关台</w:t>
      </w:r>
      <w:proofErr w:type="gramEnd"/>
      <w:r w:rsidRPr="005E7A3D">
        <w:rPr>
          <w:rFonts w:ascii="Times New Roman" w:hAnsi="Times New Roman"/>
          <w:color w:val="000000" w:themeColor="text1"/>
        </w:rPr>
        <w:t>账记录</w:t>
      </w:r>
    </w:p>
    <w:bookmarkEnd w:id="512"/>
    <w:bookmarkEnd w:id="513"/>
    <w:p w14:paraId="73DEDAD1" w14:textId="3D15114C" w:rsidR="00EF7860" w:rsidRPr="005E7A3D" w:rsidRDefault="00754744">
      <w:pPr>
        <w:pStyle w:val="aff6"/>
        <w:numPr>
          <w:ilvl w:val="0"/>
          <w:numId w:val="13"/>
        </w:numPr>
        <w:ind w:left="0" w:firstLineChars="0" w:firstLine="0"/>
        <w:rPr>
          <w:rFonts w:ascii="Times New Roman" w:hAnsi="Times New Roman"/>
          <w:color w:val="000000" w:themeColor="text1"/>
        </w:rPr>
      </w:pPr>
      <w:r w:rsidRPr="005E7A3D">
        <w:rPr>
          <w:rFonts w:ascii="Times New Roman" w:hAnsi="Times New Roman"/>
          <w:snapToGrid w:val="0"/>
          <w:color w:val="000000" w:themeColor="text1"/>
        </w:rPr>
        <w:t>应急预案</w:t>
      </w:r>
      <w:r w:rsidR="00F97BA2" w:rsidRPr="005E7A3D">
        <w:rPr>
          <w:rFonts w:ascii="Times New Roman" w:hAnsi="Times New Roman"/>
          <w:snapToGrid w:val="0"/>
          <w:color w:val="000000" w:themeColor="text1"/>
        </w:rPr>
        <w:t>封面</w:t>
      </w:r>
      <w:r w:rsidR="00E30EFA" w:rsidRPr="005E7A3D">
        <w:rPr>
          <w:rFonts w:ascii="Times New Roman" w:hAnsi="Times New Roman"/>
          <w:snapToGrid w:val="0"/>
          <w:color w:val="000000" w:themeColor="text1"/>
        </w:rPr>
        <w:t>、目录及</w:t>
      </w:r>
      <w:r w:rsidRPr="005E7A3D">
        <w:rPr>
          <w:rFonts w:ascii="Times New Roman" w:hAnsi="Times New Roman"/>
          <w:snapToGrid w:val="0"/>
          <w:color w:val="000000" w:themeColor="text1"/>
        </w:rPr>
        <w:t>备案表</w:t>
      </w:r>
      <w:r w:rsidR="00E30EFA" w:rsidRPr="005E7A3D">
        <w:rPr>
          <w:rFonts w:ascii="Times New Roman" w:hAnsi="Times New Roman"/>
          <w:snapToGrid w:val="0"/>
          <w:color w:val="000000" w:themeColor="text1"/>
        </w:rPr>
        <w:t>，应急演练方案及记录</w:t>
      </w:r>
    </w:p>
    <w:p w14:paraId="3AF55625" w14:textId="554A9856" w:rsidR="00EF7860" w:rsidRPr="005E7A3D" w:rsidRDefault="006D439C">
      <w:pPr>
        <w:pStyle w:val="aff6"/>
        <w:numPr>
          <w:ilvl w:val="0"/>
          <w:numId w:val="13"/>
        </w:numPr>
        <w:ind w:left="0" w:firstLineChars="0" w:firstLine="0"/>
        <w:rPr>
          <w:rFonts w:ascii="Times New Roman" w:hAnsi="Times New Roman"/>
          <w:color w:val="000000" w:themeColor="text1"/>
        </w:rPr>
      </w:pPr>
      <w:r w:rsidRPr="005E7A3D">
        <w:rPr>
          <w:rFonts w:ascii="Times New Roman" w:hAnsi="Times New Roman"/>
          <w:color w:val="000000" w:themeColor="text1"/>
        </w:rPr>
        <w:t>工伤保险缴费凭证、</w:t>
      </w:r>
      <w:r w:rsidR="001E581F" w:rsidRPr="005E7A3D">
        <w:rPr>
          <w:rFonts w:ascii="Times New Roman" w:hAnsi="Times New Roman"/>
          <w:color w:val="000000" w:themeColor="text1"/>
        </w:rPr>
        <w:t>安全</w:t>
      </w:r>
      <w:r w:rsidR="00927A0B" w:rsidRPr="005E7A3D">
        <w:rPr>
          <w:rFonts w:ascii="Times New Roman" w:hAnsi="Times New Roman"/>
          <w:color w:val="000000" w:themeColor="text1"/>
        </w:rPr>
        <w:t>生产责任险</w:t>
      </w:r>
    </w:p>
    <w:p w14:paraId="7F31EED9" w14:textId="0DF28654" w:rsidR="00BB5AAE" w:rsidRPr="005E7A3D" w:rsidRDefault="00BB5AAE">
      <w:pPr>
        <w:pStyle w:val="aff6"/>
        <w:numPr>
          <w:ilvl w:val="0"/>
          <w:numId w:val="13"/>
        </w:numPr>
        <w:ind w:left="0" w:firstLineChars="0" w:firstLine="0"/>
        <w:rPr>
          <w:rFonts w:ascii="Times New Roman" w:hAnsi="Times New Roman"/>
          <w:color w:val="000000" w:themeColor="text1"/>
        </w:rPr>
      </w:pPr>
      <w:bookmarkStart w:id="514" w:name="OLE_LINK46"/>
      <w:r w:rsidRPr="005E7A3D">
        <w:rPr>
          <w:rFonts w:ascii="Times New Roman" w:hAnsi="Times New Roman"/>
          <w:color w:val="000000" w:themeColor="text1"/>
        </w:rPr>
        <w:t>安全生产管理制度、安全操作规程、安全生产责任制封面及目录</w:t>
      </w:r>
    </w:p>
    <w:bookmarkEnd w:id="514"/>
    <w:p w14:paraId="70F6AF57" w14:textId="6934B792" w:rsidR="00EF7860" w:rsidRPr="005E7A3D" w:rsidRDefault="00754744">
      <w:pPr>
        <w:pStyle w:val="aff6"/>
        <w:numPr>
          <w:ilvl w:val="0"/>
          <w:numId w:val="13"/>
        </w:numPr>
        <w:ind w:left="0" w:firstLineChars="0" w:firstLine="0"/>
        <w:rPr>
          <w:rFonts w:ascii="Times New Roman" w:hAnsi="Times New Roman"/>
          <w:color w:val="000000" w:themeColor="text1"/>
        </w:rPr>
      </w:pPr>
      <w:r w:rsidRPr="005E7A3D">
        <w:rPr>
          <w:rFonts w:ascii="Times New Roman" w:hAnsi="Times New Roman"/>
          <w:color w:val="000000" w:themeColor="text1"/>
        </w:rPr>
        <w:t>施工总结报告</w:t>
      </w:r>
    </w:p>
    <w:p w14:paraId="42B19E02" w14:textId="77777777" w:rsidR="00EF7860" w:rsidRPr="005E7A3D" w:rsidRDefault="00754744">
      <w:pPr>
        <w:pStyle w:val="aff6"/>
        <w:numPr>
          <w:ilvl w:val="0"/>
          <w:numId w:val="13"/>
        </w:numPr>
        <w:ind w:left="0" w:firstLineChars="0" w:firstLine="0"/>
        <w:rPr>
          <w:rFonts w:ascii="Times New Roman" w:hAnsi="Times New Roman"/>
          <w:color w:val="000000" w:themeColor="text1"/>
        </w:rPr>
      </w:pPr>
      <w:r w:rsidRPr="005E7A3D">
        <w:rPr>
          <w:rFonts w:ascii="Times New Roman" w:hAnsi="Times New Roman"/>
          <w:color w:val="000000" w:themeColor="text1"/>
        </w:rPr>
        <w:t>监理总结报告</w:t>
      </w:r>
    </w:p>
    <w:p w14:paraId="41E7FC86" w14:textId="08808B0F" w:rsidR="00EF7860" w:rsidRPr="005E7A3D" w:rsidRDefault="00754744" w:rsidP="00F97BA2">
      <w:pPr>
        <w:pStyle w:val="aff6"/>
        <w:numPr>
          <w:ilvl w:val="0"/>
          <w:numId w:val="13"/>
        </w:numPr>
        <w:ind w:left="0" w:firstLineChars="0" w:firstLine="0"/>
        <w:rPr>
          <w:rFonts w:ascii="Times New Roman" w:hAnsi="Times New Roman"/>
          <w:color w:val="000000" w:themeColor="text1"/>
        </w:rPr>
      </w:pPr>
      <w:r w:rsidRPr="005E7A3D">
        <w:rPr>
          <w:rFonts w:ascii="Times New Roman" w:hAnsi="Times New Roman"/>
          <w:color w:val="000000" w:themeColor="text1"/>
        </w:rPr>
        <w:t>试运行报告</w:t>
      </w:r>
    </w:p>
    <w:p w14:paraId="46636975" w14:textId="15DAD6C3" w:rsidR="00F469F6" w:rsidRPr="005E7A3D" w:rsidRDefault="00F469F6" w:rsidP="00F97BA2">
      <w:pPr>
        <w:pStyle w:val="aff6"/>
        <w:numPr>
          <w:ilvl w:val="0"/>
          <w:numId w:val="13"/>
        </w:numPr>
        <w:ind w:left="0" w:firstLineChars="0" w:firstLine="0"/>
        <w:rPr>
          <w:rFonts w:ascii="Times New Roman" w:hAnsi="Times New Roman"/>
          <w:color w:val="000000" w:themeColor="text1"/>
        </w:rPr>
      </w:pPr>
      <w:r w:rsidRPr="005E7A3D">
        <w:rPr>
          <w:rFonts w:ascii="Times New Roman" w:hAnsi="Times New Roman"/>
          <w:color w:val="000000" w:themeColor="text1"/>
        </w:rPr>
        <w:t>现场隐患整改报告</w:t>
      </w:r>
    </w:p>
    <w:p w14:paraId="076DC4C5" w14:textId="615E6EC2" w:rsidR="00954BB5" w:rsidRPr="005E7A3D" w:rsidRDefault="00954BB5" w:rsidP="00F97BA2">
      <w:pPr>
        <w:pStyle w:val="aff6"/>
        <w:numPr>
          <w:ilvl w:val="0"/>
          <w:numId w:val="13"/>
        </w:numPr>
        <w:ind w:left="0" w:firstLineChars="0" w:firstLine="0"/>
        <w:rPr>
          <w:rFonts w:ascii="Times New Roman" w:hAnsi="Times New Roman"/>
          <w:color w:val="000000" w:themeColor="text1"/>
        </w:rPr>
      </w:pPr>
      <w:r w:rsidRPr="005E7A3D">
        <w:rPr>
          <w:rFonts w:ascii="Times New Roman" w:hAnsi="Times New Roman"/>
          <w:color w:val="000000" w:themeColor="text1"/>
        </w:rPr>
        <w:t>安全设施竣工验收表</w:t>
      </w:r>
    </w:p>
    <w:p w14:paraId="239E8A3C" w14:textId="77777777" w:rsidR="00F97BA2" w:rsidRPr="005E7A3D" w:rsidRDefault="00F97BA2">
      <w:pPr>
        <w:pStyle w:val="10"/>
        <w:rPr>
          <w:color w:val="000000" w:themeColor="text1"/>
        </w:rPr>
      </w:pPr>
      <w:r w:rsidRPr="005E7A3D">
        <w:rPr>
          <w:color w:val="000000" w:themeColor="text1"/>
        </w:rPr>
        <w:br w:type="page"/>
      </w:r>
    </w:p>
    <w:p w14:paraId="7BCF70C6" w14:textId="0B53A99C" w:rsidR="00EF7860" w:rsidRPr="005E7A3D" w:rsidRDefault="00754744">
      <w:pPr>
        <w:pStyle w:val="10"/>
        <w:rPr>
          <w:color w:val="000000" w:themeColor="text1"/>
        </w:rPr>
      </w:pPr>
      <w:bookmarkStart w:id="515" w:name="_Toc214284084"/>
      <w:r w:rsidRPr="005E7A3D">
        <w:rPr>
          <w:color w:val="000000" w:themeColor="text1"/>
        </w:rPr>
        <w:lastRenderedPageBreak/>
        <w:t>附图</w:t>
      </w:r>
      <w:bookmarkEnd w:id="515"/>
    </w:p>
    <w:p w14:paraId="3BA92A84" w14:textId="15634070" w:rsidR="00EF7860" w:rsidRPr="005E7A3D" w:rsidRDefault="0072383F">
      <w:pPr>
        <w:pStyle w:val="aff6"/>
        <w:numPr>
          <w:ilvl w:val="0"/>
          <w:numId w:val="14"/>
        </w:numPr>
        <w:ind w:firstLineChars="0"/>
        <w:rPr>
          <w:rFonts w:ascii="Times New Roman" w:hAnsi="Times New Roman"/>
          <w:color w:val="000000" w:themeColor="text1"/>
          <w:szCs w:val="28"/>
        </w:rPr>
      </w:pPr>
      <w:r w:rsidRPr="005E7A3D">
        <w:rPr>
          <w:rFonts w:ascii="Times New Roman" w:hAnsi="Times New Roman"/>
          <w:color w:val="000000" w:themeColor="text1"/>
          <w:szCs w:val="28"/>
        </w:rPr>
        <w:t>基建终了现状实测图</w:t>
      </w:r>
      <w:r w:rsidR="00754744" w:rsidRPr="005E7A3D">
        <w:rPr>
          <w:rFonts w:ascii="Times New Roman" w:hAnsi="Times New Roman"/>
          <w:color w:val="000000" w:themeColor="text1"/>
          <w:szCs w:val="28"/>
        </w:rPr>
        <w:t>；</w:t>
      </w:r>
    </w:p>
    <w:p w14:paraId="63D0CDD6" w14:textId="15B395C4" w:rsidR="00EF7860" w:rsidRPr="005E7A3D" w:rsidRDefault="0072383F">
      <w:pPr>
        <w:pStyle w:val="aff6"/>
        <w:numPr>
          <w:ilvl w:val="0"/>
          <w:numId w:val="14"/>
        </w:numPr>
        <w:ind w:firstLineChars="0"/>
        <w:rPr>
          <w:rFonts w:ascii="Times New Roman" w:hAnsi="Times New Roman"/>
          <w:color w:val="000000" w:themeColor="text1"/>
          <w:szCs w:val="28"/>
        </w:rPr>
      </w:pPr>
      <w:r w:rsidRPr="005E7A3D">
        <w:rPr>
          <w:rFonts w:ascii="Times New Roman" w:hAnsi="Times New Roman"/>
          <w:color w:val="000000" w:themeColor="text1"/>
          <w:szCs w:val="28"/>
        </w:rPr>
        <w:t>基建终了平面布置图</w:t>
      </w:r>
      <w:r w:rsidR="00754744" w:rsidRPr="005E7A3D">
        <w:rPr>
          <w:rFonts w:ascii="Times New Roman" w:hAnsi="Times New Roman"/>
          <w:color w:val="000000" w:themeColor="text1"/>
          <w:szCs w:val="28"/>
        </w:rPr>
        <w:t>；</w:t>
      </w:r>
    </w:p>
    <w:p w14:paraId="5C757A4F" w14:textId="55558185" w:rsidR="00EF7860" w:rsidRPr="005E7A3D" w:rsidRDefault="0072383F">
      <w:pPr>
        <w:pStyle w:val="aff6"/>
        <w:numPr>
          <w:ilvl w:val="0"/>
          <w:numId w:val="14"/>
        </w:numPr>
        <w:ind w:firstLineChars="0"/>
        <w:rPr>
          <w:rFonts w:ascii="Times New Roman" w:hAnsi="Times New Roman"/>
          <w:color w:val="000000" w:themeColor="text1"/>
          <w:szCs w:val="28"/>
        </w:rPr>
      </w:pPr>
      <w:r w:rsidRPr="005E7A3D">
        <w:rPr>
          <w:rFonts w:ascii="Times New Roman" w:hAnsi="Times New Roman"/>
          <w:color w:val="000000" w:themeColor="text1"/>
          <w:szCs w:val="28"/>
        </w:rPr>
        <w:t>基建终了</w:t>
      </w:r>
      <w:r w:rsidRPr="005E7A3D">
        <w:rPr>
          <w:rFonts w:ascii="Times New Roman" w:hAnsi="Times New Roman"/>
          <w:color w:val="000000" w:themeColor="text1"/>
          <w:szCs w:val="28"/>
        </w:rPr>
        <w:t>1-1'</w:t>
      </w:r>
      <w:r w:rsidRPr="005E7A3D">
        <w:rPr>
          <w:rFonts w:ascii="Times New Roman" w:hAnsi="Times New Roman"/>
          <w:color w:val="000000" w:themeColor="text1"/>
          <w:szCs w:val="28"/>
        </w:rPr>
        <w:t>剖面图</w:t>
      </w:r>
      <w:r w:rsidR="001F0947" w:rsidRPr="005E7A3D">
        <w:rPr>
          <w:rFonts w:ascii="Times New Roman" w:hAnsi="Times New Roman"/>
          <w:color w:val="000000" w:themeColor="text1"/>
          <w:szCs w:val="28"/>
        </w:rPr>
        <w:t>；</w:t>
      </w:r>
    </w:p>
    <w:p w14:paraId="5E3AC593" w14:textId="17A97CF7" w:rsidR="0072383F" w:rsidRPr="005E7A3D" w:rsidRDefault="0072383F" w:rsidP="0072383F">
      <w:pPr>
        <w:pStyle w:val="aff6"/>
        <w:numPr>
          <w:ilvl w:val="0"/>
          <w:numId w:val="14"/>
        </w:numPr>
        <w:ind w:firstLineChars="0"/>
        <w:rPr>
          <w:rFonts w:ascii="Times New Roman" w:hAnsi="Times New Roman"/>
          <w:color w:val="000000" w:themeColor="text1"/>
          <w:szCs w:val="28"/>
        </w:rPr>
      </w:pPr>
      <w:bookmarkStart w:id="516" w:name="OLE_LINK48"/>
      <w:r w:rsidRPr="005E7A3D">
        <w:rPr>
          <w:rFonts w:ascii="Times New Roman" w:hAnsi="Times New Roman"/>
          <w:color w:val="000000" w:themeColor="text1"/>
          <w:szCs w:val="28"/>
        </w:rPr>
        <w:t>基建终了</w:t>
      </w:r>
      <w:r w:rsidRPr="005E7A3D">
        <w:rPr>
          <w:rFonts w:ascii="Times New Roman" w:hAnsi="Times New Roman"/>
          <w:color w:val="000000" w:themeColor="text1"/>
          <w:szCs w:val="28"/>
        </w:rPr>
        <w:t>2-2'</w:t>
      </w:r>
      <w:r w:rsidRPr="005E7A3D">
        <w:rPr>
          <w:rFonts w:ascii="Times New Roman" w:hAnsi="Times New Roman"/>
          <w:color w:val="000000" w:themeColor="text1"/>
          <w:szCs w:val="28"/>
        </w:rPr>
        <w:t>剖面图</w:t>
      </w:r>
      <w:bookmarkEnd w:id="516"/>
      <w:r w:rsidRPr="005E7A3D">
        <w:rPr>
          <w:rFonts w:ascii="Times New Roman" w:hAnsi="Times New Roman"/>
          <w:color w:val="000000" w:themeColor="text1"/>
          <w:szCs w:val="28"/>
        </w:rPr>
        <w:t>；</w:t>
      </w:r>
    </w:p>
    <w:p w14:paraId="21E2144C" w14:textId="0364A6BC" w:rsidR="00EF7860" w:rsidRPr="005E7A3D" w:rsidRDefault="0072383F" w:rsidP="00522ACB">
      <w:pPr>
        <w:pStyle w:val="aff6"/>
        <w:numPr>
          <w:ilvl w:val="0"/>
          <w:numId w:val="14"/>
        </w:numPr>
        <w:ind w:firstLineChars="0"/>
        <w:rPr>
          <w:rFonts w:ascii="Times New Roman" w:hAnsi="Times New Roman"/>
          <w:color w:val="000000" w:themeColor="text1"/>
          <w:szCs w:val="28"/>
        </w:rPr>
      </w:pPr>
      <w:r w:rsidRPr="005E7A3D">
        <w:rPr>
          <w:rFonts w:ascii="Times New Roman" w:hAnsi="Times New Roman"/>
          <w:color w:val="000000" w:themeColor="text1"/>
          <w:szCs w:val="28"/>
        </w:rPr>
        <w:t>基建终了</w:t>
      </w:r>
      <w:r w:rsidR="003F5BEB" w:rsidRPr="005E7A3D">
        <w:rPr>
          <w:rFonts w:ascii="Times New Roman" w:hAnsi="Times New Roman"/>
          <w:color w:val="000000" w:themeColor="text1"/>
          <w:szCs w:val="28"/>
        </w:rPr>
        <w:t>3</w:t>
      </w:r>
      <w:r w:rsidRPr="005E7A3D">
        <w:rPr>
          <w:rFonts w:ascii="Times New Roman" w:hAnsi="Times New Roman"/>
          <w:color w:val="000000" w:themeColor="text1"/>
          <w:szCs w:val="28"/>
        </w:rPr>
        <w:t>-</w:t>
      </w:r>
      <w:r w:rsidR="003F5BEB" w:rsidRPr="005E7A3D">
        <w:rPr>
          <w:rFonts w:ascii="Times New Roman" w:hAnsi="Times New Roman"/>
          <w:color w:val="000000" w:themeColor="text1"/>
          <w:szCs w:val="28"/>
        </w:rPr>
        <w:t>3</w:t>
      </w:r>
      <w:r w:rsidRPr="005E7A3D">
        <w:rPr>
          <w:rFonts w:ascii="Times New Roman" w:hAnsi="Times New Roman"/>
          <w:color w:val="000000" w:themeColor="text1"/>
          <w:szCs w:val="28"/>
        </w:rPr>
        <w:t>'</w:t>
      </w:r>
      <w:r w:rsidRPr="005E7A3D">
        <w:rPr>
          <w:rFonts w:ascii="Times New Roman" w:hAnsi="Times New Roman"/>
          <w:color w:val="000000" w:themeColor="text1"/>
          <w:szCs w:val="28"/>
        </w:rPr>
        <w:t>剖面图；</w:t>
      </w:r>
    </w:p>
    <w:p w14:paraId="36C857D0" w14:textId="6C14B3F7" w:rsidR="0072383F" w:rsidRPr="005E7A3D" w:rsidRDefault="0072383F" w:rsidP="00522ACB">
      <w:pPr>
        <w:pStyle w:val="aff6"/>
        <w:numPr>
          <w:ilvl w:val="0"/>
          <w:numId w:val="14"/>
        </w:numPr>
        <w:ind w:firstLineChars="0"/>
        <w:rPr>
          <w:rFonts w:ascii="Times New Roman" w:hAnsi="Times New Roman"/>
          <w:color w:val="000000" w:themeColor="text1"/>
          <w:szCs w:val="28"/>
        </w:rPr>
      </w:pPr>
      <w:r w:rsidRPr="005E7A3D">
        <w:rPr>
          <w:rFonts w:ascii="Times New Roman" w:hAnsi="Times New Roman"/>
          <w:color w:val="000000" w:themeColor="text1"/>
          <w:szCs w:val="28"/>
        </w:rPr>
        <w:t>开拓运输道路纵剖面图。</w:t>
      </w:r>
    </w:p>
    <w:sectPr w:rsidR="0072383F" w:rsidRPr="005E7A3D" w:rsidSect="00F2011F">
      <w:footerReference w:type="default" r:id="rId50"/>
      <w:pgSz w:w="11906" w:h="16838"/>
      <w:pgMar w:top="1418" w:right="1134" w:bottom="1418" w:left="1418" w:header="794" w:footer="794" w:gutter="0"/>
      <w:pgNumType w:start="1"/>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28110B" w14:textId="77777777" w:rsidR="00F26FF3" w:rsidRDefault="00F26FF3">
      <w:pPr>
        <w:spacing w:line="240" w:lineRule="auto"/>
        <w:ind w:firstLine="560"/>
      </w:pPr>
      <w:r>
        <w:separator/>
      </w:r>
    </w:p>
  </w:endnote>
  <w:endnote w:type="continuationSeparator" w:id="0">
    <w:p w14:paraId="3AF7234B" w14:textId="77777777" w:rsidR="00F26FF3" w:rsidRDefault="00F26FF3">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仿宋_GB2312">
    <w:altName w:val="仿宋"/>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91B73C" w14:textId="77777777" w:rsidR="00EF7860" w:rsidRDefault="00EF7860">
    <w:pPr>
      <w:ind w:firstLine="55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D89C07" w14:textId="77777777" w:rsidR="00EF7860" w:rsidRDefault="00EF7860">
    <w:pPr>
      <w:pBdr>
        <w:top w:val="none" w:sz="0" w:space="1" w:color="auto"/>
      </w:pBdr>
      <w:tabs>
        <w:tab w:val="center" w:pos="4153"/>
        <w:tab w:val="right" w:pos="8306"/>
      </w:tabs>
      <w:adjustRightInd/>
      <w:snapToGrid/>
      <w:spacing w:line="240" w:lineRule="auto"/>
      <w:ind w:firstLineChars="0" w:firstLine="0"/>
      <w:rPr>
        <w:bCs/>
        <w:sz w:val="21"/>
        <w:szCs w:val="2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867BC1" w14:textId="77777777" w:rsidR="00EF7860" w:rsidRDefault="00EF7860">
    <w:pPr>
      <w:ind w:firstLine="552"/>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11F751" w14:textId="77777777" w:rsidR="00EF7860" w:rsidRDefault="00754744">
    <w:pPr>
      <w:pBdr>
        <w:top w:val="single" w:sz="4" w:space="1" w:color="auto"/>
      </w:pBdr>
      <w:tabs>
        <w:tab w:val="center" w:pos="4153"/>
        <w:tab w:val="right" w:pos="8306"/>
      </w:tabs>
      <w:adjustRightInd/>
      <w:snapToGrid/>
      <w:spacing w:line="240" w:lineRule="auto"/>
      <w:ind w:firstLineChars="0" w:firstLine="0"/>
      <w:rPr>
        <w:rFonts w:ascii="Times New Roman" w:hAnsi="Times New Roman"/>
        <w:bCs/>
        <w:sz w:val="21"/>
        <w:szCs w:val="21"/>
      </w:rPr>
    </w:pPr>
    <w:r>
      <w:rPr>
        <w:rFonts w:ascii="Times New Roman" w:hAnsi="Times New Roman"/>
        <w:noProof/>
        <w:sz w:val="21"/>
      </w:rPr>
      <mc:AlternateContent>
        <mc:Choice Requires="wps">
          <w:drawing>
            <wp:anchor distT="0" distB="0" distL="114300" distR="114300" simplePos="0" relativeHeight="251661312" behindDoc="0" locked="0" layoutInCell="1" allowOverlap="1" wp14:anchorId="01A8DCC2" wp14:editId="4629B70C">
              <wp:simplePos x="0" y="0"/>
              <wp:positionH relativeFrom="margin">
                <wp:posOffset>2879725</wp:posOffset>
              </wp:positionH>
              <wp:positionV relativeFrom="paragraph">
                <wp:posOffset>15875</wp:posOffset>
              </wp:positionV>
              <wp:extent cx="190500" cy="1524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90500" cy="152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90DDC0" w14:textId="77777777" w:rsidR="00EF7860" w:rsidRPr="00AA44EB" w:rsidRDefault="00754744">
                          <w:pPr>
                            <w:ind w:firstLineChars="0" w:firstLine="0"/>
                            <w:jc w:val="center"/>
                            <w:rPr>
                              <w:rFonts w:ascii="Times New Roman" w:hAnsi="Times New Roman"/>
                              <w:sz w:val="21"/>
                              <w:szCs w:val="21"/>
                            </w:rPr>
                          </w:pPr>
                          <w:r w:rsidRPr="00AA44EB">
                            <w:rPr>
                              <w:rFonts w:ascii="Times New Roman" w:hAnsi="Times New Roman"/>
                              <w:sz w:val="21"/>
                              <w:szCs w:val="21"/>
                            </w:rPr>
                            <w:fldChar w:fldCharType="begin"/>
                          </w:r>
                          <w:r w:rsidRPr="00AA44EB">
                            <w:rPr>
                              <w:rFonts w:ascii="Times New Roman" w:hAnsi="Times New Roman"/>
                              <w:sz w:val="21"/>
                              <w:szCs w:val="21"/>
                            </w:rPr>
                            <w:instrText xml:space="preserve"> PAGE  \* MERGEFORMAT </w:instrText>
                          </w:r>
                          <w:r w:rsidRPr="00AA44EB">
                            <w:rPr>
                              <w:rFonts w:ascii="Times New Roman" w:hAnsi="Times New Roman"/>
                              <w:sz w:val="21"/>
                              <w:szCs w:val="21"/>
                            </w:rPr>
                            <w:fldChar w:fldCharType="separate"/>
                          </w:r>
                          <w:r w:rsidRPr="00AA44EB">
                            <w:rPr>
                              <w:rFonts w:ascii="Times New Roman" w:hAnsi="Times New Roman"/>
                              <w:sz w:val="21"/>
                              <w:szCs w:val="21"/>
                            </w:rPr>
                            <w:t>- 1 -</w:t>
                          </w:r>
                          <w:r w:rsidRPr="00AA44EB">
                            <w:rPr>
                              <w:rFonts w:ascii="Times New Roman" w:hAnsi="Times New Roman"/>
                              <w:sz w:val="21"/>
                              <w:szCs w:val="21"/>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type w14:anchorId="01A8DCC2" id="_x0000_t202" coordsize="21600,21600" o:spt="202" path="m,l,21600r21600,l21600,xe">
              <v:stroke joinstyle="miter"/>
              <v:path gradientshapeok="t" o:connecttype="rect"/>
            </v:shapetype>
            <v:shape id="文本框 14" o:spid="_x0000_s1026" type="#_x0000_t202" style="position:absolute;left:0;text-align:left;margin-left:226.75pt;margin-top:1.25pt;width:15pt;height:12pt;z-index:251661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" filled="f" stroked="f" strokeweight=".5pt">
              <v:textbox inset="0,0,0,0">
                <w:txbxContent>
                  <w:p w14:paraId="3C90DDC0" w14:textId="77777777" w:rsidR="00EF7860" w:rsidRPr="00AA44EB" w:rsidRDefault="00754744">
                    <w:pPr>
                      <w:ind w:firstLineChars="0" w:firstLine="0"/>
                      <w:jc w:val="center"/>
                      <w:rPr>
                        <w:rFonts w:ascii="Times New Roman" w:hAnsi="Times New Roman"/>
                        <w:sz w:val="21"/>
                        <w:szCs w:val="21"/>
                      </w:rPr>
                    </w:pPr>
                    <w:r w:rsidRPr="00AA44EB">
                      <w:rPr>
                        <w:rFonts w:ascii="Times New Roman" w:hAnsi="Times New Roman"/>
                        <w:sz w:val="21"/>
                        <w:szCs w:val="21"/>
                      </w:rPr>
                      <w:fldChar w:fldCharType="begin"/>
                    </w:r>
                    <w:r w:rsidRPr="00AA44EB">
                      <w:rPr>
                        <w:rFonts w:ascii="Times New Roman" w:hAnsi="Times New Roman"/>
                        <w:sz w:val="21"/>
                        <w:szCs w:val="21"/>
                      </w:rPr>
                      <w:instrText xml:space="preserve"> PAGE  \* MERGEFORMAT </w:instrText>
                    </w:r>
                    <w:r w:rsidRPr="00AA44EB">
                      <w:rPr>
                        <w:rFonts w:ascii="Times New Roman" w:hAnsi="Times New Roman"/>
                        <w:sz w:val="21"/>
                        <w:szCs w:val="21"/>
                      </w:rPr>
                      <w:fldChar w:fldCharType="separate"/>
                    </w:r>
                    <w:r w:rsidRPr="00AA44EB">
                      <w:rPr>
                        <w:rFonts w:ascii="Times New Roman" w:hAnsi="Times New Roman"/>
                        <w:sz w:val="21"/>
                        <w:szCs w:val="21"/>
                      </w:rPr>
                      <w:t>- 1 -</w:t>
                    </w:r>
                    <w:r w:rsidRPr="00AA44EB">
                      <w:rPr>
                        <w:rFonts w:ascii="Times New Roman" w:hAnsi="Times New Roman"/>
                        <w:sz w:val="21"/>
                        <w:szCs w:val="21"/>
                      </w:rPr>
                      <w:fldChar w:fldCharType="end"/>
                    </w:r>
                  </w:p>
                </w:txbxContent>
              </v:textbox>
              <w10:wrap anchorx="margin"/>
            </v:shape>
          </w:pict>
        </mc:Fallback>
      </mc:AlternateContent>
    </w:r>
    <w:proofErr w:type="gramStart"/>
    <w:r>
      <w:rPr>
        <w:rFonts w:ascii="Times New Roman" w:hAnsi="Times New Roman"/>
        <w:sz w:val="21"/>
        <w:szCs w:val="21"/>
      </w:rPr>
      <w:t>江西赣安安全生产</w:t>
    </w:r>
    <w:proofErr w:type="gramEnd"/>
    <w:r>
      <w:rPr>
        <w:rFonts w:ascii="Times New Roman" w:hAnsi="Times New Roman"/>
        <w:sz w:val="21"/>
        <w:szCs w:val="21"/>
      </w:rPr>
      <w:t>科学技术咨询服务中心</w:t>
    </w:r>
    <w:r>
      <w:rPr>
        <w:rFonts w:ascii="Times New Roman" w:hAnsi="Times New Roman"/>
        <w:sz w:val="21"/>
        <w:szCs w:val="21"/>
      </w:rPr>
      <w:t xml:space="preserve">                                 APJ-(</w:t>
    </w:r>
    <w:r>
      <w:rPr>
        <w:rFonts w:ascii="Times New Roman" w:hAnsi="Times New Roman"/>
        <w:sz w:val="21"/>
        <w:szCs w:val="21"/>
      </w:rPr>
      <w:t>赣）</w:t>
    </w:r>
    <w:r>
      <w:rPr>
        <w:rFonts w:ascii="Times New Roman" w:hAnsi="Times New Roman"/>
        <w:sz w:val="21"/>
        <w:szCs w:val="21"/>
      </w:rPr>
      <w:t>-002</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C52D34" w14:textId="77777777" w:rsidR="00EF7860" w:rsidRDefault="00754744">
    <w:pPr>
      <w:pBdr>
        <w:top w:val="single" w:sz="4" w:space="1" w:color="auto"/>
      </w:pBdr>
      <w:tabs>
        <w:tab w:val="center" w:pos="4153"/>
        <w:tab w:val="right" w:pos="8306"/>
      </w:tabs>
      <w:adjustRightInd/>
      <w:snapToGrid/>
      <w:spacing w:line="240" w:lineRule="auto"/>
      <w:ind w:firstLineChars="0" w:firstLine="0"/>
      <w:rPr>
        <w:rFonts w:ascii="Times New Roman" w:hAnsi="Times New Roman"/>
        <w:sz w:val="21"/>
      </w:rPr>
    </w:pPr>
    <w:r>
      <w:rPr>
        <w:rFonts w:ascii="Times New Roman" w:hAnsi="Times New Roman"/>
        <w:noProof/>
        <w:sz w:val="21"/>
      </w:rPr>
      <mc:AlternateContent>
        <mc:Choice Requires="wps">
          <w:drawing>
            <wp:anchor distT="0" distB="0" distL="114300" distR="114300" simplePos="0" relativeHeight="251662336" behindDoc="0" locked="0" layoutInCell="1" allowOverlap="1" wp14:anchorId="49602685" wp14:editId="08B2957C">
              <wp:simplePos x="0" y="0"/>
              <wp:positionH relativeFrom="margin">
                <wp:posOffset>2802255</wp:posOffset>
              </wp:positionH>
              <wp:positionV relativeFrom="paragraph">
                <wp:posOffset>15875</wp:posOffset>
              </wp:positionV>
              <wp:extent cx="137160" cy="194310"/>
              <wp:effectExtent l="0" t="0" r="15240" b="15240"/>
              <wp:wrapNone/>
              <wp:docPr id="38" name="文本框 38"/>
              <wp:cNvGraphicFramePr/>
              <a:graphic xmlns:a="http://schemas.openxmlformats.org/drawingml/2006/main">
                <a:graphicData uri="http://schemas.microsoft.com/office/word/2010/wordprocessingShape">
                  <wps:wsp>
                    <wps:cNvSpPr txBox="1"/>
                    <wps:spPr>
                      <a:xfrm>
                        <a:off x="0" y="0"/>
                        <a:ext cx="137160" cy="194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B1D254" w14:textId="77777777" w:rsidR="00EF7860" w:rsidRDefault="00754744">
                          <w:pPr>
                            <w:ind w:firstLineChars="0" w:firstLine="0"/>
                            <w:jc w:val="center"/>
                            <w:rPr>
                              <w:rFonts w:ascii="Times New Roman" w:hAnsi="Times New Roman"/>
                              <w:sz w:val="21"/>
                              <w:szCs w:val="21"/>
                            </w:rPr>
                          </w:pPr>
                          <w:r>
                            <w:rPr>
                              <w:rFonts w:ascii="Times New Roman" w:hAnsi="Times New Roman"/>
                              <w:sz w:val="21"/>
                              <w:szCs w:val="21"/>
                            </w:rPr>
                            <w:fldChar w:fldCharType="begin"/>
                          </w:r>
                          <w:r>
                            <w:rPr>
                              <w:rFonts w:ascii="Times New Roman" w:hAnsi="Times New Roman"/>
                              <w:sz w:val="21"/>
                              <w:szCs w:val="21"/>
                            </w:rPr>
                            <w:instrText xml:space="preserve"> PAGE  \* MERGEFORMAT </w:instrText>
                          </w:r>
                          <w:r>
                            <w:rPr>
                              <w:rFonts w:ascii="Times New Roman" w:hAnsi="Times New Roman"/>
                              <w:sz w:val="21"/>
                              <w:szCs w:val="21"/>
                            </w:rPr>
                            <w:fldChar w:fldCharType="separate"/>
                          </w:r>
                          <w:r>
                            <w:rPr>
                              <w:rFonts w:ascii="Times New Roman" w:hAnsi="Times New Roman"/>
                              <w:sz w:val="21"/>
                              <w:szCs w:val="21"/>
                            </w:rPr>
                            <w:t>- 1 -</w:t>
                          </w:r>
                          <w:r>
                            <w:rPr>
                              <w:rFonts w:ascii="Times New Roman" w:hAnsi="Times New Roman"/>
                              <w:sz w:val="21"/>
                              <w:szCs w:val="21"/>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type w14:anchorId="49602685" id="_x0000_t202" coordsize="21600,21600" o:spt="202" path="m,l,21600r21600,l21600,xe">
              <v:stroke joinstyle="miter"/>
              <v:path gradientshapeok="t" o:connecttype="rect"/>
            </v:shapetype>
            <v:shape id="文本框 38" o:spid="_x0000_s1027" type="#_x0000_t202" style="position:absolute;left:0;text-align:left;margin-left:220.65pt;margin-top:1.25pt;width:10.8pt;height:15.3pt;z-index:2516623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" filled="f" stroked="f" strokeweight=".5pt">
              <v:textbox inset="0,0,0,0">
                <w:txbxContent>
                  <w:p w14:paraId="08B1D254" w14:textId="77777777" w:rsidR="00EF7860" w:rsidRDefault="00754744">
                    <w:pPr>
                      <w:ind w:firstLineChars="0" w:firstLine="0"/>
                      <w:jc w:val="center"/>
                      <w:rPr>
                        <w:rFonts w:ascii="Times New Roman" w:hAnsi="Times New Roman"/>
                        <w:sz w:val="21"/>
                        <w:szCs w:val="21"/>
                      </w:rPr>
                    </w:pPr>
                    <w:r>
                      <w:rPr>
                        <w:rFonts w:ascii="Times New Roman" w:hAnsi="Times New Roman"/>
                        <w:sz w:val="21"/>
                        <w:szCs w:val="21"/>
                      </w:rPr>
                      <w:fldChar w:fldCharType="begin"/>
                    </w:r>
                    <w:r>
                      <w:rPr>
                        <w:rFonts w:ascii="Times New Roman" w:hAnsi="Times New Roman"/>
                        <w:sz w:val="21"/>
                        <w:szCs w:val="21"/>
                      </w:rPr>
                      <w:instrText xml:space="preserve"> PAGE  \* MERGEFORMAT </w:instrText>
                    </w:r>
                    <w:r>
                      <w:rPr>
                        <w:rFonts w:ascii="Times New Roman" w:hAnsi="Times New Roman"/>
                        <w:sz w:val="21"/>
                        <w:szCs w:val="21"/>
                      </w:rPr>
                      <w:fldChar w:fldCharType="separate"/>
                    </w:r>
                    <w:r>
                      <w:rPr>
                        <w:rFonts w:ascii="Times New Roman" w:hAnsi="Times New Roman"/>
                        <w:sz w:val="21"/>
                        <w:szCs w:val="21"/>
                      </w:rPr>
                      <w:t>- 1 -</w:t>
                    </w:r>
                    <w:r>
                      <w:rPr>
                        <w:rFonts w:ascii="Times New Roman" w:hAnsi="Times New Roman"/>
                        <w:sz w:val="21"/>
                        <w:szCs w:val="21"/>
                      </w:rPr>
                      <w:fldChar w:fldCharType="end"/>
                    </w:r>
                  </w:p>
                </w:txbxContent>
              </v:textbox>
              <w10:wrap anchorx="margin"/>
            </v:shape>
          </w:pict>
        </mc:Fallback>
      </mc:AlternateContent>
    </w:r>
    <w:proofErr w:type="gramStart"/>
    <w:r>
      <w:rPr>
        <w:rFonts w:ascii="Times New Roman" w:hAnsi="Times New Roman"/>
        <w:sz w:val="21"/>
        <w:szCs w:val="21"/>
      </w:rPr>
      <w:t>江西赣安安全生产</w:t>
    </w:r>
    <w:proofErr w:type="gramEnd"/>
    <w:r>
      <w:rPr>
        <w:rFonts w:ascii="Times New Roman" w:hAnsi="Times New Roman"/>
        <w:sz w:val="21"/>
        <w:szCs w:val="21"/>
      </w:rPr>
      <w:t>科学技术咨询服务中心</w:t>
    </w:r>
    <w:r>
      <w:rPr>
        <w:rFonts w:ascii="Times New Roman" w:hAnsi="Times New Roman"/>
        <w:sz w:val="21"/>
        <w:szCs w:val="21"/>
      </w:rPr>
      <w:t xml:space="preserve">                                  APJ-(</w:t>
    </w:r>
    <w:r>
      <w:rPr>
        <w:rFonts w:ascii="Times New Roman" w:hAnsi="Times New Roman"/>
        <w:sz w:val="21"/>
        <w:szCs w:val="21"/>
      </w:rPr>
      <w:t>赣）</w:t>
    </w:r>
    <w:r>
      <w:rPr>
        <w:rFonts w:ascii="Times New Roman" w:hAnsi="Times New Roman"/>
        <w:sz w:val="21"/>
        <w:szCs w:val="21"/>
      </w:rPr>
      <w:t>-002</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82FDB4" w14:textId="3C414013" w:rsidR="00EF7860" w:rsidRDefault="00AA44EB">
    <w:pPr>
      <w:pBdr>
        <w:top w:val="single" w:sz="4" w:space="1" w:color="auto"/>
      </w:pBdr>
      <w:tabs>
        <w:tab w:val="center" w:pos="4153"/>
        <w:tab w:val="right" w:pos="8306"/>
      </w:tabs>
      <w:adjustRightInd/>
      <w:snapToGrid/>
      <w:spacing w:line="240" w:lineRule="auto"/>
      <w:ind w:firstLineChars="0" w:firstLine="0"/>
    </w:pPr>
    <w:r>
      <w:rPr>
        <w:rFonts w:hint="eastAsia"/>
        <w:noProof/>
        <w:sz w:val="21"/>
        <w:szCs w:val="21"/>
      </w:rPr>
      <mc:AlternateContent>
        <mc:Choice Requires="wps">
          <w:drawing>
            <wp:anchor distT="0" distB="0" distL="114300" distR="114300" simplePos="0" relativeHeight="251659264" behindDoc="0" locked="0" layoutInCell="1" allowOverlap="1" wp14:anchorId="461D6F5E" wp14:editId="709531B6">
              <wp:simplePos x="0" y="0"/>
              <wp:positionH relativeFrom="margin">
                <wp:posOffset>3057037</wp:posOffset>
              </wp:positionH>
              <wp:positionV relativeFrom="paragraph">
                <wp:posOffset>51777</wp:posOffset>
              </wp:positionV>
              <wp:extent cx="287867" cy="1828800"/>
              <wp:effectExtent l="0" t="0" r="0" b="10795"/>
              <wp:wrapNone/>
              <wp:docPr id="8" name="文本框 8"/>
              <wp:cNvGraphicFramePr/>
              <a:graphic xmlns:a="http://schemas.openxmlformats.org/drawingml/2006/main">
                <a:graphicData uri="http://schemas.microsoft.com/office/word/2010/wordprocessingShape">
                  <wps:wsp>
                    <wps:cNvSpPr txBox="1"/>
                    <wps:spPr>
                      <a:xfrm>
                        <a:off x="0" y="0"/>
                        <a:ext cx="287867"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76193D" w14:textId="77777777" w:rsidR="00EF7860" w:rsidRPr="00AA44EB" w:rsidRDefault="00754744" w:rsidP="00AA44EB">
                          <w:pPr>
                            <w:ind w:firstLineChars="0" w:firstLine="0"/>
                            <w:rPr>
                              <w:rFonts w:ascii="Times New Roman" w:hAnsi="Times New Roman"/>
                              <w:sz w:val="21"/>
                              <w:szCs w:val="21"/>
                            </w:rPr>
                          </w:pPr>
                          <w:r w:rsidRPr="00AA44EB">
                            <w:rPr>
                              <w:rFonts w:ascii="Times New Roman" w:hAnsi="Times New Roman"/>
                              <w:sz w:val="21"/>
                              <w:szCs w:val="21"/>
                            </w:rPr>
                            <w:fldChar w:fldCharType="begin"/>
                          </w:r>
                          <w:r w:rsidRPr="00AA44EB">
                            <w:rPr>
                              <w:rFonts w:ascii="Times New Roman" w:hAnsi="Times New Roman"/>
                              <w:sz w:val="21"/>
                              <w:szCs w:val="21"/>
                            </w:rPr>
                            <w:instrText xml:space="preserve"> PAGE  \* MERGEFORMAT </w:instrText>
                          </w:r>
                          <w:r w:rsidRPr="00AA44EB">
                            <w:rPr>
                              <w:rFonts w:ascii="Times New Roman" w:hAnsi="Times New Roman"/>
                              <w:sz w:val="21"/>
                              <w:szCs w:val="21"/>
                            </w:rPr>
                            <w:fldChar w:fldCharType="separate"/>
                          </w:r>
                          <w:r w:rsidRPr="00AA44EB">
                            <w:rPr>
                              <w:rFonts w:ascii="Times New Roman" w:hAnsi="Times New Roman"/>
                              <w:sz w:val="21"/>
                              <w:szCs w:val="21"/>
                            </w:rPr>
                            <w:t>1</w:t>
                          </w:r>
                          <w:r w:rsidRPr="00AA44EB">
                            <w:rPr>
                              <w:rFonts w:ascii="Times New Roman" w:hAnsi="Times New Roman"/>
                              <w:sz w:val="21"/>
                              <w:szCs w:val="21"/>
                            </w:rP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14:sizeRelH relativeFrom="margin">
                <wp14:pctWidth>0</wp14:pctWidth>
              </wp14:sizeRelH>
            </wp:anchor>
          </w:drawing>
        </mc:Choice>
        <mc:Fallback>
          <w:pict>
            <v:shapetype w14:anchorId="461D6F5E" id="_x0000_t202" coordsize="21600,21600" o:spt="202" path="m,l,21600r21600,l21600,xe">
              <v:stroke joinstyle="miter"/>
              <v:path gradientshapeok="t" o:connecttype="rect"/>
            </v:shapetype>
            <v:shape id="文本框 8" o:spid="_x0000_s1028" type="#_x0000_t202" style="position:absolute;left:0;text-align:left;margin-left:240.7pt;margin-top:4.1pt;width:22.65pt;height:2in;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" filled="f" stroked="f" strokeweight=".5pt">
              <v:textbox style="mso-fit-shape-to-text:t" inset="0,0,0,0">
                <w:txbxContent>
                  <w:p w14:paraId="7C76193D" w14:textId="77777777" w:rsidR="00EF7860" w:rsidRPr="00AA44EB" w:rsidRDefault="00754744" w:rsidP="00AA44EB">
                    <w:pPr>
                      <w:ind w:firstLineChars="0" w:firstLine="0"/>
                      <w:rPr>
                        <w:rFonts w:ascii="Times New Roman" w:hAnsi="Times New Roman"/>
                        <w:sz w:val="21"/>
                        <w:szCs w:val="21"/>
                      </w:rPr>
                    </w:pPr>
                    <w:r w:rsidRPr="00AA44EB">
                      <w:rPr>
                        <w:rFonts w:ascii="Times New Roman" w:hAnsi="Times New Roman"/>
                        <w:sz w:val="21"/>
                        <w:szCs w:val="21"/>
                      </w:rPr>
                      <w:fldChar w:fldCharType="begin"/>
                    </w:r>
                    <w:r w:rsidRPr="00AA44EB">
                      <w:rPr>
                        <w:rFonts w:ascii="Times New Roman" w:hAnsi="Times New Roman"/>
                        <w:sz w:val="21"/>
                        <w:szCs w:val="21"/>
                      </w:rPr>
                      <w:instrText xml:space="preserve"> PAGE  \* MERGEFORMAT </w:instrText>
                    </w:r>
                    <w:r w:rsidRPr="00AA44EB">
                      <w:rPr>
                        <w:rFonts w:ascii="Times New Roman" w:hAnsi="Times New Roman"/>
                        <w:sz w:val="21"/>
                        <w:szCs w:val="21"/>
                      </w:rPr>
                      <w:fldChar w:fldCharType="separate"/>
                    </w:r>
                    <w:r w:rsidRPr="00AA44EB">
                      <w:rPr>
                        <w:rFonts w:ascii="Times New Roman" w:hAnsi="Times New Roman"/>
                        <w:sz w:val="21"/>
                        <w:szCs w:val="21"/>
                      </w:rPr>
                      <w:t>1</w:t>
                    </w:r>
                    <w:r w:rsidRPr="00AA44EB">
                      <w:rPr>
                        <w:rFonts w:ascii="Times New Roman" w:hAnsi="Times New Roman"/>
                        <w:sz w:val="21"/>
                        <w:szCs w:val="21"/>
                      </w:rPr>
                      <w:fldChar w:fldCharType="end"/>
                    </w:r>
                  </w:p>
                </w:txbxContent>
              </v:textbox>
              <w10:wrap anchorx="margin"/>
            </v:shape>
          </w:pict>
        </mc:Fallback>
      </mc:AlternateContent>
    </w:r>
    <w:proofErr w:type="gramStart"/>
    <w:r w:rsidR="00754744">
      <w:rPr>
        <w:rFonts w:hint="eastAsia"/>
        <w:sz w:val="21"/>
        <w:szCs w:val="21"/>
      </w:rPr>
      <w:t>江西赣安安全生产</w:t>
    </w:r>
    <w:proofErr w:type="gramEnd"/>
    <w:r w:rsidR="00754744">
      <w:rPr>
        <w:rFonts w:hint="eastAsia"/>
        <w:sz w:val="21"/>
        <w:szCs w:val="21"/>
      </w:rPr>
      <w:t>科</w:t>
    </w:r>
    <w:r w:rsidR="00754744">
      <w:rPr>
        <w:rFonts w:ascii="Times New Roman" w:hAnsi="Times New Roman"/>
        <w:sz w:val="21"/>
        <w:szCs w:val="21"/>
      </w:rPr>
      <w:t>学技术咨询服务中心</w:t>
    </w:r>
    <w:r w:rsidR="00754744">
      <w:rPr>
        <w:rFonts w:ascii="Times New Roman" w:hAnsi="Times New Roman"/>
        <w:sz w:val="21"/>
        <w:szCs w:val="21"/>
      </w:rPr>
      <w:t xml:space="preserve">      </w:t>
    </w:r>
    <w:r w:rsidR="00754744" w:rsidRPr="00AA44EB">
      <w:rPr>
        <w:rFonts w:ascii="Times New Roman" w:hAnsi="Times New Roman"/>
        <w:sz w:val="21"/>
        <w:szCs w:val="21"/>
      </w:rPr>
      <w:t xml:space="preserve">      </w:t>
    </w:r>
    <w:r w:rsidR="00754744">
      <w:rPr>
        <w:rFonts w:ascii="Times New Roman" w:hAnsi="Times New Roman"/>
        <w:sz w:val="21"/>
        <w:szCs w:val="21"/>
      </w:rPr>
      <w:t xml:space="preserve">               </w:t>
    </w:r>
    <w:r w:rsidR="006140FC">
      <w:rPr>
        <w:rFonts w:ascii="Times New Roman" w:hAnsi="Times New Roman"/>
        <w:sz w:val="21"/>
        <w:szCs w:val="21"/>
      </w:rPr>
      <w:t xml:space="preserve">     </w:t>
    </w:r>
    <w:r w:rsidR="00754744">
      <w:rPr>
        <w:rFonts w:ascii="Times New Roman" w:hAnsi="Times New Roman"/>
        <w:sz w:val="21"/>
        <w:szCs w:val="21"/>
      </w:rPr>
      <w:t xml:space="preserve">        APJ-(</w:t>
    </w:r>
    <w:r w:rsidR="00754744">
      <w:rPr>
        <w:rFonts w:ascii="Times New Roman" w:hAnsi="Times New Roman"/>
        <w:sz w:val="21"/>
        <w:szCs w:val="21"/>
      </w:rPr>
      <w:t>赣）</w:t>
    </w:r>
    <w:r w:rsidR="00754744">
      <w:rPr>
        <w:rFonts w:ascii="Times New Roman" w:hAnsi="Times New Roman"/>
        <w:sz w:val="21"/>
        <w:szCs w:val="21"/>
      </w:rPr>
      <w:t>-002</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69CAA1" w14:textId="2D6AF072" w:rsidR="00EF7860" w:rsidRDefault="00754744">
    <w:pPr>
      <w:pBdr>
        <w:top w:val="single" w:sz="4" w:space="1" w:color="auto"/>
      </w:pBdr>
      <w:tabs>
        <w:tab w:val="center" w:pos="4153"/>
        <w:tab w:val="right" w:pos="8306"/>
      </w:tabs>
      <w:adjustRightInd/>
      <w:snapToGrid/>
      <w:spacing w:line="240" w:lineRule="auto"/>
      <w:ind w:firstLineChars="0" w:firstLine="0"/>
      <w:rPr>
        <w:rFonts w:ascii="Times New Roman" w:hAnsi="Times New Roman"/>
        <w:sz w:val="21"/>
        <w:szCs w:val="21"/>
      </w:rPr>
    </w:pPr>
    <w:r>
      <w:rPr>
        <w:rFonts w:ascii="Times New Roman" w:hAnsi="Times New Roman"/>
        <w:noProof/>
        <w:sz w:val="21"/>
        <w:szCs w:val="21"/>
      </w:rPr>
      <mc:AlternateContent>
        <mc:Choice Requires="wps">
          <w:drawing>
            <wp:anchor distT="0" distB="0" distL="114300" distR="114300" simplePos="0" relativeHeight="251660288" behindDoc="0" locked="0" layoutInCell="1" allowOverlap="1" wp14:anchorId="0C42988F" wp14:editId="71E36B1B">
              <wp:simplePos x="0" y="0"/>
              <wp:positionH relativeFrom="margin">
                <wp:posOffset>2869565</wp:posOffset>
              </wp:positionH>
              <wp:positionV relativeFrom="paragraph">
                <wp:posOffset>31750</wp:posOffset>
              </wp:positionV>
              <wp:extent cx="207010" cy="186055"/>
              <wp:effectExtent l="0" t="0" r="2540" b="5080"/>
              <wp:wrapNone/>
              <wp:docPr id="9" name="文本框 9"/>
              <wp:cNvGraphicFramePr/>
              <a:graphic xmlns:a="http://schemas.openxmlformats.org/drawingml/2006/main">
                <a:graphicData uri="http://schemas.microsoft.com/office/word/2010/wordprocessingShape">
                  <wps:wsp>
                    <wps:cNvSpPr txBox="1"/>
                    <wps:spPr>
                      <a:xfrm>
                        <a:off x="0" y="0"/>
                        <a:ext cx="207264" cy="18592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EF1616" w14:textId="77777777" w:rsidR="00EF7860" w:rsidRDefault="00754744">
                          <w:pPr>
                            <w:ind w:firstLineChars="0" w:firstLine="0"/>
                            <w:jc w:val="center"/>
                            <w:rPr>
                              <w:rFonts w:ascii="Times New Roman" w:hAnsi="Times New Roman"/>
                              <w:sz w:val="21"/>
                              <w:szCs w:val="21"/>
                            </w:rPr>
                          </w:pPr>
                          <w:r>
                            <w:rPr>
                              <w:rFonts w:ascii="Times New Roman" w:hAnsi="Times New Roman"/>
                              <w:sz w:val="21"/>
                              <w:szCs w:val="21"/>
                            </w:rPr>
                            <w:fldChar w:fldCharType="begin"/>
                          </w:r>
                          <w:r>
                            <w:rPr>
                              <w:rFonts w:ascii="Times New Roman" w:hAnsi="Times New Roman"/>
                              <w:sz w:val="21"/>
                              <w:szCs w:val="21"/>
                            </w:rPr>
                            <w:instrText xml:space="preserve"> PAGE  \* MERGEFORMAT </w:instrText>
                          </w:r>
                          <w:r>
                            <w:rPr>
                              <w:rFonts w:ascii="Times New Roman" w:hAnsi="Times New Roman"/>
                              <w:sz w:val="21"/>
                              <w:szCs w:val="21"/>
                            </w:rPr>
                            <w:fldChar w:fldCharType="separate"/>
                          </w:r>
                          <w:r>
                            <w:rPr>
                              <w:rFonts w:ascii="Times New Roman" w:hAnsi="Times New Roman"/>
                              <w:sz w:val="21"/>
                              <w:szCs w:val="21"/>
                            </w:rPr>
                            <w:t>1</w:t>
                          </w:r>
                          <w:r>
                            <w:rPr>
                              <w:rFonts w:ascii="Times New Roman" w:hAnsi="Times New Roman"/>
                              <w:sz w:val="21"/>
                              <w:szCs w:val="21"/>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type w14:anchorId="0C42988F" id="_x0000_t202" coordsize="21600,21600" o:spt="202" path="m,l,21600r21600,l21600,xe">
              <v:stroke joinstyle="miter"/>
              <v:path gradientshapeok="t" o:connecttype="rect"/>
            </v:shapetype>
            <v:shape id="文本框 9" o:spid="_x0000_s1029" type="#_x0000_t202" style="position:absolute;left:0;text-align:left;margin-left:225.95pt;margin-top:2.5pt;width:16.3pt;height:14.65pt;z-index:2516602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" filled="f" stroked="f" strokeweight=".5pt">
              <v:textbox inset="0,0,0,0">
                <w:txbxContent>
                  <w:p w14:paraId="48EF1616" w14:textId="77777777" w:rsidR="00EF7860" w:rsidRDefault="00754744">
                    <w:pPr>
                      <w:ind w:firstLineChars="0" w:firstLine="0"/>
                      <w:jc w:val="center"/>
                      <w:rPr>
                        <w:rFonts w:ascii="Times New Roman" w:hAnsi="Times New Roman"/>
                        <w:sz w:val="21"/>
                        <w:szCs w:val="21"/>
                      </w:rPr>
                    </w:pPr>
                    <w:r>
                      <w:rPr>
                        <w:rFonts w:ascii="Times New Roman" w:hAnsi="Times New Roman"/>
                        <w:sz w:val="21"/>
                        <w:szCs w:val="21"/>
                      </w:rPr>
                      <w:fldChar w:fldCharType="begin"/>
                    </w:r>
                    <w:r>
                      <w:rPr>
                        <w:rFonts w:ascii="Times New Roman" w:hAnsi="Times New Roman"/>
                        <w:sz w:val="21"/>
                        <w:szCs w:val="21"/>
                      </w:rPr>
                      <w:instrText xml:space="preserve"> PAGE  \* MERGEFORMAT </w:instrText>
                    </w:r>
                    <w:r>
                      <w:rPr>
                        <w:rFonts w:ascii="Times New Roman" w:hAnsi="Times New Roman"/>
                        <w:sz w:val="21"/>
                        <w:szCs w:val="21"/>
                      </w:rPr>
                      <w:fldChar w:fldCharType="separate"/>
                    </w:r>
                    <w:r>
                      <w:rPr>
                        <w:rFonts w:ascii="Times New Roman" w:hAnsi="Times New Roman"/>
                        <w:sz w:val="21"/>
                        <w:szCs w:val="21"/>
                      </w:rPr>
                      <w:t>1</w:t>
                    </w:r>
                    <w:r>
                      <w:rPr>
                        <w:rFonts w:ascii="Times New Roman" w:hAnsi="Times New Roman"/>
                        <w:sz w:val="21"/>
                        <w:szCs w:val="21"/>
                      </w:rPr>
                      <w:fldChar w:fldCharType="end"/>
                    </w:r>
                  </w:p>
                </w:txbxContent>
              </v:textbox>
              <w10:wrap anchorx="margin"/>
            </v:shape>
          </w:pict>
        </mc:Fallback>
      </mc:AlternateContent>
    </w:r>
    <w:proofErr w:type="gramStart"/>
    <w:r>
      <w:rPr>
        <w:rFonts w:ascii="Times New Roman" w:hAnsi="Times New Roman"/>
        <w:sz w:val="21"/>
        <w:szCs w:val="21"/>
      </w:rPr>
      <w:t>江西赣安安全生产</w:t>
    </w:r>
    <w:proofErr w:type="gramEnd"/>
    <w:r>
      <w:rPr>
        <w:rFonts w:ascii="Times New Roman" w:hAnsi="Times New Roman"/>
        <w:sz w:val="21"/>
        <w:szCs w:val="21"/>
      </w:rPr>
      <w:t>科学技术咨询服务中心</w:t>
    </w:r>
    <w:r>
      <w:rPr>
        <w:rFonts w:ascii="Times New Roman" w:hAnsi="Times New Roman"/>
        <w:sz w:val="21"/>
        <w:szCs w:val="21"/>
      </w:rPr>
      <w:t xml:space="preserve">                           </w:t>
    </w:r>
    <w:r w:rsidR="00633A36">
      <w:rPr>
        <w:rFonts w:ascii="Times New Roman" w:hAnsi="Times New Roman"/>
        <w:sz w:val="21"/>
        <w:szCs w:val="21"/>
      </w:rPr>
      <w:t xml:space="preserve">         </w:t>
    </w:r>
    <w:r>
      <w:rPr>
        <w:rFonts w:ascii="Times New Roman" w:hAnsi="Times New Roman"/>
        <w:sz w:val="21"/>
        <w:szCs w:val="21"/>
      </w:rPr>
      <w:t xml:space="preserve">      APJ-(</w:t>
    </w:r>
    <w:r>
      <w:rPr>
        <w:rFonts w:ascii="Times New Roman" w:hAnsi="Times New Roman"/>
        <w:sz w:val="21"/>
        <w:szCs w:val="21"/>
      </w:rPr>
      <w:t>赣）</w:t>
    </w:r>
    <w:r>
      <w:rPr>
        <w:rFonts w:ascii="Times New Roman" w:hAnsi="Times New Roman"/>
        <w:sz w:val="21"/>
        <w:szCs w:val="21"/>
      </w:rPr>
      <w:t>-002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157101" w14:textId="77777777" w:rsidR="00F26FF3" w:rsidRDefault="00F26FF3">
      <w:pPr>
        <w:ind w:firstLine="560"/>
      </w:pPr>
      <w:r>
        <w:separator/>
      </w:r>
    </w:p>
  </w:footnote>
  <w:footnote w:type="continuationSeparator" w:id="0">
    <w:p w14:paraId="634B2F0E" w14:textId="77777777" w:rsidR="00F26FF3" w:rsidRDefault="00F26FF3">
      <w:pPr>
        <w:ind w:firstLine="56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021897" w14:textId="77777777" w:rsidR="00EF7860" w:rsidRDefault="00EF7860">
    <w:pPr>
      <w:ind w:firstLine="55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86B3B7" w14:textId="77777777" w:rsidR="00EF7860" w:rsidRDefault="00EF7860">
    <w:pPr>
      <w:spacing w:line="240" w:lineRule="auto"/>
      <w:ind w:firstLineChars="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E3D2C6" w14:textId="77777777" w:rsidR="00EF7860" w:rsidRDefault="00EF7860">
    <w:pPr>
      <w:ind w:firstLine="552"/>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C808E6" w14:textId="187EACC7" w:rsidR="00EF7860" w:rsidRPr="006140FC" w:rsidRDefault="00F2011F">
    <w:pPr>
      <w:pBdr>
        <w:bottom w:val="single" w:sz="6" w:space="0" w:color="auto"/>
      </w:pBdr>
      <w:spacing w:line="240" w:lineRule="auto"/>
      <w:ind w:firstLineChars="0" w:firstLine="0"/>
      <w:rPr>
        <w:rFonts w:ascii="Times New Roman" w:hAnsi="Times New Roman"/>
        <w:sz w:val="16"/>
        <w:szCs w:val="16"/>
      </w:rPr>
    </w:pPr>
    <w:bookmarkStart w:id="2" w:name="OLE_LINK10"/>
    <w:bookmarkStart w:id="3" w:name="OLE_LINK54"/>
    <w:bookmarkStart w:id="4" w:name="OLE_LINK61"/>
    <w:bookmarkStart w:id="5" w:name="OLE_LINK76"/>
    <w:proofErr w:type="gramStart"/>
    <w:r w:rsidRPr="006140FC">
      <w:rPr>
        <w:rFonts w:ascii="Times New Roman" w:hAnsi="Times New Roman" w:hint="eastAsia"/>
        <w:sz w:val="16"/>
        <w:szCs w:val="16"/>
      </w:rPr>
      <w:t>玉龙县鼎康</w:t>
    </w:r>
    <w:proofErr w:type="gramEnd"/>
    <w:r w:rsidRPr="006140FC">
      <w:rPr>
        <w:rFonts w:ascii="Times New Roman" w:hAnsi="Times New Roman" w:hint="eastAsia"/>
        <w:sz w:val="16"/>
        <w:szCs w:val="16"/>
      </w:rPr>
      <w:t>建材有限责任公司</w:t>
    </w:r>
    <w:bookmarkStart w:id="6" w:name="OLE_LINK43"/>
    <w:bookmarkEnd w:id="2"/>
    <w:proofErr w:type="gramStart"/>
    <w:r w:rsidR="00F4001B" w:rsidRPr="006140FC">
      <w:rPr>
        <w:rFonts w:ascii="Times New Roman" w:hAnsi="Times New Roman"/>
        <w:sz w:val="16"/>
        <w:szCs w:val="16"/>
      </w:rPr>
      <w:t>玉龙县吉余砂石</w:t>
    </w:r>
    <w:proofErr w:type="gramEnd"/>
    <w:r w:rsidR="00F4001B" w:rsidRPr="006140FC">
      <w:rPr>
        <w:rFonts w:ascii="Times New Roman" w:hAnsi="Times New Roman"/>
        <w:sz w:val="16"/>
        <w:szCs w:val="16"/>
      </w:rPr>
      <w:t>料厂</w:t>
    </w:r>
    <w:bookmarkStart w:id="7" w:name="OLE_LINK21"/>
    <w:r w:rsidR="00F4001B" w:rsidRPr="006140FC">
      <w:rPr>
        <w:rFonts w:ascii="Times New Roman" w:hAnsi="Times New Roman"/>
        <w:sz w:val="16"/>
        <w:szCs w:val="16"/>
      </w:rPr>
      <w:t>建筑石料用灰岩</w:t>
    </w:r>
    <w:bookmarkEnd w:id="7"/>
    <w:r w:rsidR="00F4001B" w:rsidRPr="006140FC">
      <w:rPr>
        <w:rFonts w:ascii="Times New Roman" w:hAnsi="Times New Roman"/>
        <w:sz w:val="16"/>
        <w:szCs w:val="16"/>
      </w:rPr>
      <w:t>矿</w:t>
    </w:r>
    <w:bookmarkEnd w:id="6"/>
    <w:r w:rsidR="00F4001B" w:rsidRPr="006140FC">
      <w:rPr>
        <w:rFonts w:ascii="Times New Roman" w:hAnsi="Times New Roman"/>
        <w:sz w:val="16"/>
        <w:szCs w:val="16"/>
      </w:rPr>
      <w:t>30</w:t>
    </w:r>
    <w:r w:rsidR="00F4001B" w:rsidRPr="006140FC">
      <w:rPr>
        <w:rFonts w:ascii="Times New Roman" w:hAnsi="Times New Roman"/>
        <w:sz w:val="16"/>
        <w:szCs w:val="16"/>
      </w:rPr>
      <w:t>万</w:t>
    </w:r>
    <w:r w:rsidR="00F4001B" w:rsidRPr="006140FC">
      <w:rPr>
        <w:rFonts w:ascii="Times New Roman" w:hAnsi="Times New Roman"/>
        <w:sz w:val="16"/>
        <w:szCs w:val="16"/>
      </w:rPr>
      <w:t>t/a</w:t>
    </w:r>
    <w:r w:rsidR="00F4001B" w:rsidRPr="006140FC">
      <w:rPr>
        <w:rFonts w:ascii="Times New Roman" w:hAnsi="Times New Roman"/>
        <w:sz w:val="16"/>
        <w:szCs w:val="16"/>
      </w:rPr>
      <w:t>露天采矿工程</w:t>
    </w:r>
    <w:bookmarkEnd w:id="3"/>
    <w:r w:rsidR="00754744" w:rsidRPr="006140FC">
      <w:rPr>
        <w:rFonts w:ascii="Times New Roman" w:hAnsi="Times New Roman"/>
        <w:sz w:val="16"/>
        <w:szCs w:val="16"/>
      </w:rPr>
      <w:t>安全设施验收</w:t>
    </w:r>
    <w:bookmarkEnd w:id="4"/>
    <w:r w:rsidR="00754744" w:rsidRPr="006140FC">
      <w:rPr>
        <w:rFonts w:ascii="Times New Roman" w:hAnsi="Times New Roman"/>
        <w:sz w:val="16"/>
        <w:szCs w:val="16"/>
      </w:rPr>
      <w:t>评价报</w:t>
    </w:r>
    <w:r w:rsidR="00853D08" w:rsidRPr="006140FC">
      <w:rPr>
        <w:rFonts w:ascii="Times New Roman" w:hAnsi="Times New Roman" w:hint="eastAsia"/>
        <w:sz w:val="16"/>
        <w:szCs w:val="16"/>
      </w:rPr>
      <w:t>告</w:t>
    </w:r>
    <w:bookmarkEnd w:id="5"/>
    <w:r w:rsidRPr="006140FC">
      <w:rPr>
        <w:rFonts w:ascii="Times New Roman" w:hAnsi="Times New Roman" w:hint="eastAsia"/>
        <w:sz w:val="16"/>
        <w:szCs w:val="16"/>
      </w:rPr>
      <w:t xml:space="preserve"> </w:t>
    </w:r>
    <w:r w:rsidRPr="006140FC">
      <w:rPr>
        <w:rFonts w:ascii="Times New Roman" w:hAnsi="Times New Roman"/>
        <w:sz w:val="16"/>
        <w:szCs w:val="16"/>
      </w:rPr>
      <w:t xml:space="preserve">  </w:t>
    </w:r>
    <w:r w:rsidR="0024142A" w:rsidRPr="006140FC">
      <w:rPr>
        <w:rFonts w:ascii="Times New Roman" w:hAnsi="Times New Roman" w:hint="eastAsia"/>
        <w:sz w:val="16"/>
        <w:szCs w:val="16"/>
      </w:rPr>
      <w:t>GAAP[202</w:t>
    </w:r>
    <w:r w:rsidR="00F4001B" w:rsidRPr="006140FC">
      <w:rPr>
        <w:rFonts w:ascii="Times New Roman" w:hAnsi="Times New Roman"/>
        <w:sz w:val="16"/>
        <w:szCs w:val="16"/>
      </w:rPr>
      <w:t>5</w:t>
    </w:r>
    <w:r w:rsidR="0024142A" w:rsidRPr="006140FC">
      <w:rPr>
        <w:rFonts w:ascii="Times New Roman" w:hAnsi="Times New Roman" w:hint="eastAsia"/>
        <w:sz w:val="16"/>
        <w:szCs w:val="16"/>
      </w:rPr>
      <w:t>]</w:t>
    </w:r>
    <w:r w:rsidR="005E7A3D">
      <w:rPr>
        <w:rFonts w:ascii="Times New Roman" w:hAnsi="Times New Roman" w:hint="eastAsia"/>
        <w:sz w:val="16"/>
        <w:szCs w:val="16"/>
      </w:rPr>
      <w:t>0674</w:t>
    </w:r>
    <w:r w:rsidR="0024142A" w:rsidRPr="006140FC">
      <w:rPr>
        <w:rFonts w:ascii="Times New Roman" w:hAnsi="Times New Roman" w:hint="eastAsia"/>
        <w:sz w:val="16"/>
        <w:szCs w:val="16"/>
      </w:rPr>
      <w:t>号</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31F5731"/>
    <w:multiLevelType w:val="singleLevel"/>
    <w:tmpl w:val="831F5731"/>
    <w:lvl w:ilvl="0">
      <w:start w:val="1"/>
      <w:numFmt w:val="decimal"/>
      <w:lvlText w:val="%1."/>
      <w:lvlJc w:val="left"/>
      <w:pPr>
        <w:ind w:left="425" w:hanging="425"/>
      </w:pPr>
      <w:rPr>
        <w:rFonts w:hint="default"/>
      </w:rPr>
    </w:lvl>
  </w:abstractNum>
  <w:abstractNum w:abstractNumId="1" w15:restartNumberingAfterBreak="0">
    <w:nsid w:val="C96DFC5D"/>
    <w:multiLevelType w:val="singleLevel"/>
    <w:tmpl w:val="C96DFC5D"/>
    <w:lvl w:ilvl="0">
      <w:start w:val="1"/>
      <w:numFmt w:val="decimal"/>
      <w:suff w:val="nothing"/>
      <w:lvlText w:val="%1、"/>
      <w:lvlJc w:val="left"/>
    </w:lvl>
  </w:abstractNum>
  <w:abstractNum w:abstractNumId="2" w15:restartNumberingAfterBreak="0">
    <w:nsid w:val="EAD0E746"/>
    <w:multiLevelType w:val="singleLevel"/>
    <w:tmpl w:val="EAD0E746"/>
    <w:lvl w:ilvl="0">
      <w:start w:val="1"/>
      <w:numFmt w:val="decimal"/>
      <w:lvlText w:val="%1."/>
      <w:lvlJc w:val="left"/>
      <w:pPr>
        <w:tabs>
          <w:tab w:val="left" w:pos="312"/>
        </w:tabs>
      </w:pPr>
    </w:lvl>
  </w:abstractNum>
  <w:abstractNum w:abstractNumId="3" w15:restartNumberingAfterBreak="0">
    <w:nsid w:val="00000005"/>
    <w:multiLevelType w:val="singleLevel"/>
    <w:tmpl w:val="00000005"/>
    <w:lvl w:ilvl="0">
      <w:start w:val="1"/>
      <w:numFmt w:val="chineseCounting"/>
      <w:suff w:val="nothing"/>
      <w:lvlText w:val="%1、"/>
      <w:lvlJc w:val="left"/>
      <w:rPr>
        <w:rFonts w:hint="eastAsia"/>
      </w:rPr>
    </w:lvl>
  </w:abstractNum>
  <w:abstractNum w:abstractNumId="4" w15:restartNumberingAfterBreak="0">
    <w:nsid w:val="00000009"/>
    <w:multiLevelType w:val="multilevel"/>
    <w:tmpl w:val="00000009"/>
    <w:lvl w:ilvl="0">
      <w:start w:val="1"/>
      <w:numFmt w:val="chineseCountingThousand"/>
      <w:lvlText w:val="%1、"/>
      <w:lvlJc w:val="left"/>
      <w:pPr>
        <w:tabs>
          <w:tab w:val="left" w:pos="-561"/>
        </w:tabs>
        <w:ind w:left="-561" w:firstLine="561"/>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0000000B"/>
    <w:multiLevelType w:val="singleLevel"/>
    <w:tmpl w:val="0000000B"/>
    <w:lvl w:ilvl="0">
      <w:start w:val="2"/>
      <w:numFmt w:val="decimal"/>
      <w:lvlText w:val="%1."/>
      <w:lvlJc w:val="left"/>
      <w:pPr>
        <w:tabs>
          <w:tab w:val="left" w:pos="312"/>
        </w:tabs>
      </w:pPr>
    </w:lvl>
  </w:abstractNum>
  <w:abstractNum w:abstractNumId="6" w15:restartNumberingAfterBreak="0">
    <w:nsid w:val="00000012"/>
    <w:multiLevelType w:val="multilevel"/>
    <w:tmpl w:val="00000012"/>
    <w:lvl w:ilvl="0">
      <w:start w:val="1"/>
      <w:numFmt w:val="chineseCountingThousand"/>
      <w:pStyle w:val="1"/>
      <w:isLgl/>
      <w:suff w:val="nothing"/>
      <w:lvlText w:val="第%1章"/>
      <w:lvlJc w:val="left"/>
      <w:pPr>
        <w:ind w:left="0" w:firstLine="0"/>
      </w:pPr>
      <w:rPr>
        <w:rFonts w:ascii="Times New Roman" w:eastAsia="宋体" w:hAnsi="Times New Roman" w:hint="default"/>
        <w:b/>
        <w:bCs w:val="0"/>
        <w:i w:val="0"/>
        <w:iCs w:val="0"/>
        <w:caps w:val="0"/>
        <w:smallCaps w:val="0"/>
        <w:strike w:val="0"/>
        <w:dstrike w:val="0"/>
        <w:vanish w:val="0"/>
        <w:color w:val="000000"/>
        <w:spacing w:val="0"/>
        <w:kern w:val="0"/>
        <w:position w:val="0"/>
        <w:sz w:val="44"/>
        <w:u w:val="none"/>
        <w:vertAlign w:val="baseline"/>
      </w:rPr>
    </w:lvl>
    <w:lvl w:ilvl="1">
      <w:start w:val="1"/>
      <w:numFmt w:val="decimal"/>
      <w:pStyle w:val="2"/>
      <w:isLgl/>
      <w:suff w:val="nothing"/>
      <w:lvlText w:val="%1.%2"/>
      <w:lvlJc w:val="left"/>
      <w:pPr>
        <w:ind w:left="0" w:firstLine="0"/>
      </w:pPr>
      <w:rPr>
        <w:rFonts w:ascii="Times New Roman" w:eastAsia="宋体" w:hAnsi="Times New Roman" w:hint="default"/>
        <w:b/>
        <w:bCs w:val="0"/>
        <w:i w:val="0"/>
        <w:iCs w:val="0"/>
        <w:caps w:val="0"/>
        <w:smallCaps w:val="0"/>
        <w:strike w:val="0"/>
        <w:dstrike w:val="0"/>
        <w:vanish w:val="0"/>
        <w:color w:val="000000"/>
        <w:spacing w:val="0"/>
        <w:kern w:val="0"/>
        <w:position w:val="0"/>
        <w:sz w:val="32"/>
        <w:u w:val="none"/>
        <w:vertAlign w:val="baseline"/>
      </w:rPr>
    </w:lvl>
    <w:lvl w:ilvl="2">
      <w:start w:val="1"/>
      <w:numFmt w:val="decimal"/>
      <w:pStyle w:val="3"/>
      <w:isLgl/>
      <w:suff w:val="nothing"/>
      <w:lvlText w:val="%1.%2.%3"/>
      <w:lvlJc w:val="left"/>
      <w:rPr>
        <w:b/>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3">
      <w:start w:val="1"/>
      <w:numFmt w:val="decimal"/>
      <w:pStyle w:val="4"/>
      <w:isLgl/>
      <w:suff w:val="nothing"/>
      <w:lvlText w:val="%1.%2.%3.%4"/>
      <w:lvlJc w:val="left"/>
      <w:pPr>
        <w:ind w:left="0" w:firstLine="0"/>
      </w:pPr>
      <w:rPr>
        <w:rFonts w:ascii="Times New Roman" w:eastAsia="宋体" w:hAnsi="Times New Roman" w:hint="default"/>
        <w:b/>
        <w:bCs w:val="0"/>
        <w:i w:val="0"/>
        <w:iCs w:val="0"/>
        <w:caps w:val="0"/>
        <w:smallCaps w:val="0"/>
        <w:strike w:val="0"/>
        <w:dstrike w:val="0"/>
        <w:vanish w:val="0"/>
        <w:color w:val="000000"/>
        <w:spacing w:val="0"/>
        <w:kern w:val="0"/>
        <w:position w:val="0"/>
        <w:sz w:val="28"/>
        <w:u w:val="none"/>
        <w:vertAlign w:val="baseline"/>
      </w:rPr>
    </w:lvl>
    <w:lvl w:ilvl="4">
      <w:start w:val="1"/>
      <w:numFmt w:val="none"/>
      <w:suff w:val="nothing"/>
      <w:lvlText w:val=""/>
      <w:lvlJc w:val="left"/>
      <w:pPr>
        <w:ind w:left="0" w:firstLine="0"/>
      </w:pPr>
      <w:rPr>
        <w:rFonts w:hint="eastAsia"/>
      </w:rPr>
    </w:lvl>
    <w:lvl w:ilvl="5">
      <w:start w:val="1"/>
      <w:numFmt w:val="none"/>
      <w:suff w:val="nothing"/>
      <w:lvlText w:val=""/>
      <w:lvlJc w:val="left"/>
      <w:pPr>
        <w:ind w:left="0" w:firstLine="0"/>
      </w:pPr>
      <w:rPr>
        <w:rFonts w:hint="eastAsia"/>
      </w:rPr>
    </w:lvl>
    <w:lvl w:ilvl="6">
      <w:start w:val="1"/>
      <w:numFmt w:val="none"/>
      <w:suff w:val="nothing"/>
      <w:lvlText w:val=""/>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7" w15:restartNumberingAfterBreak="0">
    <w:nsid w:val="00000013"/>
    <w:multiLevelType w:val="singleLevel"/>
    <w:tmpl w:val="00000013"/>
    <w:lvl w:ilvl="0">
      <w:start w:val="1"/>
      <w:numFmt w:val="decimal"/>
      <w:suff w:val="nothing"/>
      <w:lvlText w:val="%1、"/>
      <w:lvlJc w:val="left"/>
      <w:pPr>
        <w:ind w:left="0" w:firstLine="0"/>
      </w:pPr>
      <w:rPr>
        <w:rFonts w:hint="eastAsia"/>
      </w:rPr>
    </w:lvl>
  </w:abstractNum>
  <w:abstractNum w:abstractNumId="8" w15:restartNumberingAfterBreak="0">
    <w:nsid w:val="00000019"/>
    <w:multiLevelType w:val="multilevel"/>
    <w:tmpl w:val="00000019"/>
    <w:lvl w:ilvl="0">
      <w:start w:val="1"/>
      <w:numFmt w:val="decimal"/>
      <w:lvlText w:val="%1."/>
      <w:lvlJc w:val="left"/>
      <w:pPr>
        <w:ind w:left="0" w:firstLine="561"/>
      </w:pPr>
      <w:rPr>
        <w:b w:val="0"/>
        <w:bCs w:val="0"/>
        <w:i w:val="0"/>
        <w:iCs w:val="0"/>
        <w:caps w:val="0"/>
        <w:smallCaps w:val="0"/>
        <w:vanish w:val="0"/>
        <w:color w:val="auto"/>
        <w:spacing w:val="0"/>
        <w:position w:val="0"/>
        <w:u w:val="none"/>
        <w:vertAlign w:val="baseline"/>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9" w15:restartNumberingAfterBreak="0">
    <w:nsid w:val="00EE5C5D"/>
    <w:multiLevelType w:val="hybridMultilevel"/>
    <w:tmpl w:val="6820FE1A"/>
    <w:lvl w:ilvl="0" w:tplc="9C480154">
      <w:start w:val="1"/>
      <w:numFmt w:val="decimal"/>
      <w:suff w:val="nothing"/>
      <w:lvlText w:val="%1."/>
      <w:lvlJc w:val="left"/>
      <w:pPr>
        <w:ind w:left="0" w:firstLine="552"/>
      </w:pPr>
      <w:rPr>
        <w:rFonts w:hint="eastAsia"/>
      </w:rPr>
    </w:lvl>
    <w:lvl w:ilvl="1" w:tplc="04090019" w:tentative="1">
      <w:start w:val="1"/>
      <w:numFmt w:val="lowerLetter"/>
      <w:lvlText w:val="%2)"/>
      <w:lvlJc w:val="left"/>
      <w:pPr>
        <w:ind w:left="1392" w:hanging="420"/>
      </w:pPr>
    </w:lvl>
    <w:lvl w:ilvl="2" w:tplc="0409001B" w:tentative="1">
      <w:start w:val="1"/>
      <w:numFmt w:val="lowerRoman"/>
      <w:lvlText w:val="%3."/>
      <w:lvlJc w:val="right"/>
      <w:pPr>
        <w:ind w:left="1812" w:hanging="420"/>
      </w:pPr>
    </w:lvl>
    <w:lvl w:ilvl="3" w:tplc="0409000F" w:tentative="1">
      <w:start w:val="1"/>
      <w:numFmt w:val="decimal"/>
      <w:lvlText w:val="%4."/>
      <w:lvlJc w:val="left"/>
      <w:pPr>
        <w:ind w:left="2232" w:hanging="420"/>
      </w:pPr>
    </w:lvl>
    <w:lvl w:ilvl="4" w:tplc="04090019" w:tentative="1">
      <w:start w:val="1"/>
      <w:numFmt w:val="lowerLetter"/>
      <w:lvlText w:val="%5)"/>
      <w:lvlJc w:val="left"/>
      <w:pPr>
        <w:ind w:left="2652" w:hanging="420"/>
      </w:pPr>
    </w:lvl>
    <w:lvl w:ilvl="5" w:tplc="0409001B" w:tentative="1">
      <w:start w:val="1"/>
      <w:numFmt w:val="lowerRoman"/>
      <w:lvlText w:val="%6."/>
      <w:lvlJc w:val="right"/>
      <w:pPr>
        <w:ind w:left="3072" w:hanging="420"/>
      </w:pPr>
    </w:lvl>
    <w:lvl w:ilvl="6" w:tplc="0409000F" w:tentative="1">
      <w:start w:val="1"/>
      <w:numFmt w:val="decimal"/>
      <w:lvlText w:val="%7."/>
      <w:lvlJc w:val="left"/>
      <w:pPr>
        <w:ind w:left="3492" w:hanging="420"/>
      </w:pPr>
    </w:lvl>
    <w:lvl w:ilvl="7" w:tplc="04090019" w:tentative="1">
      <w:start w:val="1"/>
      <w:numFmt w:val="lowerLetter"/>
      <w:lvlText w:val="%8)"/>
      <w:lvlJc w:val="left"/>
      <w:pPr>
        <w:ind w:left="3912" w:hanging="420"/>
      </w:pPr>
    </w:lvl>
    <w:lvl w:ilvl="8" w:tplc="0409001B" w:tentative="1">
      <w:start w:val="1"/>
      <w:numFmt w:val="lowerRoman"/>
      <w:lvlText w:val="%9."/>
      <w:lvlJc w:val="right"/>
      <w:pPr>
        <w:ind w:left="4332" w:hanging="420"/>
      </w:pPr>
    </w:lvl>
  </w:abstractNum>
  <w:abstractNum w:abstractNumId="10" w15:restartNumberingAfterBreak="0">
    <w:nsid w:val="0F185046"/>
    <w:multiLevelType w:val="hybridMultilevel"/>
    <w:tmpl w:val="17B86D04"/>
    <w:lvl w:ilvl="0" w:tplc="406A7800">
      <w:start w:val="1"/>
      <w:numFmt w:val="decimal"/>
      <w:lvlText w:val="%1."/>
      <w:lvlJc w:val="left"/>
      <w:pPr>
        <w:ind w:left="920" w:hanging="36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1" w15:restartNumberingAfterBreak="0">
    <w:nsid w:val="10F37957"/>
    <w:multiLevelType w:val="hybridMultilevel"/>
    <w:tmpl w:val="65F608D0"/>
    <w:lvl w:ilvl="0" w:tplc="FFFFFFFF">
      <w:start w:val="1"/>
      <w:numFmt w:val="decimal"/>
      <w:suff w:val="nothing"/>
      <w:lvlText w:val="%1."/>
      <w:lvlJc w:val="left"/>
      <w:pPr>
        <w:ind w:left="0" w:firstLine="560"/>
      </w:pPr>
      <w:rPr>
        <w:rFonts w:hint="eastAsia"/>
      </w:rPr>
    </w:lvl>
    <w:lvl w:ilvl="1" w:tplc="FFFFFFFF" w:tentative="1">
      <w:start w:val="1"/>
      <w:numFmt w:val="lowerLetter"/>
      <w:lvlText w:val="%2)"/>
      <w:lvlJc w:val="left"/>
      <w:pPr>
        <w:ind w:left="1440" w:hanging="440"/>
      </w:pPr>
    </w:lvl>
    <w:lvl w:ilvl="2" w:tplc="FFFFFFFF" w:tentative="1">
      <w:start w:val="1"/>
      <w:numFmt w:val="lowerRoman"/>
      <w:lvlText w:val="%3."/>
      <w:lvlJc w:val="right"/>
      <w:pPr>
        <w:ind w:left="1880" w:hanging="440"/>
      </w:pPr>
    </w:lvl>
    <w:lvl w:ilvl="3" w:tplc="FFFFFFFF" w:tentative="1">
      <w:start w:val="1"/>
      <w:numFmt w:val="decimal"/>
      <w:lvlText w:val="%4."/>
      <w:lvlJc w:val="left"/>
      <w:pPr>
        <w:ind w:left="2320" w:hanging="440"/>
      </w:pPr>
    </w:lvl>
    <w:lvl w:ilvl="4" w:tplc="FFFFFFFF" w:tentative="1">
      <w:start w:val="1"/>
      <w:numFmt w:val="lowerLetter"/>
      <w:lvlText w:val="%5)"/>
      <w:lvlJc w:val="left"/>
      <w:pPr>
        <w:ind w:left="2760" w:hanging="440"/>
      </w:pPr>
    </w:lvl>
    <w:lvl w:ilvl="5" w:tplc="FFFFFFFF" w:tentative="1">
      <w:start w:val="1"/>
      <w:numFmt w:val="lowerRoman"/>
      <w:lvlText w:val="%6."/>
      <w:lvlJc w:val="right"/>
      <w:pPr>
        <w:ind w:left="3200" w:hanging="440"/>
      </w:pPr>
    </w:lvl>
    <w:lvl w:ilvl="6" w:tplc="FFFFFFFF" w:tentative="1">
      <w:start w:val="1"/>
      <w:numFmt w:val="decimal"/>
      <w:lvlText w:val="%7."/>
      <w:lvlJc w:val="left"/>
      <w:pPr>
        <w:ind w:left="3640" w:hanging="440"/>
      </w:pPr>
    </w:lvl>
    <w:lvl w:ilvl="7" w:tplc="FFFFFFFF" w:tentative="1">
      <w:start w:val="1"/>
      <w:numFmt w:val="lowerLetter"/>
      <w:lvlText w:val="%8)"/>
      <w:lvlJc w:val="left"/>
      <w:pPr>
        <w:ind w:left="4080" w:hanging="440"/>
      </w:pPr>
    </w:lvl>
    <w:lvl w:ilvl="8" w:tplc="FFFFFFFF" w:tentative="1">
      <w:start w:val="1"/>
      <w:numFmt w:val="lowerRoman"/>
      <w:lvlText w:val="%9."/>
      <w:lvlJc w:val="right"/>
      <w:pPr>
        <w:ind w:left="4520" w:hanging="440"/>
      </w:pPr>
    </w:lvl>
  </w:abstractNum>
  <w:abstractNum w:abstractNumId="12" w15:restartNumberingAfterBreak="0">
    <w:nsid w:val="181048B2"/>
    <w:multiLevelType w:val="multilevel"/>
    <w:tmpl w:val="181048B2"/>
    <w:lvl w:ilvl="0">
      <w:start w:val="1"/>
      <w:numFmt w:val="chineseCountingThousand"/>
      <w:isLgl/>
      <w:suff w:val="nothing"/>
      <w:lvlText w:val="第%1章"/>
      <w:lvlJc w:val="left"/>
      <w:pPr>
        <w:ind w:left="0" w:firstLine="0"/>
      </w:pPr>
      <w:rPr>
        <w:rFonts w:ascii="Times New Roman" w:eastAsia="宋体" w:hAnsi="Times New Roman" w:hint="default"/>
        <w:b/>
        <w:bCs w:val="0"/>
        <w:i w:val="0"/>
        <w:iCs w:val="0"/>
        <w:caps w:val="0"/>
        <w:smallCaps w:val="0"/>
        <w:strike w:val="0"/>
        <w:dstrike w:val="0"/>
        <w:outline w:val="0"/>
        <w:shadow w:val="0"/>
        <w:emboss w:val="0"/>
        <w:imprint w:val="0"/>
        <w:vanish w:val="0"/>
        <w:color w:val="000000"/>
        <w:spacing w:val="0"/>
        <w:kern w:val="0"/>
        <w:position w:val="0"/>
        <w:sz w:val="44"/>
        <w:u w:val="none"/>
        <w:vertAlign w:val="baseline"/>
      </w:rPr>
    </w:lvl>
    <w:lvl w:ilvl="1">
      <w:start w:val="1"/>
      <w:numFmt w:val="decimal"/>
      <w:isLgl/>
      <w:suff w:val="nothing"/>
      <w:lvlText w:val="%1.%2"/>
      <w:lvlJc w:val="left"/>
      <w:pPr>
        <w:ind w:left="0" w:firstLine="0"/>
      </w:pPr>
      <w:rPr>
        <w:rFonts w:ascii="Times New Roman" w:eastAsia="宋体" w:hAnsi="Times New Roman" w:hint="default"/>
        <w:b/>
        <w:bCs w:val="0"/>
        <w:i w:val="0"/>
        <w:iCs w:val="0"/>
        <w:caps w:val="0"/>
        <w:smallCaps w:val="0"/>
        <w:strike w:val="0"/>
        <w:dstrike w:val="0"/>
        <w:outline w:val="0"/>
        <w:shadow w:val="0"/>
        <w:emboss w:val="0"/>
        <w:imprint w:val="0"/>
        <w:vanish w:val="0"/>
        <w:color w:val="000000"/>
        <w:spacing w:val="0"/>
        <w:kern w:val="0"/>
        <w:position w:val="0"/>
        <w:sz w:val="32"/>
        <w:u w:val="none"/>
        <w:vertAlign w:val="baseline"/>
      </w:rPr>
    </w:lvl>
    <w:lvl w:ilvl="2">
      <w:start w:val="1"/>
      <w:numFmt w:val="decimal"/>
      <w:isLgl/>
      <w:suff w:val="nothing"/>
      <w:lvlText w:val="%1.%2.%3"/>
      <w:lvlJc w:val="left"/>
      <w:pPr>
        <w:ind w:left="0" w:firstLine="0"/>
      </w:pPr>
      <w:rPr>
        <w:rFonts w:ascii="Times New Roman" w:eastAsia="宋体" w:hAnsi="Times New Roman" w:hint="default"/>
        <w:b/>
        <w:bCs w:val="0"/>
        <w:i w:val="0"/>
        <w:iCs w:val="0"/>
        <w:caps w:val="0"/>
        <w:smallCaps w:val="0"/>
        <w:strike w:val="0"/>
        <w:dstrike w:val="0"/>
        <w:outline w:val="0"/>
        <w:shadow w:val="0"/>
        <w:emboss w:val="0"/>
        <w:imprint w:val="0"/>
        <w:vanish w:val="0"/>
        <w:color w:val="000000"/>
        <w:spacing w:val="0"/>
        <w:kern w:val="0"/>
        <w:position w:val="0"/>
        <w:sz w:val="32"/>
        <w:u w:val="none"/>
        <w:vertAlign w:val="baseline"/>
      </w:rPr>
    </w:lvl>
    <w:lvl w:ilvl="3">
      <w:start w:val="1"/>
      <w:numFmt w:val="decimal"/>
      <w:isLgl/>
      <w:suff w:val="nothing"/>
      <w:lvlText w:val="%1.%2.%3.%4"/>
      <w:lvlJc w:val="left"/>
      <w:pPr>
        <w:ind w:left="1135" w:firstLine="0"/>
      </w:pPr>
      <w:rPr>
        <w:rFonts w:ascii="Times New Roman" w:eastAsia="宋体" w:hAnsi="Times New Roman" w:hint="default"/>
        <w:b/>
        <w:bCs w:val="0"/>
        <w:i w:val="0"/>
        <w:iCs w:val="0"/>
        <w:caps w:val="0"/>
        <w:smallCaps w:val="0"/>
        <w:strike w:val="0"/>
        <w:dstrike w:val="0"/>
        <w:outline w:val="0"/>
        <w:shadow w:val="0"/>
        <w:emboss w:val="0"/>
        <w:imprint w:val="0"/>
        <w:vanish w:val="0"/>
        <w:color w:val="000000"/>
        <w:spacing w:val="0"/>
        <w:kern w:val="0"/>
        <w:position w:val="0"/>
        <w:sz w:val="28"/>
        <w:u w:val="none"/>
        <w:vertAlign w:val="baseline"/>
      </w:rPr>
    </w:lvl>
    <w:lvl w:ilvl="4">
      <w:start w:val="1"/>
      <w:numFmt w:val="none"/>
      <w:suff w:val="nothing"/>
      <w:lvlText w:val=""/>
      <w:lvlJc w:val="left"/>
      <w:pPr>
        <w:ind w:left="0" w:firstLine="0"/>
      </w:pPr>
      <w:rPr>
        <w:rFonts w:hint="eastAsia"/>
      </w:rPr>
    </w:lvl>
    <w:lvl w:ilvl="5">
      <w:start w:val="1"/>
      <w:numFmt w:val="none"/>
      <w:suff w:val="nothing"/>
      <w:lvlText w:val=""/>
      <w:lvlJc w:val="left"/>
      <w:pPr>
        <w:ind w:left="0" w:firstLine="0"/>
      </w:pPr>
      <w:rPr>
        <w:rFonts w:hint="eastAsia"/>
      </w:rPr>
    </w:lvl>
    <w:lvl w:ilvl="6">
      <w:start w:val="1"/>
      <w:numFmt w:val="none"/>
      <w:suff w:val="nothing"/>
      <w:lvlText w:val=""/>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13" w15:restartNumberingAfterBreak="0">
    <w:nsid w:val="1D2A1E12"/>
    <w:multiLevelType w:val="multilevel"/>
    <w:tmpl w:val="1D2A1E12"/>
    <w:lvl w:ilvl="0">
      <w:start w:val="1"/>
      <w:numFmt w:val="decimal"/>
      <w:lvlText w:val="附图%1："/>
      <w:lvlJc w:val="left"/>
      <w:pPr>
        <w:ind w:left="972" w:hanging="420"/>
      </w:pPr>
      <w:rPr>
        <w:rFonts w:hint="eastAsia"/>
      </w:rPr>
    </w:lvl>
    <w:lvl w:ilvl="1">
      <w:start w:val="1"/>
      <w:numFmt w:val="lowerLetter"/>
      <w:lvlText w:val="%2)"/>
      <w:lvlJc w:val="left"/>
      <w:pPr>
        <w:ind w:left="1392" w:hanging="420"/>
      </w:pPr>
    </w:lvl>
    <w:lvl w:ilvl="2">
      <w:start w:val="1"/>
      <w:numFmt w:val="lowerRoman"/>
      <w:lvlText w:val="%3."/>
      <w:lvlJc w:val="right"/>
      <w:pPr>
        <w:ind w:left="1812" w:hanging="420"/>
      </w:pPr>
    </w:lvl>
    <w:lvl w:ilvl="3">
      <w:start w:val="1"/>
      <w:numFmt w:val="decimal"/>
      <w:lvlText w:val="%4."/>
      <w:lvlJc w:val="left"/>
      <w:pPr>
        <w:ind w:left="2232" w:hanging="420"/>
      </w:pPr>
    </w:lvl>
    <w:lvl w:ilvl="4">
      <w:start w:val="1"/>
      <w:numFmt w:val="lowerLetter"/>
      <w:lvlText w:val="%5)"/>
      <w:lvlJc w:val="left"/>
      <w:pPr>
        <w:ind w:left="2652" w:hanging="420"/>
      </w:pPr>
    </w:lvl>
    <w:lvl w:ilvl="5">
      <w:start w:val="1"/>
      <w:numFmt w:val="lowerRoman"/>
      <w:lvlText w:val="%6."/>
      <w:lvlJc w:val="right"/>
      <w:pPr>
        <w:ind w:left="3072" w:hanging="420"/>
      </w:pPr>
    </w:lvl>
    <w:lvl w:ilvl="6">
      <w:start w:val="1"/>
      <w:numFmt w:val="decimal"/>
      <w:lvlText w:val="%7."/>
      <w:lvlJc w:val="left"/>
      <w:pPr>
        <w:ind w:left="3492" w:hanging="420"/>
      </w:pPr>
    </w:lvl>
    <w:lvl w:ilvl="7">
      <w:start w:val="1"/>
      <w:numFmt w:val="lowerLetter"/>
      <w:lvlText w:val="%8)"/>
      <w:lvlJc w:val="left"/>
      <w:pPr>
        <w:ind w:left="3912" w:hanging="420"/>
      </w:pPr>
    </w:lvl>
    <w:lvl w:ilvl="8">
      <w:start w:val="1"/>
      <w:numFmt w:val="lowerRoman"/>
      <w:lvlText w:val="%9."/>
      <w:lvlJc w:val="right"/>
      <w:pPr>
        <w:ind w:left="4332" w:hanging="420"/>
      </w:pPr>
    </w:lvl>
  </w:abstractNum>
  <w:abstractNum w:abstractNumId="14" w15:restartNumberingAfterBreak="0">
    <w:nsid w:val="22566376"/>
    <w:multiLevelType w:val="multilevel"/>
    <w:tmpl w:val="345400C4"/>
    <w:lvl w:ilvl="0">
      <w:start w:val="1"/>
      <w:numFmt w:val="decimal"/>
      <w:lvlText w:val="附件%1："/>
      <w:lvlJc w:val="left"/>
      <w:pPr>
        <w:ind w:left="972" w:hanging="420"/>
      </w:pPr>
      <w:rPr>
        <w:rFonts w:hint="eastAsia"/>
        <w:lang w:val="en-US"/>
      </w:rPr>
    </w:lvl>
    <w:lvl w:ilvl="1">
      <w:start w:val="1"/>
      <w:numFmt w:val="lowerLetter"/>
      <w:lvlText w:val="%2)"/>
      <w:lvlJc w:val="left"/>
      <w:pPr>
        <w:ind w:left="1392" w:hanging="420"/>
      </w:pPr>
    </w:lvl>
    <w:lvl w:ilvl="2">
      <w:start w:val="1"/>
      <w:numFmt w:val="lowerRoman"/>
      <w:lvlText w:val="%3."/>
      <w:lvlJc w:val="right"/>
      <w:pPr>
        <w:ind w:left="1812" w:hanging="420"/>
      </w:pPr>
    </w:lvl>
    <w:lvl w:ilvl="3">
      <w:start w:val="1"/>
      <w:numFmt w:val="decimal"/>
      <w:lvlText w:val="%4."/>
      <w:lvlJc w:val="left"/>
      <w:pPr>
        <w:ind w:left="2232" w:hanging="420"/>
      </w:pPr>
    </w:lvl>
    <w:lvl w:ilvl="4">
      <w:start w:val="1"/>
      <w:numFmt w:val="lowerLetter"/>
      <w:lvlText w:val="%5)"/>
      <w:lvlJc w:val="left"/>
      <w:pPr>
        <w:ind w:left="2652" w:hanging="420"/>
      </w:pPr>
    </w:lvl>
    <w:lvl w:ilvl="5">
      <w:start w:val="1"/>
      <w:numFmt w:val="lowerRoman"/>
      <w:lvlText w:val="%6."/>
      <w:lvlJc w:val="right"/>
      <w:pPr>
        <w:ind w:left="3072" w:hanging="420"/>
      </w:pPr>
    </w:lvl>
    <w:lvl w:ilvl="6">
      <w:start w:val="1"/>
      <w:numFmt w:val="decimal"/>
      <w:lvlText w:val="%7."/>
      <w:lvlJc w:val="left"/>
      <w:pPr>
        <w:ind w:left="3492" w:hanging="420"/>
      </w:pPr>
    </w:lvl>
    <w:lvl w:ilvl="7">
      <w:start w:val="1"/>
      <w:numFmt w:val="lowerLetter"/>
      <w:lvlText w:val="%8)"/>
      <w:lvlJc w:val="left"/>
      <w:pPr>
        <w:ind w:left="3912" w:hanging="420"/>
      </w:pPr>
    </w:lvl>
    <w:lvl w:ilvl="8">
      <w:start w:val="1"/>
      <w:numFmt w:val="lowerRoman"/>
      <w:lvlText w:val="%9."/>
      <w:lvlJc w:val="right"/>
      <w:pPr>
        <w:ind w:left="4332" w:hanging="420"/>
      </w:pPr>
    </w:lvl>
  </w:abstractNum>
  <w:abstractNum w:abstractNumId="15" w15:restartNumberingAfterBreak="0">
    <w:nsid w:val="2ACF0179"/>
    <w:multiLevelType w:val="hybridMultilevel"/>
    <w:tmpl w:val="36C6BD08"/>
    <w:lvl w:ilvl="0" w:tplc="FFFFFFFF">
      <w:start w:val="1"/>
      <w:numFmt w:val="decimal"/>
      <w:lvlText w:val="%1、"/>
      <w:lvlJc w:val="left"/>
      <w:pPr>
        <w:ind w:left="972" w:hanging="420"/>
      </w:pPr>
      <w:rPr>
        <w:rFonts w:hint="eastAsia"/>
      </w:rPr>
    </w:lvl>
    <w:lvl w:ilvl="1" w:tplc="6638E02C">
      <w:start w:val="1"/>
      <w:numFmt w:val="decimal"/>
      <w:lvlText w:val="%2、"/>
      <w:lvlJc w:val="left"/>
      <w:pPr>
        <w:ind w:left="840" w:hanging="420"/>
      </w:pPr>
      <w:rPr>
        <w:rFonts w:hint="default"/>
      </w:r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6" w15:restartNumberingAfterBreak="0">
    <w:nsid w:val="3BB7111F"/>
    <w:multiLevelType w:val="hybridMultilevel"/>
    <w:tmpl w:val="DA38188A"/>
    <w:lvl w:ilvl="0" w:tplc="F43A11D4">
      <w:start w:val="1"/>
      <w:numFmt w:val="decimal"/>
      <w:suff w:val="nothing"/>
      <w:lvlText w:val="%1"/>
      <w:lvlJc w:val="left"/>
      <w:pPr>
        <w:ind w:left="420" w:hanging="420"/>
      </w:pPr>
      <w:rPr>
        <w:rFonts w:ascii="Times New Roman" w:eastAsia="宋体" w:hAnsi="Times New Roman" w:cs="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43171081"/>
    <w:multiLevelType w:val="hybridMultilevel"/>
    <w:tmpl w:val="50C85F08"/>
    <w:lvl w:ilvl="0" w:tplc="B9846BBA">
      <w:start w:val="1"/>
      <w:numFmt w:val="decimal"/>
      <w:suff w:val="nothing"/>
      <w:lvlText w:val="%1."/>
      <w:lvlJc w:val="left"/>
      <w:pPr>
        <w:ind w:left="0" w:firstLine="560"/>
      </w:pPr>
      <w:rPr>
        <w:rFonts w:ascii="Times New Roman" w:eastAsia="宋体" w:hAnsi="Times New Roman" w:hint="default"/>
        <w:b w:val="0"/>
        <w:i w:val="0"/>
        <w:sz w:val="28"/>
      </w:rPr>
    </w:lvl>
    <w:lvl w:ilvl="1" w:tplc="04090019" w:tentative="1">
      <w:start w:val="1"/>
      <w:numFmt w:val="lowerLetter"/>
      <w:lvlText w:val="%2)"/>
      <w:lvlJc w:val="left"/>
      <w:pPr>
        <w:ind w:left="1392" w:hanging="420"/>
      </w:pPr>
    </w:lvl>
    <w:lvl w:ilvl="2" w:tplc="0409001B" w:tentative="1">
      <w:start w:val="1"/>
      <w:numFmt w:val="lowerRoman"/>
      <w:lvlText w:val="%3."/>
      <w:lvlJc w:val="right"/>
      <w:pPr>
        <w:ind w:left="1812" w:hanging="420"/>
      </w:pPr>
    </w:lvl>
    <w:lvl w:ilvl="3" w:tplc="0409000F" w:tentative="1">
      <w:start w:val="1"/>
      <w:numFmt w:val="decimal"/>
      <w:lvlText w:val="%4."/>
      <w:lvlJc w:val="left"/>
      <w:pPr>
        <w:ind w:left="2232" w:hanging="420"/>
      </w:pPr>
    </w:lvl>
    <w:lvl w:ilvl="4" w:tplc="04090019" w:tentative="1">
      <w:start w:val="1"/>
      <w:numFmt w:val="lowerLetter"/>
      <w:lvlText w:val="%5)"/>
      <w:lvlJc w:val="left"/>
      <w:pPr>
        <w:ind w:left="2652" w:hanging="420"/>
      </w:pPr>
    </w:lvl>
    <w:lvl w:ilvl="5" w:tplc="0409001B" w:tentative="1">
      <w:start w:val="1"/>
      <w:numFmt w:val="lowerRoman"/>
      <w:lvlText w:val="%6."/>
      <w:lvlJc w:val="right"/>
      <w:pPr>
        <w:ind w:left="3072" w:hanging="420"/>
      </w:pPr>
    </w:lvl>
    <w:lvl w:ilvl="6" w:tplc="0409000F" w:tentative="1">
      <w:start w:val="1"/>
      <w:numFmt w:val="decimal"/>
      <w:lvlText w:val="%7."/>
      <w:lvlJc w:val="left"/>
      <w:pPr>
        <w:ind w:left="3492" w:hanging="420"/>
      </w:pPr>
    </w:lvl>
    <w:lvl w:ilvl="7" w:tplc="04090019" w:tentative="1">
      <w:start w:val="1"/>
      <w:numFmt w:val="lowerLetter"/>
      <w:lvlText w:val="%8)"/>
      <w:lvlJc w:val="left"/>
      <w:pPr>
        <w:ind w:left="3912" w:hanging="420"/>
      </w:pPr>
    </w:lvl>
    <w:lvl w:ilvl="8" w:tplc="0409001B" w:tentative="1">
      <w:start w:val="1"/>
      <w:numFmt w:val="lowerRoman"/>
      <w:lvlText w:val="%9."/>
      <w:lvlJc w:val="right"/>
      <w:pPr>
        <w:ind w:left="4332" w:hanging="420"/>
      </w:pPr>
    </w:lvl>
  </w:abstractNum>
  <w:abstractNum w:abstractNumId="18" w15:restartNumberingAfterBreak="0">
    <w:nsid w:val="438C1451"/>
    <w:multiLevelType w:val="multilevel"/>
    <w:tmpl w:val="438C1451"/>
    <w:lvl w:ilvl="0">
      <w:start w:val="1"/>
      <w:numFmt w:val="chineseCountingThousand"/>
      <w:lvlText w:val="%1、"/>
      <w:lvlJc w:val="left"/>
      <w:pPr>
        <w:tabs>
          <w:tab w:val="left" w:pos="-561"/>
        </w:tabs>
        <w:ind w:left="-561" w:firstLine="561"/>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9" w15:restartNumberingAfterBreak="0">
    <w:nsid w:val="4AF27AF0"/>
    <w:multiLevelType w:val="hybridMultilevel"/>
    <w:tmpl w:val="65F608D0"/>
    <w:lvl w:ilvl="0" w:tplc="FFFFFFFF">
      <w:start w:val="1"/>
      <w:numFmt w:val="decimal"/>
      <w:suff w:val="nothing"/>
      <w:lvlText w:val="%1."/>
      <w:lvlJc w:val="left"/>
      <w:pPr>
        <w:ind w:left="0" w:firstLine="560"/>
      </w:pPr>
      <w:rPr>
        <w:rFonts w:hint="eastAsia"/>
      </w:rPr>
    </w:lvl>
    <w:lvl w:ilvl="1" w:tplc="FFFFFFFF" w:tentative="1">
      <w:start w:val="1"/>
      <w:numFmt w:val="lowerLetter"/>
      <w:lvlText w:val="%2)"/>
      <w:lvlJc w:val="left"/>
      <w:pPr>
        <w:ind w:left="1440" w:hanging="440"/>
      </w:pPr>
    </w:lvl>
    <w:lvl w:ilvl="2" w:tplc="FFFFFFFF" w:tentative="1">
      <w:start w:val="1"/>
      <w:numFmt w:val="lowerRoman"/>
      <w:lvlText w:val="%3."/>
      <w:lvlJc w:val="right"/>
      <w:pPr>
        <w:ind w:left="1880" w:hanging="440"/>
      </w:pPr>
    </w:lvl>
    <w:lvl w:ilvl="3" w:tplc="FFFFFFFF" w:tentative="1">
      <w:start w:val="1"/>
      <w:numFmt w:val="decimal"/>
      <w:lvlText w:val="%4."/>
      <w:lvlJc w:val="left"/>
      <w:pPr>
        <w:ind w:left="2320" w:hanging="440"/>
      </w:pPr>
    </w:lvl>
    <w:lvl w:ilvl="4" w:tplc="FFFFFFFF" w:tentative="1">
      <w:start w:val="1"/>
      <w:numFmt w:val="lowerLetter"/>
      <w:lvlText w:val="%5)"/>
      <w:lvlJc w:val="left"/>
      <w:pPr>
        <w:ind w:left="2760" w:hanging="440"/>
      </w:pPr>
    </w:lvl>
    <w:lvl w:ilvl="5" w:tplc="FFFFFFFF" w:tentative="1">
      <w:start w:val="1"/>
      <w:numFmt w:val="lowerRoman"/>
      <w:lvlText w:val="%6."/>
      <w:lvlJc w:val="right"/>
      <w:pPr>
        <w:ind w:left="3200" w:hanging="440"/>
      </w:pPr>
    </w:lvl>
    <w:lvl w:ilvl="6" w:tplc="FFFFFFFF" w:tentative="1">
      <w:start w:val="1"/>
      <w:numFmt w:val="decimal"/>
      <w:lvlText w:val="%7."/>
      <w:lvlJc w:val="left"/>
      <w:pPr>
        <w:ind w:left="3640" w:hanging="440"/>
      </w:pPr>
    </w:lvl>
    <w:lvl w:ilvl="7" w:tplc="FFFFFFFF" w:tentative="1">
      <w:start w:val="1"/>
      <w:numFmt w:val="lowerLetter"/>
      <w:lvlText w:val="%8)"/>
      <w:lvlJc w:val="left"/>
      <w:pPr>
        <w:ind w:left="4080" w:hanging="440"/>
      </w:pPr>
    </w:lvl>
    <w:lvl w:ilvl="8" w:tplc="FFFFFFFF" w:tentative="1">
      <w:start w:val="1"/>
      <w:numFmt w:val="lowerRoman"/>
      <w:lvlText w:val="%9."/>
      <w:lvlJc w:val="right"/>
      <w:pPr>
        <w:ind w:left="4520" w:hanging="440"/>
      </w:pPr>
    </w:lvl>
  </w:abstractNum>
  <w:abstractNum w:abstractNumId="20" w15:restartNumberingAfterBreak="0">
    <w:nsid w:val="550978BB"/>
    <w:multiLevelType w:val="hybridMultilevel"/>
    <w:tmpl w:val="262E0E96"/>
    <w:lvl w:ilvl="0" w:tplc="D7A2F860">
      <w:start w:val="1"/>
      <w:numFmt w:val="decimal"/>
      <w:suff w:val="noth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57A87DBF"/>
    <w:multiLevelType w:val="hybridMultilevel"/>
    <w:tmpl w:val="B3DEC62C"/>
    <w:lvl w:ilvl="0" w:tplc="46046A26">
      <w:start w:val="1"/>
      <w:numFmt w:val="decimal"/>
      <w:lvlText w:val="%1、"/>
      <w:lvlJc w:val="left"/>
      <w:pPr>
        <w:ind w:left="972" w:hanging="420"/>
      </w:pPr>
      <w:rPr>
        <w:rFonts w:hint="eastAsia"/>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5951D935"/>
    <w:multiLevelType w:val="singleLevel"/>
    <w:tmpl w:val="5951D935"/>
    <w:lvl w:ilvl="0">
      <w:start w:val="1"/>
      <w:numFmt w:val="decimal"/>
      <w:suff w:val="nothing"/>
      <w:lvlText w:val="%1）"/>
      <w:lvlJc w:val="left"/>
    </w:lvl>
  </w:abstractNum>
  <w:abstractNum w:abstractNumId="23" w15:restartNumberingAfterBreak="0">
    <w:nsid w:val="5A2175ED"/>
    <w:multiLevelType w:val="multilevel"/>
    <w:tmpl w:val="438C1451"/>
    <w:lvl w:ilvl="0">
      <w:start w:val="1"/>
      <w:numFmt w:val="chineseCountingThousand"/>
      <w:lvlText w:val="%1、"/>
      <w:lvlJc w:val="left"/>
      <w:pPr>
        <w:tabs>
          <w:tab w:val="left" w:pos="-561"/>
        </w:tabs>
        <w:ind w:left="-561" w:firstLine="561"/>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4" w15:restartNumberingAfterBreak="0">
    <w:nsid w:val="63F448EA"/>
    <w:multiLevelType w:val="hybridMultilevel"/>
    <w:tmpl w:val="65F608D0"/>
    <w:lvl w:ilvl="0" w:tplc="FFFFFFFF">
      <w:start w:val="1"/>
      <w:numFmt w:val="decimal"/>
      <w:suff w:val="nothing"/>
      <w:lvlText w:val="%1."/>
      <w:lvlJc w:val="left"/>
      <w:pPr>
        <w:ind w:left="0" w:firstLine="560"/>
      </w:pPr>
      <w:rPr>
        <w:rFonts w:hint="eastAsia"/>
      </w:rPr>
    </w:lvl>
    <w:lvl w:ilvl="1" w:tplc="FFFFFFFF" w:tentative="1">
      <w:start w:val="1"/>
      <w:numFmt w:val="lowerLetter"/>
      <w:lvlText w:val="%2)"/>
      <w:lvlJc w:val="left"/>
      <w:pPr>
        <w:ind w:left="1440" w:hanging="440"/>
      </w:pPr>
    </w:lvl>
    <w:lvl w:ilvl="2" w:tplc="FFFFFFFF" w:tentative="1">
      <w:start w:val="1"/>
      <w:numFmt w:val="lowerRoman"/>
      <w:lvlText w:val="%3."/>
      <w:lvlJc w:val="right"/>
      <w:pPr>
        <w:ind w:left="1880" w:hanging="440"/>
      </w:pPr>
    </w:lvl>
    <w:lvl w:ilvl="3" w:tplc="FFFFFFFF" w:tentative="1">
      <w:start w:val="1"/>
      <w:numFmt w:val="decimal"/>
      <w:lvlText w:val="%4."/>
      <w:lvlJc w:val="left"/>
      <w:pPr>
        <w:ind w:left="2320" w:hanging="440"/>
      </w:pPr>
    </w:lvl>
    <w:lvl w:ilvl="4" w:tplc="FFFFFFFF" w:tentative="1">
      <w:start w:val="1"/>
      <w:numFmt w:val="lowerLetter"/>
      <w:lvlText w:val="%5)"/>
      <w:lvlJc w:val="left"/>
      <w:pPr>
        <w:ind w:left="2760" w:hanging="440"/>
      </w:pPr>
    </w:lvl>
    <w:lvl w:ilvl="5" w:tplc="FFFFFFFF" w:tentative="1">
      <w:start w:val="1"/>
      <w:numFmt w:val="lowerRoman"/>
      <w:lvlText w:val="%6."/>
      <w:lvlJc w:val="right"/>
      <w:pPr>
        <w:ind w:left="3200" w:hanging="440"/>
      </w:pPr>
    </w:lvl>
    <w:lvl w:ilvl="6" w:tplc="FFFFFFFF" w:tentative="1">
      <w:start w:val="1"/>
      <w:numFmt w:val="decimal"/>
      <w:lvlText w:val="%7."/>
      <w:lvlJc w:val="left"/>
      <w:pPr>
        <w:ind w:left="3640" w:hanging="440"/>
      </w:pPr>
    </w:lvl>
    <w:lvl w:ilvl="7" w:tplc="FFFFFFFF" w:tentative="1">
      <w:start w:val="1"/>
      <w:numFmt w:val="lowerLetter"/>
      <w:lvlText w:val="%8)"/>
      <w:lvlJc w:val="left"/>
      <w:pPr>
        <w:ind w:left="4080" w:hanging="440"/>
      </w:pPr>
    </w:lvl>
    <w:lvl w:ilvl="8" w:tplc="FFFFFFFF" w:tentative="1">
      <w:start w:val="1"/>
      <w:numFmt w:val="lowerRoman"/>
      <w:lvlText w:val="%9."/>
      <w:lvlJc w:val="right"/>
      <w:pPr>
        <w:ind w:left="4520" w:hanging="440"/>
      </w:pPr>
    </w:lvl>
  </w:abstractNum>
  <w:abstractNum w:abstractNumId="25" w15:restartNumberingAfterBreak="0">
    <w:nsid w:val="6A85394C"/>
    <w:multiLevelType w:val="hybridMultilevel"/>
    <w:tmpl w:val="65F608D0"/>
    <w:lvl w:ilvl="0" w:tplc="FFFFFFFF">
      <w:start w:val="1"/>
      <w:numFmt w:val="decimal"/>
      <w:suff w:val="nothing"/>
      <w:lvlText w:val="%1."/>
      <w:lvlJc w:val="left"/>
      <w:pPr>
        <w:ind w:left="0" w:firstLine="560"/>
      </w:pPr>
      <w:rPr>
        <w:rFonts w:hint="eastAsia"/>
      </w:rPr>
    </w:lvl>
    <w:lvl w:ilvl="1" w:tplc="FFFFFFFF" w:tentative="1">
      <w:start w:val="1"/>
      <w:numFmt w:val="lowerLetter"/>
      <w:lvlText w:val="%2)"/>
      <w:lvlJc w:val="left"/>
      <w:pPr>
        <w:ind w:left="1440" w:hanging="440"/>
      </w:pPr>
    </w:lvl>
    <w:lvl w:ilvl="2" w:tplc="FFFFFFFF" w:tentative="1">
      <w:start w:val="1"/>
      <w:numFmt w:val="lowerRoman"/>
      <w:lvlText w:val="%3."/>
      <w:lvlJc w:val="right"/>
      <w:pPr>
        <w:ind w:left="1880" w:hanging="440"/>
      </w:pPr>
    </w:lvl>
    <w:lvl w:ilvl="3" w:tplc="FFFFFFFF" w:tentative="1">
      <w:start w:val="1"/>
      <w:numFmt w:val="decimal"/>
      <w:lvlText w:val="%4."/>
      <w:lvlJc w:val="left"/>
      <w:pPr>
        <w:ind w:left="2320" w:hanging="440"/>
      </w:pPr>
    </w:lvl>
    <w:lvl w:ilvl="4" w:tplc="FFFFFFFF" w:tentative="1">
      <w:start w:val="1"/>
      <w:numFmt w:val="lowerLetter"/>
      <w:lvlText w:val="%5)"/>
      <w:lvlJc w:val="left"/>
      <w:pPr>
        <w:ind w:left="2760" w:hanging="440"/>
      </w:pPr>
    </w:lvl>
    <w:lvl w:ilvl="5" w:tplc="FFFFFFFF" w:tentative="1">
      <w:start w:val="1"/>
      <w:numFmt w:val="lowerRoman"/>
      <w:lvlText w:val="%6."/>
      <w:lvlJc w:val="right"/>
      <w:pPr>
        <w:ind w:left="3200" w:hanging="440"/>
      </w:pPr>
    </w:lvl>
    <w:lvl w:ilvl="6" w:tplc="FFFFFFFF" w:tentative="1">
      <w:start w:val="1"/>
      <w:numFmt w:val="decimal"/>
      <w:lvlText w:val="%7."/>
      <w:lvlJc w:val="left"/>
      <w:pPr>
        <w:ind w:left="3640" w:hanging="440"/>
      </w:pPr>
    </w:lvl>
    <w:lvl w:ilvl="7" w:tplc="FFFFFFFF" w:tentative="1">
      <w:start w:val="1"/>
      <w:numFmt w:val="lowerLetter"/>
      <w:lvlText w:val="%8)"/>
      <w:lvlJc w:val="left"/>
      <w:pPr>
        <w:ind w:left="4080" w:hanging="440"/>
      </w:pPr>
    </w:lvl>
    <w:lvl w:ilvl="8" w:tplc="FFFFFFFF" w:tentative="1">
      <w:start w:val="1"/>
      <w:numFmt w:val="lowerRoman"/>
      <w:lvlText w:val="%9."/>
      <w:lvlJc w:val="right"/>
      <w:pPr>
        <w:ind w:left="4520" w:hanging="440"/>
      </w:pPr>
    </w:lvl>
  </w:abstractNum>
  <w:abstractNum w:abstractNumId="26" w15:restartNumberingAfterBreak="0">
    <w:nsid w:val="6D2C098F"/>
    <w:multiLevelType w:val="multilevel"/>
    <w:tmpl w:val="6D2C098F"/>
    <w:lvl w:ilvl="0">
      <w:start w:val="1"/>
      <w:numFmt w:val="decimal"/>
      <w:suff w:val="nothing"/>
      <w:lvlText w:val="%1"/>
      <w:lvlJc w:val="left"/>
      <w:pPr>
        <w:ind w:left="420" w:hanging="420"/>
      </w:pPr>
      <w:rPr>
        <w:rFonts w:ascii="Times New Roman" w:eastAsia="宋体" w:hAnsi="Times New Roman" w:cs="宋体"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16cid:durableId="1681276016">
    <w:abstractNumId w:val="6"/>
  </w:num>
  <w:num w:numId="2" w16cid:durableId="1211839818">
    <w:abstractNumId w:val="0"/>
  </w:num>
  <w:num w:numId="3" w16cid:durableId="1258322862">
    <w:abstractNumId w:val="8"/>
  </w:num>
  <w:num w:numId="4" w16cid:durableId="2088459988">
    <w:abstractNumId w:val="5"/>
  </w:num>
  <w:num w:numId="5" w16cid:durableId="33508973">
    <w:abstractNumId w:val="4"/>
    <w:lvlOverride w:ilvl="0">
      <w:startOverride w:val="1"/>
    </w:lvlOverride>
  </w:num>
  <w:num w:numId="6" w16cid:durableId="2047633514">
    <w:abstractNumId w:val="3"/>
  </w:num>
  <w:num w:numId="7" w16cid:durableId="1232812059">
    <w:abstractNumId w:val="7"/>
  </w:num>
  <w:num w:numId="8" w16cid:durableId="650476493">
    <w:abstractNumId w:val="4"/>
    <w:lvlOverride w:ilvl="0">
      <w:startOverride w:val="1"/>
    </w:lvlOverride>
  </w:num>
  <w:num w:numId="9" w16cid:durableId="1372000830">
    <w:abstractNumId w:val="18"/>
  </w:num>
  <w:num w:numId="10" w16cid:durableId="1918781512">
    <w:abstractNumId w:val="26"/>
  </w:num>
  <w:num w:numId="11" w16cid:durableId="1924096864">
    <w:abstractNumId w:val="22"/>
  </w:num>
  <w:num w:numId="12" w16cid:durableId="827090771">
    <w:abstractNumId w:val="2"/>
  </w:num>
  <w:num w:numId="13" w16cid:durableId="1071197632">
    <w:abstractNumId w:val="14"/>
  </w:num>
  <w:num w:numId="14" w16cid:durableId="1323436207">
    <w:abstractNumId w:val="13"/>
  </w:num>
  <w:num w:numId="15" w16cid:durableId="2043019944">
    <w:abstractNumId w:val="9"/>
  </w:num>
  <w:num w:numId="16" w16cid:durableId="732971053">
    <w:abstractNumId w:val="1"/>
  </w:num>
  <w:num w:numId="17" w16cid:durableId="841238727">
    <w:abstractNumId w:val="16"/>
  </w:num>
  <w:num w:numId="18" w16cid:durableId="1524787338">
    <w:abstractNumId w:val="24"/>
  </w:num>
  <w:num w:numId="19" w16cid:durableId="1550217425">
    <w:abstractNumId w:val="11"/>
  </w:num>
  <w:num w:numId="20" w16cid:durableId="122148148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969894733">
    <w:abstractNumId w:val="25"/>
  </w:num>
  <w:num w:numId="22" w16cid:durableId="1565992992">
    <w:abstractNumId w:val="19"/>
  </w:num>
  <w:num w:numId="23" w16cid:durableId="1039663571">
    <w:abstractNumId w:val="17"/>
  </w:num>
  <w:num w:numId="24" w16cid:durableId="643851506">
    <w:abstractNumId w:val="10"/>
  </w:num>
  <w:num w:numId="25" w16cid:durableId="768161516">
    <w:abstractNumId w:val="12"/>
  </w:num>
  <w:num w:numId="26" w16cid:durableId="11934194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821266267">
    <w:abstractNumId w:val="20"/>
  </w:num>
  <w:num w:numId="28" w16cid:durableId="866791859">
    <w:abstractNumId w:val="21"/>
  </w:num>
  <w:num w:numId="29" w16cid:durableId="702708431">
    <w:abstractNumId w:val="15"/>
  </w:num>
  <w:num w:numId="30" w16cid:durableId="127402288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isplayBackgroundShape/>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efaultTabStop w:val="0"/>
  <w:drawingGridHorizontalSpacing w:val="105"/>
  <w:drawingGridVerticalSpacing w:val="156"/>
  <w:displayHorizontalDrawingGridEvery w:val="0"/>
  <w:displayVerticalDrawingGridEvery w:val="2"/>
  <w:characterSpacingControl w:val="compressPunctuation"/>
  <w:doNotValidateAgainstSchema/>
  <w:doNotDemarcateInvalidXml/>
  <w:hdrShapeDefaults>
    <o:shapedefaults v:ext="edit" spidmax="2050">
      <o:colormru v:ext="edit" colors="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mJjYzY5YWE5ZjQzMDBjZTEyYTgyOTg0NDlmNmJjMmYifQ=="/>
  </w:docVars>
  <w:rsids>
    <w:rsidRoot w:val="00172A27"/>
    <w:rsid w:val="000014E7"/>
    <w:rsid w:val="0000173A"/>
    <w:rsid w:val="00003B49"/>
    <w:rsid w:val="000062CE"/>
    <w:rsid w:val="00007B23"/>
    <w:rsid w:val="00007D95"/>
    <w:rsid w:val="0001014D"/>
    <w:rsid w:val="00010BBC"/>
    <w:rsid w:val="0001245B"/>
    <w:rsid w:val="00012C7C"/>
    <w:rsid w:val="00014A68"/>
    <w:rsid w:val="00021971"/>
    <w:rsid w:val="00023E85"/>
    <w:rsid w:val="0003020F"/>
    <w:rsid w:val="00030DCB"/>
    <w:rsid w:val="000340D0"/>
    <w:rsid w:val="00035332"/>
    <w:rsid w:val="0003644C"/>
    <w:rsid w:val="0004027E"/>
    <w:rsid w:val="00040C37"/>
    <w:rsid w:val="00041C54"/>
    <w:rsid w:val="00046BEE"/>
    <w:rsid w:val="00051512"/>
    <w:rsid w:val="00053FF2"/>
    <w:rsid w:val="000541AA"/>
    <w:rsid w:val="00055432"/>
    <w:rsid w:val="00056327"/>
    <w:rsid w:val="00057F23"/>
    <w:rsid w:val="00061BD8"/>
    <w:rsid w:val="000638D6"/>
    <w:rsid w:val="000646E5"/>
    <w:rsid w:val="00066AB1"/>
    <w:rsid w:val="00070A32"/>
    <w:rsid w:val="00071722"/>
    <w:rsid w:val="00071FE1"/>
    <w:rsid w:val="000759E6"/>
    <w:rsid w:val="00077BBF"/>
    <w:rsid w:val="00081B92"/>
    <w:rsid w:val="0008326F"/>
    <w:rsid w:val="000919CA"/>
    <w:rsid w:val="00092D8A"/>
    <w:rsid w:val="00095714"/>
    <w:rsid w:val="000958E1"/>
    <w:rsid w:val="00095F37"/>
    <w:rsid w:val="000A0C92"/>
    <w:rsid w:val="000A1696"/>
    <w:rsid w:val="000B2951"/>
    <w:rsid w:val="000B4342"/>
    <w:rsid w:val="000B6378"/>
    <w:rsid w:val="000C1F2C"/>
    <w:rsid w:val="000C28F0"/>
    <w:rsid w:val="000C2FD8"/>
    <w:rsid w:val="000C31A2"/>
    <w:rsid w:val="000C58B6"/>
    <w:rsid w:val="000C7855"/>
    <w:rsid w:val="000D0121"/>
    <w:rsid w:val="000D4BBA"/>
    <w:rsid w:val="000D4DCB"/>
    <w:rsid w:val="000D7704"/>
    <w:rsid w:val="000E149C"/>
    <w:rsid w:val="000E2D02"/>
    <w:rsid w:val="000E3A76"/>
    <w:rsid w:val="000E3F85"/>
    <w:rsid w:val="000E43B2"/>
    <w:rsid w:val="000E4D0F"/>
    <w:rsid w:val="000E514D"/>
    <w:rsid w:val="000E6D20"/>
    <w:rsid w:val="000F06D0"/>
    <w:rsid w:val="000F2DA9"/>
    <w:rsid w:val="000F3360"/>
    <w:rsid w:val="000F50EE"/>
    <w:rsid w:val="000F6E38"/>
    <w:rsid w:val="001036F2"/>
    <w:rsid w:val="0010642E"/>
    <w:rsid w:val="001104D4"/>
    <w:rsid w:val="001109B4"/>
    <w:rsid w:val="00113E82"/>
    <w:rsid w:val="0011557C"/>
    <w:rsid w:val="00117FBE"/>
    <w:rsid w:val="0012155D"/>
    <w:rsid w:val="0012458E"/>
    <w:rsid w:val="00125699"/>
    <w:rsid w:val="00125F01"/>
    <w:rsid w:val="00127EC0"/>
    <w:rsid w:val="00130935"/>
    <w:rsid w:val="00131065"/>
    <w:rsid w:val="00135F73"/>
    <w:rsid w:val="00136A11"/>
    <w:rsid w:val="00140A1F"/>
    <w:rsid w:val="00140D2A"/>
    <w:rsid w:val="00142870"/>
    <w:rsid w:val="00144320"/>
    <w:rsid w:val="00144C16"/>
    <w:rsid w:val="00151060"/>
    <w:rsid w:val="00153A05"/>
    <w:rsid w:val="0016094D"/>
    <w:rsid w:val="00161D72"/>
    <w:rsid w:val="00165869"/>
    <w:rsid w:val="00170523"/>
    <w:rsid w:val="00172A27"/>
    <w:rsid w:val="0017363A"/>
    <w:rsid w:val="00173D1F"/>
    <w:rsid w:val="00174A96"/>
    <w:rsid w:val="001813CE"/>
    <w:rsid w:val="001821F9"/>
    <w:rsid w:val="00182CF9"/>
    <w:rsid w:val="001843BF"/>
    <w:rsid w:val="001855F1"/>
    <w:rsid w:val="001874B8"/>
    <w:rsid w:val="00190409"/>
    <w:rsid w:val="001920CE"/>
    <w:rsid w:val="001A07AD"/>
    <w:rsid w:val="001A3B59"/>
    <w:rsid w:val="001B0056"/>
    <w:rsid w:val="001B2B8C"/>
    <w:rsid w:val="001B3FEF"/>
    <w:rsid w:val="001C0069"/>
    <w:rsid w:val="001C3894"/>
    <w:rsid w:val="001C47EC"/>
    <w:rsid w:val="001D15ED"/>
    <w:rsid w:val="001D162F"/>
    <w:rsid w:val="001D2559"/>
    <w:rsid w:val="001D28D4"/>
    <w:rsid w:val="001D2ABA"/>
    <w:rsid w:val="001D5BB5"/>
    <w:rsid w:val="001E03BD"/>
    <w:rsid w:val="001E2996"/>
    <w:rsid w:val="001E544C"/>
    <w:rsid w:val="001E581F"/>
    <w:rsid w:val="001F004B"/>
    <w:rsid w:val="001F0916"/>
    <w:rsid w:val="001F0947"/>
    <w:rsid w:val="001F2663"/>
    <w:rsid w:val="001F35E2"/>
    <w:rsid w:val="001F3F54"/>
    <w:rsid w:val="001F7867"/>
    <w:rsid w:val="00200DF8"/>
    <w:rsid w:val="0020115F"/>
    <w:rsid w:val="00204EAB"/>
    <w:rsid w:val="00206013"/>
    <w:rsid w:val="002071BA"/>
    <w:rsid w:val="00212CFF"/>
    <w:rsid w:val="0021350E"/>
    <w:rsid w:val="002135BA"/>
    <w:rsid w:val="002155E2"/>
    <w:rsid w:val="002160D5"/>
    <w:rsid w:val="00217403"/>
    <w:rsid w:val="00220322"/>
    <w:rsid w:val="00221206"/>
    <w:rsid w:val="00230502"/>
    <w:rsid w:val="00230DB6"/>
    <w:rsid w:val="00232891"/>
    <w:rsid w:val="00232D0E"/>
    <w:rsid w:val="00233157"/>
    <w:rsid w:val="00235976"/>
    <w:rsid w:val="00236215"/>
    <w:rsid w:val="00236B7C"/>
    <w:rsid w:val="00236FAE"/>
    <w:rsid w:val="0024142A"/>
    <w:rsid w:val="00246A1C"/>
    <w:rsid w:val="00247625"/>
    <w:rsid w:val="00250586"/>
    <w:rsid w:val="002507F8"/>
    <w:rsid w:val="00250EAC"/>
    <w:rsid w:val="00253FF3"/>
    <w:rsid w:val="00254370"/>
    <w:rsid w:val="0025453C"/>
    <w:rsid w:val="0025567A"/>
    <w:rsid w:val="00261E0D"/>
    <w:rsid w:val="00263F94"/>
    <w:rsid w:val="00267FDF"/>
    <w:rsid w:val="0027064A"/>
    <w:rsid w:val="00277793"/>
    <w:rsid w:val="00280358"/>
    <w:rsid w:val="00280491"/>
    <w:rsid w:val="002815F9"/>
    <w:rsid w:val="002864C7"/>
    <w:rsid w:val="0028714D"/>
    <w:rsid w:val="00287212"/>
    <w:rsid w:val="002904FE"/>
    <w:rsid w:val="0029110D"/>
    <w:rsid w:val="00291A86"/>
    <w:rsid w:val="00292D38"/>
    <w:rsid w:val="00293C90"/>
    <w:rsid w:val="00295112"/>
    <w:rsid w:val="00295148"/>
    <w:rsid w:val="00295EDA"/>
    <w:rsid w:val="002A2CE7"/>
    <w:rsid w:val="002A316C"/>
    <w:rsid w:val="002A5414"/>
    <w:rsid w:val="002A558F"/>
    <w:rsid w:val="002B3FB4"/>
    <w:rsid w:val="002B6DB4"/>
    <w:rsid w:val="002C098D"/>
    <w:rsid w:val="002C1388"/>
    <w:rsid w:val="002C19B2"/>
    <w:rsid w:val="002C6669"/>
    <w:rsid w:val="002C7EA0"/>
    <w:rsid w:val="002D010B"/>
    <w:rsid w:val="002D0207"/>
    <w:rsid w:val="002D21B9"/>
    <w:rsid w:val="002D2EB0"/>
    <w:rsid w:val="002D5165"/>
    <w:rsid w:val="002D75E3"/>
    <w:rsid w:val="002E5FBD"/>
    <w:rsid w:val="002E76B0"/>
    <w:rsid w:val="00304795"/>
    <w:rsid w:val="00306521"/>
    <w:rsid w:val="0031302C"/>
    <w:rsid w:val="00313158"/>
    <w:rsid w:val="0031435F"/>
    <w:rsid w:val="00314AEF"/>
    <w:rsid w:val="00323240"/>
    <w:rsid w:val="0032351B"/>
    <w:rsid w:val="00323755"/>
    <w:rsid w:val="0032744B"/>
    <w:rsid w:val="00327905"/>
    <w:rsid w:val="003310B7"/>
    <w:rsid w:val="00333A51"/>
    <w:rsid w:val="00334DA0"/>
    <w:rsid w:val="00340DA3"/>
    <w:rsid w:val="003420DD"/>
    <w:rsid w:val="00342226"/>
    <w:rsid w:val="00343749"/>
    <w:rsid w:val="00344E33"/>
    <w:rsid w:val="00346DDD"/>
    <w:rsid w:val="003470F9"/>
    <w:rsid w:val="00350F43"/>
    <w:rsid w:val="0035169B"/>
    <w:rsid w:val="00353251"/>
    <w:rsid w:val="00354C51"/>
    <w:rsid w:val="00355201"/>
    <w:rsid w:val="0035537B"/>
    <w:rsid w:val="00355ADC"/>
    <w:rsid w:val="00357D74"/>
    <w:rsid w:val="00365FC7"/>
    <w:rsid w:val="003668A9"/>
    <w:rsid w:val="003700F2"/>
    <w:rsid w:val="00373814"/>
    <w:rsid w:val="003752AF"/>
    <w:rsid w:val="0038021D"/>
    <w:rsid w:val="00380723"/>
    <w:rsid w:val="00381E33"/>
    <w:rsid w:val="003843F1"/>
    <w:rsid w:val="00391321"/>
    <w:rsid w:val="003964E7"/>
    <w:rsid w:val="003977FE"/>
    <w:rsid w:val="003A3002"/>
    <w:rsid w:val="003A585F"/>
    <w:rsid w:val="003A6864"/>
    <w:rsid w:val="003A74ED"/>
    <w:rsid w:val="003A7A4D"/>
    <w:rsid w:val="003B15C9"/>
    <w:rsid w:val="003B1A3F"/>
    <w:rsid w:val="003B3C81"/>
    <w:rsid w:val="003B3E0B"/>
    <w:rsid w:val="003B40EE"/>
    <w:rsid w:val="003B423A"/>
    <w:rsid w:val="003B517B"/>
    <w:rsid w:val="003B7431"/>
    <w:rsid w:val="003C0D05"/>
    <w:rsid w:val="003C39C6"/>
    <w:rsid w:val="003C6EAC"/>
    <w:rsid w:val="003D03BD"/>
    <w:rsid w:val="003D0C35"/>
    <w:rsid w:val="003D1992"/>
    <w:rsid w:val="003D3A83"/>
    <w:rsid w:val="003D53A6"/>
    <w:rsid w:val="003D7DAB"/>
    <w:rsid w:val="003E0B8B"/>
    <w:rsid w:val="003E0C6C"/>
    <w:rsid w:val="003E1A72"/>
    <w:rsid w:val="003E4389"/>
    <w:rsid w:val="003E4DB5"/>
    <w:rsid w:val="003E777F"/>
    <w:rsid w:val="003E77DF"/>
    <w:rsid w:val="003F4192"/>
    <w:rsid w:val="003F4B2E"/>
    <w:rsid w:val="003F5BEB"/>
    <w:rsid w:val="003F7D1D"/>
    <w:rsid w:val="00402085"/>
    <w:rsid w:val="00405868"/>
    <w:rsid w:val="0041260C"/>
    <w:rsid w:val="0041319B"/>
    <w:rsid w:val="0041581B"/>
    <w:rsid w:val="0041605D"/>
    <w:rsid w:val="00416140"/>
    <w:rsid w:val="004204C8"/>
    <w:rsid w:val="00430520"/>
    <w:rsid w:val="00436F2C"/>
    <w:rsid w:val="004467A3"/>
    <w:rsid w:val="004506B8"/>
    <w:rsid w:val="0045258D"/>
    <w:rsid w:val="0045530A"/>
    <w:rsid w:val="00455E3C"/>
    <w:rsid w:val="004560F6"/>
    <w:rsid w:val="00456671"/>
    <w:rsid w:val="004601A1"/>
    <w:rsid w:val="00460370"/>
    <w:rsid w:val="00465E0E"/>
    <w:rsid w:val="004679BC"/>
    <w:rsid w:val="00467F18"/>
    <w:rsid w:val="004704C1"/>
    <w:rsid w:val="004729AD"/>
    <w:rsid w:val="0047378D"/>
    <w:rsid w:val="00474768"/>
    <w:rsid w:val="00480703"/>
    <w:rsid w:val="004824E1"/>
    <w:rsid w:val="004839D6"/>
    <w:rsid w:val="00485A2B"/>
    <w:rsid w:val="00486756"/>
    <w:rsid w:val="004869EF"/>
    <w:rsid w:val="00491C24"/>
    <w:rsid w:val="00495BCA"/>
    <w:rsid w:val="004A0CD5"/>
    <w:rsid w:val="004A2E04"/>
    <w:rsid w:val="004A4B05"/>
    <w:rsid w:val="004A6EFC"/>
    <w:rsid w:val="004A7907"/>
    <w:rsid w:val="004B6EB7"/>
    <w:rsid w:val="004B6EC6"/>
    <w:rsid w:val="004C020C"/>
    <w:rsid w:val="004C309E"/>
    <w:rsid w:val="004C71B3"/>
    <w:rsid w:val="004D07CE"/>
    <w:rsid w:val="004D21F8"/>
    <w:rsid w:val="004D27E0"/>
    <w:rsid w:val="004D3337"/>
    <w:rsid w:val="004D624A"/>
    <w:rsid w:val="004E0DF8"/>
    <w:rsid w:val="004E45E1"/>
    <w:rsid w:val="004E4832"/>
    <w:rsid w:val="004F0616"/>
    <w:rsid w:val="004F3A7F"/>
    <w:rsid w:val="004F4C43"/>
    <w:rsid w:val="004F50E4"/>
    <w:rsid w:val="004F68B1"/>
    <w:rsid w:val="00502F04"/>
    <w:rsid w:val="005037E1"/>
    <w:rsid w:val="00507FAC"/>
    <w:rsid w:val="005107CC"/>
    <w:rsid w:val="00510EEB"/>
    <w:rsid w:val="00511473"/>
    <w:rsid w:val="005119FF"/>
    <w:rsid w:val="00521689"/>
    <w:rsid w:val="00521B6A"/>
    <w:rsid w:val="005226B3"/>
    <w:rsid w:val="00522ACB"/>
    <w:rsid w:val="00523A6B"/>
    <w:rsid w:val="00524078"/>
    <w:rsid w:val="005348AD"/>
    <w:rsid w:val="00535E73"/>
    <w:rsid w:val="0053734C"/>
    <w:rsid w:val="00537C22"/>
    <w:rsid w:val="005404C1"/>
    <w:rsid w:val="00541712"/>
    <w:rsid w:val="0054178E"/>
    <w:rsid w:val="00542806"/>
    <w:rsid w:val="0054291B"/>
    <w:rsid w:val="00543A55"/>
    <w:rsid w:val="00546BDA"/>
    <w:rsid w:val="0055033F"/>
    <w:rsid w:val="005520DC"/>
    <w:rsid w:val="005607B8"/>
    <w:rsid w:val="0056097E"/>
    <w:rsid w:val="00562082"/>
    <w:rsid w:val="00566A2C"/>
    <w:rsid w:val="00567BD4"/>
    <w:rsid w:val="0058076C"/>
    <w:rsid w:val="00580810"/>
    <w:rsid w:val="00581675"/>
    <w:rsid w:val="005817C1"/>
    <w:rsid w:val="00582B0F"/>
    <w:rsid w:val="00585DC9"/>
    <w:rsid w:val="00586377"/>
    <w:rsid w:val="00592772"/>
    <w:rsid w:val="00593916"/>
    <w:rsid w:val="005946AC"/>
    <w:rsid w:val="00595291"/>
    <w:rsid w:val="0059604C"/>
    <w:rsid w:val="005971CB"/>
    <w:rsid w:val="005A2745"/>
    <w:rsid w:val="005A46BE"/>
    <w:rsid w:val="005A6A98"/>
    <w:rsid w:val="005B18C7"/>
    <w:rsid w:val="005B3227"/>
    <w:rsid w:val="005B49ED"/>
    <w:rsid w:val="005B6219"/>
    <w:rsid w:val="005B7403"/>
    <w:rsid w:val="005C3776"/>
    <w:rsid w:val="005C3E71"/>
    <w:rsid w:val="005C5C07"/>
    <w:rsid w:val="005C5D7F"/>
    <w:rsid w:val="005D1761"/>
    <w:rsid w:val="005D35B1"/>
    <w:rsid w:val="005D3D09"/>
    <w:rsid w:val="005D6683"/>
    <w:rsid w:val="005D776A"/>
    <w:rsid w:val="005D795F"/>
    <w:rsid w:val="005E2160"/>
    <w:rsid w:val="005E5C0F"/>
    <w:rsid w:val="005E75D2"/>
    <w:rsid w:val="005E78B3"/>
    <w:rsid w:val="005E7A37"/>
    <w:rsid w:val="005E7A3D"/>
    <w:rsid w:val="005F31EA"/>
    <w:rsid w:val="00600590"/>
    <w:rsid w:val="00601E5D"/>
    <w:rsid w:val="0060565C"/>
    <w:rsid w:val="0060776D"/>
    <w:rsid w:val="00607AA8"/>
    <w:rsid w:val="00611778"/>
    <w:rsid w:val="006140FC"/>
    <w:rsid w:val="006160BC"/>
    <w:rsid w:val="00620F6B"/>
    <w:rsid w:val="006213BC"/>
    <w:rsid w:val="0062211B"/>
    <w:rsid w:val="0062334D"/>
    <w:rsid w:val="00624E89"/>
    <w:rsid w:val="00624F64"/>
    <w:rsid w:val="0062748C"/>
    <w:rsid w:val="00631922"/>
    <w:rsid w:val="006330A1"/>
    <w:rsid w:val="00633591"/>
    <w:rsid w:val="006339AE"/>
    <w:rsid w:val="00633A36"/>
    <w:rsid w:val="006369FD"/>
    <w:rsid w:val="00641358"/>
    <w:rsid w:val="00643226"/>
    <w:rsid w:val="0064499C"/>
    <w:rsid w:val="00646790"/>
    <w:rsid w:val="00650449"/>
    <w:rsid w:val="00650EF5"/>
    <w:rsid w:val="00652012"/>
    <w:rsid w:val="0065231F"/>
    <w:rsid w:val="006536E2"/>
    <w:rsid w:val="006726E9"/>
    <w:rsid w:val="00672F66"/>
    <w:rsid w:val="0067457D"/>
    <w:rsid w:val="00677139"/>
    <w:rsid w:val="0068068B"/>
    <w:rsid w:val="00680777"/>
    <w:rsid w:val="00681A00"/>
    <w:rsid w:val="006821BA"/>
    <w:rsid w:val="00684AE4"/>
    <w:rsid w:val="00685F47"/>
    <w:rsid w:val="0069202D"/>
    <w:rsid w:val="006927B4"/>
    <w:rsid w:val="00693D97"/>
    <w:rsid w:val="00694668"/>
    <w:rsid w:val="006A039E"/>
    <w:rsid w:val="006A1B54"/>
    <w:rsid w:val="006A6791"/>
    <w:rsid w:val="006B1186"/>
    <w:rsid w:val="006B1AE1"/>
    <w:rsid w:val="006B709B"/>
    <w:rsid w:val="006C1769"/>
    <w:rsid w:val="006C439B"/>
    <w:rsid w:val="006C442B"/>
    <w:rsid w:val="006C7708"/>
    <w:rsid w:val="006D1DCC"/>
    <w:rsid w:val="006D2839"/>
    <w:rsid w:val="006D2AA4"/>
    <w:rsid w:val="006D2FF9"/>
    <w:rsid w:val="006D439C"/>
    <w:rsid w:val="006D6233"/>
    <w:rsid w:val="006D6E5A"/>
    <w:rsid w:val="006D7CC5"/>
    <w:rsid w:val="006E7F59"/>
    <w:rsid w:val="006F3821"/>
    <w:rsid w:val="006F6E70"/>
    <w:rsid w:val="00701BAD"/>
    <w:rsid w:val="00702109"/>
    <w:rsid w:val="00704B42"/>
    <w:rsid w:val="0070596D"/>
    <w:rsid w:val="007076AE"/>
    <w:rsid w:val="00707C66"/>
    <w:rsid w:val="00711424"/>
    <w:rsid w:val="0071175E"/>
    <w:rsid w:val="00711A0E"/>
    <w:rsid w:val="00711CB9"/>
    <w:rsid w:val="00712E10"/>
    <w:rsid w:val="00715169"/>
    <w:rsid w:val="007200F1"/>
    <w:rsid w:val="007211EC"/>
    <w:rsid w:val="0072383F"/>
    <w:rsid w:val="007266DE"/>
    <w:rsid w:val="00726817"/>
    <w:rsid w:val="00730E96"/>
    <w:rsid w:val="007314B7"/>
    <w:rsid w:val="00732212"/>
    <w:rsid w:val="007326FB"/>
    <w:rsid w:val="00732E37"/>
    <w:rsid w:val="00732FF1"/>
    <w:rsid w:val="0073338D"/>
    <w:rsid w:val="0073399E"/>
    <w:rsid w:val="00733CCA"/>
    <w:rsid w:val="00734413"/>
    <w:rsid w:val="007350EE"/>
    <w:rsid w:val="007363A4"/>
    <w:rsid w:val="00736768"/>
    <w:rsid w:val="0074081F"/>
    <w:rsid w:val="007416C5"/>
    <w:rsid w:val="00747062"/>
    <w:rsid w:val="00751893"/>
    <w:rsid w:val="007525C8"/>
    <w:rsid w:val="00753D88"/>
    <w:rsid w:val="007544F2"/>
    <w:rsid w:val="00754744"/>
    <w:rsid w:val="00755C5D"/>
    <w:rsid w:val="00762359"/>
    <w:rsid w:val="00765DDF"/>
    <w:rsid w:val="00766234"/>
    <w:rsid w:val="007676C0"/>
    <w:rsid w:val="007748E4"/>
    <w:rsid w:val="00775E16"/>
    <w:rsid w:val="00777243"/>
    <w:rsid w:val="00785B1B"/>
    <w:rsid w:val="007872B0"/>
    <w:rsid w:val="00787D4E"/>
    <w:rsid w:val="007918EF"/>
    <w:rsid w:val="00794FDD"/>
    <w:rsid w:val="00796BF0"/>
    <w:rsid w:val="00796C25"/>
    <w:rsid w:val="007A233B"/>
    <w:rsid w:val="007A4E38"/>
    <w:rsid w:val="007A61AF"/>
    <w:rsid w:val="007A70ED"/>
    <w:rsid w:val="007A754E"/>
    <w:rsid w:val="007B1B5B"/>
    <w:rsid w:val="007B4189"/>
    <w:rsid w:val="007B4487"/>
    <w:rsid w:val="007B4C24"/>
    <w:rsid w:val="007B66B3"/>
    <w:rsid w:val="007B6D39"/>
    <w:rsid w:val="007B7C86"/>
    <w:rsid w:val="007C3E81"/>
    <w:rsid w:val="007D0085"/>
    <w:rsid w:val="007D2E0C"/>
    <w:rsid w:val="007D529E"/>
    <w:rsid w:val="007E072A"/>
    <w:rsid w:val="007E0D53"/>
    <w:rsid w:val="007E19BE"/>
    <w:rsid w:val="007E2EED"/>
    <w:rsid w:val="007E4DEB"/>
    <w:rsid w:val="007E61A2"/>
    <w:rsid w:val="007F29FC"/>
    <w:rsid w:val="0080321D"/>
    <w:rsid w:val="0080508F"/>
    <w:rsid w:val="008052E8"/>
    <w:rsid w:val="00810549"/>
    <w:rsid w:val="00811AF6"/>
    <w:rsid w:val="00811E04"/>
    <w:rsid w:val="00815321"/>
    <w:rsid w:val="008202DE"/>
    <w:rsid w:val="0082586A"/>
    <w:rsid w:val="00825D9C"/>
    <w:rsid w:val="00826498"/>
    <w:rsid w:val="0083005A"/>
    <w:rsid w:val="0083252D"/>
    <w:rsid w:val="00832B67"/>
    <w:rsid w:val="00832BB3"/>
    <w:rsid w:val="00833123"/>
    <w:rsid w:val="0083345E"/>
    <w:rsid w:val="00835B8E"/>
    <w:rsid w:val="00835F9A"/>
    <w:rsid w:val="0084138A"/>
    <w:rsid w:val="00841709"/>
    <w:rsid w:val="008421FA"/>
    <w:rsid w:val="0084599A"/>
    <w:rsid w:val="00846252"/>
    <w:rsid w:val="00846971"/>
    <w:rsid w:val="00847F6F"/>
    <w:rsid w:val="0085152B"/>
    <w:rsid w:val="008538A1"/>
    <w:rsid w:val="00853D08"/>
    <w:rsid w:val="00854462"/>
    <w:rsid w:val="00854A1B"/>
    <w:rsid w:val="0085516F"/>
    <w:rsid w:val="00855BB8"/>
    <w:rsid w:val="00857948"/>
    <w:rsid w:val="008618AF"/>
    <w:rsid w:val="00863312"/>
    <w:rsid w:val="00864DC3"/>
    <w:rsid w:val="00871410"/>
    <w:rsid w:val="00871C1C"/>
    <w:rsid w:val="00872392"/>
    <w:rsid w:val="00873457"/>
    <w:rsid w:val="00876173"/>
    <w:rsid w:val="00883BC9"/>
    <w:rsid w:val="00883C7E"/>
    <w:rsid w:val="00884F8F"/>
    <w:rsid w:val="00890762"/>
    <w:rsid w:val="00892246"/>
    <w:rsid w:val="00894B1C"/>
    <w:rsid w:val="008A36F5"/>
    <w:rsid w:val="008A5444"/>
    <w:rsid w:val="008A5A02"/>
    <w:rsid w:val="008B117B"/>
    <w:rsid w:val="008B302B"/>
    <w:rsid w:val="008B30DA"/>
    <w:rsid w:val="008B4BA2"/>
    <w:rsid w:val="008B5991"/>
    <w:rsid w:val="008B6D6D"/>
    <w:rsid w:val="008B7610"/>
    <w:rsid w:val="008B792C"/>
    <w:rsid w:val="008C061B"/>
    <w:rsid w:val="008C407A"/>
    <w:rsid w:val="008C426B"/>
    <w:rsid w:val="008C4304"/>
    <w:rsid w:val="008C5D52"/>
    <w:rsid w:val="008C63AD"/>
    <w:rsid w:val="008C68B3"/>
    <w:rsid w:val="008D1AEB"/>
    <w:rsid w:val="008D2288"/>
    <w:rsid w:val="008D28B5"/>
    <w:rsid w:val="008D3438"/>
    <w:rsid w:val="008D376B"/>
    <w:rsid w:val="008D3A7B"/>
    <w:rsid w:val="008D6F25"/>
    <w:rsid w:val="008E1A78"/>
    <w:rsid w:val="008E3993"/>
    <w:rsid w:val="008E4783"/>
    <w:rsid w:val="008E77A3"/>
    <w:rsid w:val="008F2523"/>
    <w:rsid w:val="008F37DE"/>
    <w:rsid w:val="008F67C8"/>
    <w:rsid w:val="008F73F2"/>
    <w:rsid w:val="008F78FF"/>
    <w:rsid w:val="009043BA"/>
    <w:rsid w:val="00905B03"/>
    <w:rsid w:val="00911F33"/>
    <w:rsid w:val="009123AB"/>
    <w:rsid w:val="00917D79"/>
    <w:rsid w:val="0092194D"/>
    <w:rsid w:val="00922C15"/>
    <w:rsid w:val="00923F75"/>
    <w:rsid w:val="009271C8"/>
    <w:rsid w:val="00927A0B"/>
    <w:rsid w:val="00930B5F"/>
    <w:rsid w:val="00933125"/>
    <w:rsid w:val="0093380A"/>
    <w:rsid w:val="0094079D"/>
    <w:rsid w:val="009426B9"/>
    <w:rsid w:val="00942880"/>
    <w:rsid w:val="00942B1B"/>
    <w:rsid w:val="009449AE"/>
    <w:rsid w:val="00946D91"/>
    <w:rsid w:val="009502A5"/>
    <w:rsid w:val="0095191B"/>
    <w:rsid w:val="00951948"/>
    <w:rsid w:val="00951B89"/>
    <w:rsid w:val="00952E4B"/>
    <w:rsid w:val="009543EC"/>
    <w:rsid w:val="00954679"/>
    <w:rsid w:val="00954BB5"/>
    <w:rsid w:val="0095500D"/>
    <w:rsid w:val="00956297"/>
    <w:rsid w:val="009579FE"/>
    <w:rsid w:val="00965E14"/>
    <w:rsid w:val="00966DE9"/>
    <w:rsid w:val="00967077"/>
    <w:rsid w:val="00967CE1"/>
    <w:rsid w:val="00974471"/>
    <w:rsid w:val="00974EAB"/>
    <w:rsid w:val="009762B2"/>
    <w:rsid w:val="00977B3E"/>
    <w:rsid w:val="00981D10"/>
    <w:rsid w:val="009847DB"/>
    <w:rsid w:val="00987B52"/>
    <w:rsid w:val="009909BF"/>
    <w:rsid w:val="00995F33"/>
    <w:rsid w:val="0099638B"/>
    <w:rsid w:val="00996F77"/>
    <w:rsid w:val="0099702C"/>
    <w:rsid w:val="009A0B01"/>
    <w:rsid w:val="009A211A"/>
    <w:rsid w:val="009A3FDB"/>
    <w:rsid w:val="009A4527"/>
    <w:rsid w:val="009A5DF0"/>
    <w:rsid w:val="009A6730"/>
    <w:rsid w:val="009B316C"/>
    <w:rsid w:val="009B41D2"/>
    <w:rsid w:val="009B7DB3"/>
    <w:rsid w:val="009C0DBD"/>
    <w:rsid w:val="009C1FE4"/>
    <w:rsid w:val="009C3ECA"/>
    <w:rsid w:val="009C43AF"/>
    <w:rsid w:val="009C6FAD"/>
    <w:rsid w:val="009C7BBD"/>
    <w:rsid w:val="009D0BE4"/>
    <w:rsid w:val="009D116E"/>
    <w:rsid w:val="009D1BF1"/>
    <w:rsid w:val="009D5D4F"/>
    <w:rsid w:val="009E1F43"/>
    <w:rsid w:val="009E3AA3"/>
    <w:rsid w:val="009E3DD8"/>
    <w:rsid w:val="009E5265"/>
    <w:rsid w:val="009F0850"/>
    <w:rsid w:val="009F2AD6"/>
    <w:rsid w:val="009F4380"/>
    <w:rsid w:val="009F58F3"/>
    <w:rsid w:val="009F6FE2"/>
    <w:rsid w:val="00A00F47"/>
    <w:rsid w:val="00A00F60"/>
    <w:rsid w:val="00A012C3"/>
    <w:rsid w:val="00A03FCE"/>
    <w:rsid w:val="00A046AB"/>
    <w:rsid w:val="00A06979"/>
    <w:rsid w:val="00A11CFE"/>
    <w:rsid w:val="00A21645"/>
    <w:rsid w:val="00A24AE6"/>
    <w:rsid w:val="00A24D6A"/>
    <w:rsid w:val="00A26185"/>
    <w:rsid w:val="00A27F6E"/>
    <w:rsid w:val="00A30583"/>
    <w:rsid w:val="00A3291A"/>
    <w:rsid w:val="00A33ED3"/>
    <w:rsid w:val="00A34121"/>
    <w:rsid w:val="00A34BA6"/>
    <w:rsid w:val="00A359B8"/>
    <w:rsid w:val="00A40CE7"/>
    <w:rsid w:val="00A44861"/>
    <w:rsid w:val="00A51BA6"/>
    <w:rsid w:val="00A545C7"/>
    <w:rsid w:val="00A54C17"/>
    <w:rsid w:val="00A55103"/>
    <w:rsid w:val="00A55409"/>
    <w:rsid w:val="00A578A3"/>
    <w:rsid w:val="00A611AE"/>
    <w:rsid w:val="00A63FD7"/>
    <w:rsid w:val="00A659B6"/>
    <w:rsid w:val="00A66097"/>
    <w:rsid w:val="00A66DAA"/>
    <w:rsid w:val="00A679B5"/>
    <w:rsid w:val="00A71302"/>
    <w:rsid w:val="00A770C3"/>
    <w:rsid w:val="00A82E15"/>
    <w:rsid w:val="00A83801"/>
    <w:rsid w:val="00A84495"/>
    <w:rsid w:val="00A901B8"/>
    <w:rsid w:val="00A9711B"/>
    <w:rsid w:val="00A97675"/>
    <w:rsid w:val="00A97A8B"/>
    <w:rsid w:val="00AA3DB6"/>
    <w:rsid w:val="00AA44EB"/>
    <w:rsid w:val="00AA5991"/>
    <w:rsid w:val="00AA72D9"/>
    <w:rsid w:val="00AB63AA"/>
    <w:rsid w:val="00AB712A"/>
    <w:rsid w:val="00AC55AF"/>
    <w:rsid w:val="00AC747E"/>
    <w:rsid w:val="00AC7B35"/>
    <w:rsid w:val="00AD63D1"/>
    <w:rsid w:val="00AD6CB0"/>
    <w:rsid w:val="00AD7EBD"/>
    <w:rsid w:val="00AE0EE0"/>
    <w:rsid w:val="00AE115B"/>
    <w:rsid w:val="00AE3CBE"/>
    <w:rsid w:val="00AE5B58"/>
    <w:rsid w:val="00AE657A"/>
    <w:rsid w:val="00AF230A"/>
    <w:rsid w:val="00AF2DAD"/>
    <w:rsid w:val="00AF4374"/>
    <w:rsid w:val="00AF5027"/>
    <w:rsid w:val="00AF6DBE"/>
    <w:rsid w:val="00AF7530"/>
    <w:rsid w:val="00B01C5B"/>
    <w:rsid w:val="00B03094"/>
    <w:rsid w:val="00B031AD"/>
    <w:rsid w:val="00B04EDE"/>
    <w:rsid w:val="00B064B0"/>
    <w:rsid w:val="00B10CC4"/>
    <w:rsid w:val="00B1307D"/>
    <w:rsid w:val="00B1393C"/>
    <w:rsid w:val="00B211C9"/>
    <w:rsid w:val="00B237B0"/>
    <w:rsid w:val="00B275E1"/>
    <w:rsid w:val="00B30EB3"/>
    <w:rsid w:val="00B31484"/>
    <w:rsid w:val="00B31A75"/>
    <w:rsid w:val="00B35EA6"/>
    <w:rsid w:val="00B371FE"/>
    <w:rsid w:val="00B3739A"/>
    <w:rsid w:val="00B418B5"/>
    <w:rsid w:val="00B41F34"/>
    <w:rsid w:val="00B41F9A"/>
    <w:rsid w:val="00B44DF6"/>
    <w:rsid w:val="00B454BD"/>
    <w:rsid w:val="00B46510"/>
    <w:rsid w:val="00B47F38"/>
    <w:rsid w:val="00B527DF"/>
    <w:rsid w:val="00B52D57"/>
    <w:rsid w:val="00B53026"/>
    <w:rsid w:val="00B56CB1"/>
    <w:rsid w:val="00B60257"/>
    <w:rsid w:val="00B63B81"/>
    <w:rsid w:val="00B6501D"/>
    <w:rsid w:val="00B72686"/>
    <w:rsid w:val="00B74CD0"/>
    <w:rsid w:val="00B7771A"/>
    <w:rsid w:val="00B813AE"/>
    <w:rsid w:val="00B81A0F"/>
    <w:rsid w:val="00B82252"/>
    <w:rsid w:val="00B848A3"/>
    <w:rsid w:val="00B964A2"/>
    <w:rsid w:val="00BA101A"/>
    <w:rsid w:val="00BA1C7A"/>
    <w:rsid w:val="00BA269A"/>
    <w:rsid w:val="00BA66BA"/>
    <w:rsid w:val="00BA691F"/>
    <w:rsid w:val="00BA7634"/>
    <w:rsid w:val="00BB0B6F"/>
    <w:rsid w:val="00BB2F38"/>
    <w:rsid w:val="00BB33AE"/>
    <w:rsid w:val="00BB5AAE"/>
    <w:rsid w:val="00BB62ED"/>
    <w:rsid w:val="00BB6353"/>
    <w:rsid w:val="00BC3474"/>
    <w:rsid w:val="00BE11F2"/>
    <w:rsid w:val="00BE1906"/>
    <w:rsid w:val="00BE1D69"/>
    <w:rsid w:val="00BE2166"/>
    <w:rsid w:val="00BE517D"/>
    <w:rsid w:val="00BE527E"/>
    <w:rsid w:val="00BE593A"/>
    <w:rsid w:val="00BE6C3A"/>
    <w:rsid w:val="00BE7FBF"/>
    <w:rsid w:val="00BF417C"/>
    <w:rsid w:val="00BF5416"/>
    <w:rsid w:val="00BF5FF3"/>
    <w:rsid w:val="00C026E5"/>
    <w:rsid w:val="00C060CA"/>
    <w:rsid w:val="00C1748A"/>
    <w:rsid w:val="00C208E1"/>
    <w:rsid w:val="00C21EE2"/>
    <w:rsid w:val="00C232E3"/>
    <w:rsid w:val="00C27B35"/>
    <w:rsid w:val="00C31854"/>
    <w:rsid w:val="00C37C18"/>
    <w:rsid w:val="00C37F0E"/>
    <w:rsid w:val="00C41558"/>
    <w:rsid w:val="00C44F8D"/>
    <w:rsid w:val="00C47EE8"/>
    <w:rsid w:val="00C47F14"/>
    <w:rsid w:val="00C51619"/>
    <w:rsid w:val="00C51A4E"/>
    <w:rsid w:val="00C521C0"/>
    <w:rsid w:val="00C5458E"/>
    <w:rsid w:val="00C54788"/>
    <w:rsid w:val="00C54B04"/>
    <w:rsid w:val="00C64C10"/>
    <w:rsid w:val="00C64ED3"/>
    <w:rsid w:val="00C66B16"/>
    <w:rsid w:val="00C7170E"/>
    <w:rsid w:val="00C72637"/>
    <w:rsid w:val="00C75953"/>
    <w:rsid w:val="00C75987"/>
    <w:rsid w:val="00C7782C"/>
    <w:rsid w:val="00C80E56"/>
    <w:rsid w:val="00C81D03"/>
    <w:rsid w:val="00C826AF"/>
    <w:rsid w:val="00C82A49"/>
    <w:rsid w:val="00C86E06"/>
    <w:rsid w:val="00CA23B7"/>
    <w:rsid w:val="00CA3584"/>
    <w:rsid w:val="00CA4B75"/>
    <w:rsid w:val="00CA50F4"/>
    <w:rsid w:val="00CA528E"/>
    <w:rsid w:val="00CA56D1"/>
    <w:rsid w:val="00CA6412"/>
    <w:rsid w:val="00CB04C6"/>
    <w:rsid w:val="00CB1478"/>
    <w:rsid w:val="00CB2DDC"/>
    <w:rsid w:val="00CB2FBE"/>
    <w:rsid w:val="00CB4947"/>
    <w:rsid w:val="00CC081B"/>
    <w:rsid w:val="00CC19ED"/>
    <w:rsid w:val="00CC1A1B"/>
    <w:rsid w:val="00CC1DA8"/>
    <w:rsid w:val="00CC2118"/>
    <w:rsid w:val="00CC6E3A"/>
    <w:rsid w:val="00CC7300"/>
    <w:rsid w:val="00CC7BF1"/>
    <w:rsid w:val="00CD26F3"/>
    <w:rsid w:val="00CD29FD"/>
    <w:rsid w:val="00CD749E"/>
    <w:rsid w:val="00CE1574"/>
    <w:rsid w:val="00CE5141"/>
    <w:rsid w:val="00CE5E97"/>
    <w:rsid w:val="00CE60B9"/>
    <w:rsid w:val="00CE6E5A"/>
    <w:rsid w:val="00CF18E8"/>
    <w:rsid w:val="00CF2E66"/>
    <w:rsid w:val="00CF51C7"/>
    <w:rsid w:val="00CF5EF1"/>
    <w:rsid w:val="00CF6694"/>
    <w:rsid w:val="00D0006A"/>
    <w:rsid w:val="00D0314D"/>
    <w:rsid w:val="00D0411E"/>
    <w:rsid w:val="00D104ED"/>
    <w:rsid w:val="00D12235"/>
    <w:rsid w:val="00D123EA"/>
    <w:rsid w:val="00D154E1"/>
    <w:rsid w:val="00D20470"/>
    <w:rsid w:val="00D24308"/>
    <w:rsid w:val="00D304B0"/>
    <w:rsid w:val="00D31D65"/>
    <w:rsid w:val="00D35A94"/>
    <w:rsid w:val="00D36124"/>
    <w:rsid w:val="00D36FEC"/>
    <w:rsid w:val="00D405CF"/>
    <w:rsid w:val="00D41811"/>
    <w:rsid w:val="00D41E9C"/>
    <w:rsid w:val="00D440FD"/>
    <w:rsid w:val="00D47A26"/>
    <w:rsid w:val="00D51B5F"/>
    <w:rsid w:val="00D51D73"/>
    <w:rsid w:val="00D52147"/>
    <w:rsid w:val="00D536CD"/>
    <w:rsid w:val="00D55786"/>
    <w:rsid w:val="00D55BBA"/>
    <w:rsid w:val="00D5770A"/>
    <w:rsid w:val="00D6412F"/>
    <w:rsid w:val="00D64616"/>
    <w:rsid w:val="00D6474C"/>
    <w:rsid w:val="00D71037"/>
    <w:rsid w:val="00D73A11"/>
    <w:rsid w:val="00D74318"/>
    <w:rsid w:val="00D759E2"/>
    <w:rsid w:val="00D801E2"/>
    <w:rsid w:val="00D85DE9"/>
    <w:rsid w:val="00D85E36"/>
    <w:rsid w:val="00D90436"/>
    <w:rsid w:val="00D92CE7"/>
    <w:rsid w:val="00D937D6"/>
    <w:rsid w:val="00D9485D"/>
    <w:rsid w:val="00D9521D"/>
    <w:rsid w:val="00D96DAD"/>
    <w:rsid w:val="00D97D53"/>
    <w:rsid w:val="00DA0D0C"/>
    <w:rsid w:val="00DA37D4"/>
    <w:rsid w:val="00DA57FB"/>
    <w:rsid w:val="00DB0759"/>
    <w:rsid w:val="00DB4D7D"/>
    <w:rsid w:val="00DC0506"/>
    <w:rsid w:val="00DC1B52"/>
    <w:rsid w:val="00DC3D6F"/>
    <w:rsid w:val="00DC4633"/>
    <w:rsid w:val="00DC4AE5"/>
    <w:rsid w:val="00DC5524"/>
    <w:rsid w:val="00DC6996"/>
    <w:rsid w:val="00DC78D7"/>
    <w:rsid w:val="00DD02AA"/>
    <w:rsid w:val="00DD17C1"/>
    <w:rsid w:val="00DD310E"/>
    <w:rsid w:val="00DD586C"/>
    <w:rsid w:val="00DD73BE"/>
    <w:rsid w:val="00DE0D52"/>
    <w:rsid w:val="00DE2E85"/>
    <w:rsid w:val="00DE4086"/>
    <w:rsid w:val="00DE5297"/>
    <w:rsid w:val="00DE654E"/>
    <w:rsid w:val="00DF30C2"/>
    <w:rsid w:val="00DF4041"/>
    <w:rsid w:val="00DF5527"/>
    <w:rsid w:val="00DF6E1F"/>
    <w:rsid w:val="00DF73FB"/>
    <w:rsid w:val="00E03E59"/>
    <w:rsid w:val="00E04670"/>
    <w:rsid w:val="00E1066A"/>
    <w:rsid w:val="00E14307"/>
    <w:rsid w:val="00E2398D"/>
    <w:rsid w:val="00E23A1F"/>
    <w:rsid w:val="00E25756"/>
    <w:rsid w:val="00E2599E"/>
    <w:rsid w:val="00E25E66"/>
    <w:rsid w:val="00E270E6"/>
    <w:rsid w:val="00E27BAF"/>
    <w:rsid w:val="00E27C5C"/>
    <w:rsid w:val="00E30EFA"/>
    <w:rsid w:val="00E33366"/>
    <w:rsid w:val="00E357F9"/>
    <w:rsid w:val="00E36FFE"/>
    <w:rsid w:val="00E37ED0"/>
    <w:rsid w:val="00E40397"/>
    <w:rsid w:val="00E4172B"/>
    <w:rsid w:val="00E41E79"/>
    <w:rsid w:val="00E42323"/>
    <w:rsid w:val="00E42564"/>
    <w:rsid w:val="00E42FF1"/>
    <w:rsid w:val="00E44B16"/>
    <w:rsid w:val="00E44C8E"/>
    <w:rsid w:val="00E45E2E"/>
    <w:rsid w:val="00E469E6"/>
    <w:rsid w:val="00E5710B"/>
    <w:rsid w:val="00E57E28"/>
    <w:rsid w:val="00E64A13"/>
    <w:rsid w:val="00E65A3B"/>
    <w:rsid w:val="00E65EA5"/>
    <w:rsid w:val="00E66702"/>
    <w:rsid w:val="00E67441"/>
    <w:rsid w:val="00E74814"/>
    <w:rsid w:val="00E75BEC"/>
    <w:rsid w:val="00E77D0E"/>
    <w:rsid w:val="00E80D32"/>
    <w:rsid w:val="00E83108"/>
    <w:rsid w:val="00E84128"/>
    <w:rsid w:val="00E87009"/>
    <w:rsid w:val="00E870D8"/>
    <w:rsid w:val="00E9094C"/>
    <w:rsid w:val="00E91AB7"/>
    <w:rsid w:val="00E927FC"/>
    <w:rsid w:val="00EA20D5"/>
    <w:rsid w:val="00EA41FB"/>
    <w:rsid w:val="00EA4DD3"/>
    <w:rsid w:val="00EA7607"/>
    <w:rsid w:val="00EB3F39"/>
    <w:rsid w:val="00EB5450"/>
    <w:rsid w:val="00EB6B28"/>
    <w:rsid w:val="00EC198E"/>
    <w:rsid w:val="00EC2B9C"/>
    <w:rsid w:val="00EC2D20"/>
    <w:rsid w:val="00EC4AE6"/>
    <w:rsid w:val="00EC740D"/>
    <w:rsid w:val="00EC7979"/>
    <w:rsid w:val="00ED1D49"/>
    <w:rsid w:val="00ED206C"/>
    <w:rsid w:val="00ED31C2"/>
    <w:rsid w:val="00ED67D8"/>
    <w:rsid w:val="00ED77D8"/>
    <w:rsid w:val="00EE07EC"/>
    <w:rsid w:val="00EE19C6"/>
    <w:rsid w:val="00EE1BD0"/>
    <w:rsid w:val="00EE27EB"/>
    <w:rsid w:val="00EE2922"/>
    <w:rsid w:val="00EE49ED"/>
    <w:rsid w:val="00EE63F7"/>
    <w:rsid w:val="00EF2DA8"/>
    <w:rsid w:val="00EF32BF"/>
    <w:rsid w:val="00EF4DFA"/>
    <w:rsid w:val="00EF6A48"/>
    <w:rsid w:val="00EF7300"/>
    <w:rsid w:val="00EF76CC"/>
    <w:rsid w:val="00EF7860"/>
    <w:rsid w:val="00EF7DC4"/>
    <w:rsid w:val="00F01EC2"/>
    <w:rsid w:val="00F0333B"/>
    <w:rsid w:val="00F0576C"/>
    <w:rsid w:val="00F05B70"/>
    <w:rsid w:val="00F06B9E"/>
    <w:rsid w:val="00F10030"/>
    <w:rsid w:val="00F112D5"/>
    <w:rsid w:val="00F14508"/>
    <w:rsid w:val="00F14A5E"/>
    <w:rsid w:val="00F2011F"/>
    <w:rsid w:val="00F2146D"/>
    <w:rsid w:val="00F2222C"/>
    <w:rsid w:val="00F23354"/>
    <w:rsid w:val="00F23A56"/>
    <w:rsid w:val="00F26FF3"/>
    <w:rsid w:val="00F2776B"/>
    <w:rsid w:val="00F30D4E"/>
    <w:rsid w:val="00F4001B"/>
    <w:rsid w:val="00F40A68"/>
    <w:rsid w:val="00F419FF"/>
    <w:rsid w:val="00F469F6"/>
    <w:rsid w:val="00F50C34"/>
    <w:rsid w:val="00F53D21"/>
    <w:rsid w:val="00F541D2"/>
    <w:rsid w:val="00F55168"/>
    <w:rsid w:val="00F62D29"/>
    <w:rsid w:val="00F67CD6"/>
    <w:rsid w:val="00F7201A"/>
    <w:rsid w:val="00F751DE"/>
    <w:rsid w:val="00F76AD4"/>
    <w:rsid w:val="00F81F45"/>
    <w:rsid w:val="00F83EE9"/>
    <w:rsid w:val="00F86B28"/>
    <w:rsid w:val="00F87029"/>
    <w:rsid w:val="00F90283"/>
    <w:rsid w:val="00F921FC"/>
    <w:rsid w:val="00F931F2"/>
    <w:rsid w:val="00F937F5"/>
    <w:rsid w:val="00F97BA2"/>
    <w:rsid w:val="00FA0CCC"/>
    <w:rsid w:val="00FA4BF2"/>
    <w:rsid w:val="00FA4FA4"/>
    <w:rsid w:val="00FA74B2"/>
    <w:rsid w:val="00FB03DB"/>
    <w:rsid w:val="00FB21C5"/>
    <w:rsid w:val="00FB4A33"/>
    <w:rsid w:val="00FB4C84"/>
    <w:rsid w:val="00FB5799"/>
    <w:rsid w:val="00FC3FC0"/>
    <w:rsid w:val="00FC6040"/>
    <w:rsid w:val="00FC6B1B"/>
    <w:rsid w:val="00FC767B"/>
    <w:rsid w:val="00FD3326"/>
    <w:rsid w:val="00FD349A"/>
    <w:rsid w:val="00FD3751"/>
    <w:rsid w:val="00FD6A6B"/>
    <w:rsid w:val="00FE1577"/>
    <w:rsid w:val="00FE19F2"/>
    <w:rsid w:val="00FE6272"/>
    <w:rsid w:val="00FE71F2"/>
    <w:rsid w:val="00FF6BCF"/>
    <w:rsid w:val="00FF7126"/>
    <w:rsid w:val="047D760A"/>
    <w:rsid w:val="1045758D"/>
    <w:rsid w:val="126D554A"/>
    <w:rsid w:val="15A15FD0"/>
    <w:rsid w:val="176714AB"/>
    <w:rsid w:val="17FE3F97"/>
    <w:rsid w:val="1F5C21A1"/>
    <w:rsid w:val="21A30C23"/>
    <w:rsid w:val="2671131D"/>
    <w:rsid w:val="298E7909"/>
    <w:rsid w:val="2CEA5988"/>
    <w:rsid w:val="38A86F1F"/>
    <w:rsid w:val="3C3C0E39"/>
    <w:rsid w:val="47821423"/>
    <w:rsid w:val="4D064B50"/>
    <w:rsid w:val="5B667E03"/>
    <w:rsid w:val="632A2747"/>
    <w:rsid w:val="651B48A9"/>
    <w:rsid w:val="6ECD4877"/>
    <w:rsid w:val="6FFB5D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white"/>
    </o:shapedefaults>
    <o:shapelayout v:ext="edit">
      <o:idmap v:ext="edit" data="2"/>
    </o:shapelayout>
  </w:shapeDefaults>
  <w:decimalSymbol w:val="."/>
  <w:listSeparator w:val=","/>
  <w14:docId w14:val="25C76E4D"/>
  <w15:docId w15:val="{E5E67273-5075-42B5-86F2-DAF9DEC1C0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semiHidden="1" w:unhideWhenUsed="1"/>
    <w:lsdException w:name="index 3" w:semiHidden="1" w:unhideWhenUsed="1"/>
    <w:lsdException w:name="index 4" w:uiPriority="0"/>
    <w:lsdException w:name="index 5" w:uiPriority="0"/>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uiPriority="0" w:qFormat="1"/>
    <w:lsdException w:name="footnote text" w:uiPriority="0" w:qFormat="1"/>
    <w:lsdException w:name="annotation text" w:uiPriority="0" w:qFormat="1"/>
    <w:lsdException w:name="header" w:uiPriority="0" w:qFormat="1"/>
    <w:lsdException w:name="footer" w:uiPriority="0"/>
    <w:lsdException w:name="index heading" w:semiHidden="1" w:unhideWhenUsed="1"/>
    <w:lsdException w:name="caption" w:uiPriority="0"/>
    <w:lsdException w:name="table of figures" w:semiHidden="1" w:unhideWhenUsed="1"/>
    <w:lsdException w:name="envelope address" w:semiHidden="1" w:unhideWhenUsed="1"/>
    <w:lsdException w:name="envelope return" w:semiHidden="1" w:unhideWhenUsed="1"/>
    <w:lsdException w:name="footnote reference" w:uiPriority="0"/>
    <w:lsdException w:name="annotation reference" w:uiPriority="0" w:qFormat="1"/>
    <w:lsdException w:name="line number" w:semiHidden="1" w:unhideWhenUsed="1"/>
    <w:lsdException w:name="page number" w:uiPriority="0"/>
    <w:lsdException w:name="endnote reference" w:semiHidden="1" w:unhideWhenUsed="1" w:qFormat="1"/>
    <w:lsdException w:name="endnote text" w:semiHidden="1" w:unhideWhenUsed="1" w:qFormat="1"/>
    <w:lsdException w:name="table of authorities" w:semiHidden="1" w:unhideWhenUsed="1"/>
    <w:lsdException w:name="macro" w:uiPriority="0"/>
    <w:lsdException w:name="toa heading" w:semiHidden="1" w:unhideWhenUsed="1"/>
    <w:lsdException w:name="List" w:uiPriority="0" w:qFormat="1"/>
    <w:lsdException w:name="List Bullet" w:semiHidden="1" w:unhideWhenUsed="1"/>
    <w:lsdException w:name="List Number" w:uiPriority="0" w:qFormat="1"/>
    <w:lsdException w:name="List 2" w:semiHidden="1" w:unhideWhenUsed="1"/>
    <w:lsdException w:name="List 3" w:semiHidden="1" w:unhideWhenUsed="1"/>
    <w:lsdException w:name="List 4" w:semiHidden="1" w:unhideWhenUsed="1"/>
    <w:lsdException w:name="List 5" w:semiHidden="1" w:unhideWhenUsed="1"/>
    <w:lsdException w:name="List Bullet 2" w:uiPriority="0"/>
    <w:lsdException w:name="List Bullet 3" w:semiHidden="1" w:unhideWhenUsed="1"/>
    <w:lsdException w:name="List Bullet 4" w:semiHidden="1" w:unhideWhenUsed="1"/>
    <w:lsdException w:name="List Bullet 5" w:semiHidden="1" w:unhideWhenUsed="1"/>
    <w:lsdException w:name="List Number 2" w:uiPriority="0" w:qFormat="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uiPriority="0" w:qFormat="1"/>
    <w:lsdException w:name="Body Text First Indent" w:uiPriority="0"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uiPriority="0" w:qFormat="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0"/>
    <w:lsdException w:name="Emphasis" w:uiPriority="0"/>
    <w:lsdException w:name="Document Map" w:uiPriority="0"/>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uiPriority="0"/>
    <w:lsdException w:name="HTML Acronym" w:semiHidden="1" w:unhideWhenUsed="1"/>
    <w:lsdException w:name="HTML Address" w:semiHidden="1" w:unhideWhenUsed="1"/>
    <w:lsdException w:name="HTML Cite" w:uiPriority="0"/>
    <w:lsdException w:name="HTML Code" w:uiPriority="0" w:qFormat="1"/>
    <w:lsdException w:name="HTML Definition" w:uiPriority="0"/>
    <w:lsdException w:name="HTML Keyboard" w:uiPriority="0"/>
    <w:lsdException w:name="HTML Preformatted" w:semiHidden="1" w:unhideWhenUsed="1"/>
    <w:lsdException w:name="HTML Sample" w:uiPriority="0" w:qFormat="1"/>
    <w:lsdException w:name="HTML Typewriter" w:semiHidden="1" w:unhideWhenUsed="1"/>
    <w:lsdException w:name="HTML Variable" w:uiPriority="0"/>
    <w:lsdException w:name="Normal Table" w:semiHidden="1" w:unhideWhenUsed="1" w:qFormat="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11AF6"/>
    <w:pPr>
      <w:widowControl w:val="0"/>
      <w:adjustRightInd w:val="0"/>
      <w:snapToGrid w:val="0"/>
      <w:spacing w:line="360" w:lineRule="auto"/>
      <w:ind w:firstLineChars="200" w:firstLine="883"/>
      <w:jc w:val="both"/>
    </w:pPr>
    <w:rPr>
      <w:rFonts w:ascii="Calibri" w:hAnsi="Calibri"/>
      <w:spacing w:val="-2"/>
      <w:sz w:val="28"/>
    </w:rPr>
  </w:style>
  <w:style w:type="paragraph" w:styleId="10">
    <w:name w:val="heading 1"/>
    <w:basedOn w:val="a"/>
    <w:next w:val="a"/>
    <w:link w:val="11"/>
    <w:qFormat/>
    <w:pPr>
      <w:keepNext/>
      <w:keepLines/>
      <w:spacing w:before="240" w:after="240"/>
      <w:ind w:firstLineChars="0" w:firstLine="0"/>
      <w:jc w:val="center"/>
      <w:outlineLvl w:val="0"/>
    </w:pPr>
    <w:rPr>
      <w:rFonts w:ascii="Times New Roman" w:hAnsi="Times New Roman"/>
      <w:b/>
      <w:bCs/>
      <w:kern w:val="44"/>
      <w:sz w:val="32"/>
      <w:szCs w:val="44"/>
    </w:rPr>
  </w:style>
  <w:style w:type="paragraph" w:styleId="20">
    <w:name w:val="heading 2"/>
    <w:basedOn w:val="a"/>
    <w:next w:val="a"/>
    <w:link w:val="21"/>
    <w:qFormat/>
    <w:pPr>
      <w:keepNext/>
      <w:keepLines/>
      <w:spacing w:beforeLines="50" w:before="156" w:afterLines="50" w:after="156"/>
      <w:ind w:firstLineChars="0" w:firstLine="0"/>
      <w:jc w:val="left"/>
      <w:outlineLvl w:val="1"/>
    </w:pPr>
    <w:rPr>
      <w:rFonts w:ascii="Times New Roman" w:hAnsi="Times New Roman"/>
      <w:b/>
      <w:bCs/>
      <w:color w:val="000000" w:themeColor="text1"/>
      <w:sz w:val="30"/>
      <w:szCs w:val="30"/>
    </w:rPr>
  </w:style>
  <w:style w:type="paragraph" w:styleId="30">
    <w:name w:val="heading 3"/>
    <w:basedOn w:val="a"/>
    <w:next w:val="a"/>
    <w:link w:val="31"/>
    <w:qFormat/>
    <w:pPr>
      <w:keepNext/>
      <w:keepLines/>
      <w:spacing w:beforeLines="50" w:before="156"/>
      <w:ind w:firstLineChars="0" w:firstLine="0"/>
      <w:outlineLvl w:val="2"/>
    </w:pPr>
    <w:rPr>
      <w:rFonts w:ascii="Times New Roman" w:hAnsi="Times New Roman"/>
      <w:b/>
      <w:bCs/>
      <w:color w:val="000000" w:themeColor="text1"/>
      <w:szCs w:val="28"/>
    </w:rPr>
  </w:style>
  <w:style w:type="paragraph" w:styleId="40">
    <w:name w:val="heading 4"/>
    <w:basedOn w:val="a"/>
    <w:next w:val="a"/>
    <w:link w:val="41"/>
    <w:qFormat/>
    <w:pPr>
      <w:adjustRightInd/>
      <w:spacing w:beforeLines="30" w:before="93" w:afterLines="30" w:after="93"/>
      <w:ind w:firstLineChars="0" w:firstLine="0"/>
      <w:outlineLvl w:val="3"/>
    </w:pPr>
    <w:rPr>
      <w:rFonts w:ascii="Times New Roman" w:hAnsi="Times New Roman"/>
      <w:b/>
      <w:color w:val="000000" w:themeColor="text1"/>
      <w:szCs w:val="28"/>
    </w:rPr>
  </w:style>
  <w:style w:type="paragraph" w:styleId="5">
    <w:name w:val="heading 5"/>
    <w:basedOn w:val="a"/>
    <w:next w:val="a"/>
    <w:link w:val="50"/>
    <w:qFormat/>
    <w:pPr>
      <w:keepNext/>
      <w:keepLines/>
      <w:spacing w:before="280" w:after="290" w:line="376" w:lineRule="auto"/>
      <w:outlineLvl w:val="4"/>
    </w:pPr>
    <w:rPr>
      <w:rFonts w:ascii="Times New Roman" w:hAnsi="Times New Roman"/>
      <w:b/>
      <w:bCs/>
      <w:szCs w:val="28"/>
    </w:rPr>
  </w:style>
  <w:style w:type="paragraph" w:styleId="6">
    <w:name w:val="heading 6"/>
    <w:basedOn w:val="a"/>
    <w:next w:val="a"/>
    <w:link w:val="60"/>
    <w:qFormat/>
    <w:pPr>
      <w:keepNext/>
      <w:keepLines/>
      <w:spacing w:before="240" w:after="64" w:line="320" w:lineRule="auto"/>
      <w:outlineLvl w:val="5"/>
    </w:pPr>
    <w:rPr>
      <w:rFonts w:ascii="等线 Light" w:eastAsia="等线 Light" w:hAnsi="等线 Light"/>
      <w:b/>
      <w:bCs/>
      <w:sz w:val="24"/>
      <w:szCs w:val="24"/>
    </w:rPr>
  </w:style>
  <w:style w:type="paragraph" w:styleId="7">
    <w:name w:val="heading 7"/>
    <w:basedOn w:val="a"/>
    <w:next w:val="a"/>
    <w:link w:val="71"/>
    <w:qFormat/>
    <w:pPr>
      <w:keepNext/>
      <w:keepLines/>
      <w:spacing w:before="240" w:after="64" w:line="320" w:lineRule="auto"/>
      <w:outlineLvl w:val="6"/>
    </w:pPr>
    <w:rPr>
      <w:b/>
      <w:bCs/>
      <w:sz w:val="24"/>
      <w:szCs w:val="24"/>
    </w:rPr>
  </w:style>
  <w:style w:type="paragraph" w:styleId="8">
    <w:name w:val="heading 8"/>
    <w:basedOn w:val="a"/>
    <w:next w:val="a"/>
    <w:link w:val="80"/>
    <w:qFormat/>
    <w:pPr>
      <w:keepNext/>
      <w:keepLines/>
      <w:spacing w:before="240" w:after="64" w:line="320" w:lineRule="auto"/>
      <w:outlineLvl w:val="7"/>
    </w:pPr>
    <w:rPr>
      <w:rFonts w:ascii="等线 Light" w:eastAsia="等线 Light" w:hAnsi="等线 Light"/>
      <w:sz w:val="24"/>
      <w:szCs w:val="24"/>
    </w:rPr>
  </w:style>
  <w:style w:type="paragraph" w:styleId="9">
    <w:name w:val="heading 9"/>
    <w:basedOn w:val="a"/>
    <w:next w:val="a"/>
    <w:link w:val="91"/>
    <w:qFormat/>
    <w:pPr>
      <w:keepNext/>
      <w:keepLines/>
      <w:spacing w:before="240" w:after="64" w:line="320" w:lineRule="auto"/>
      <w:outlineLvl w:val="8"/>
    </w:pPr>
    <w:rPr>
      <w:rFonts w:ascii="等线 Light" w:eastAsia="等线 Light" w:hAnsi="等线 Light"/>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uiPriority w:val="39"/>
    <w:unhideWhenUsed/>
    <w:qFormat/>
    <w:pPr>
      <w:ind w:left="1680"/>
      <w:jc w:val="left"/>
    </w:pPr>
    <w:rPr>
      <w:rFonts w:asciiTheme="minorHAnsi" w:eastAsiaTheme="minorHAnsi"/>
      <w:sz w:val="18"/>
      <w:szCs w:val="18"/>
    </w:rPr>
  </w:style>
  <w:style w:type="paragraph" w:styleId="a3">
    <w:name w:val="Normal Indent"/>
    <w:basedOn w:val="a"/>
    <w:link w:val="a4"/>
    <w:qFormat/>
    <w:pPr>
      <w:ind w:firstLine="420"/>
    </w:pPr>
    <w:rPr>
      <w:rFonts w:ascii="Times New Roman" w:hAnsi="Times New Roman" w:hint="eastAsia"/>
      <w:spacing w:val="0"/>
      <w:kern w:val="2"/>
      <w:szCs w:val="28"/>
    </w:rPr>
  </w:style>
  <w:style w:type="paragraph" w:styleId="a5">
    <w:name w:val="annotation text"/>
    <w:basedOn w:val="a"/>
    <w:link w:val="a6"/>
    <w:qFormat/>
    <w:pPr>
      <w:jc w:val="left"/>
    </w:pPr>
  </w:style>
  <w:style w:type="paragraph" w:styleId="a7">
    <w:name w:val="Body Text"/>
    <w:basedOn w:val="a"/>
    <w:link w:val="a8"/>
    <w:qFormat/>
    <w:pPr>
      <w:ind w:firstLine="552"/>
    </w:pPr>
    <w:rPr>
      <w:rFonts w:ascii="Times New Roman" w:hAnsi="Times New Roman"/>
      <w:color w:val="000000" w:themeColor="text1"/>
      <w:lang w:eastAsia="zh-TW"/>
    </w:rPr>
  </w:style>
  <w:style w:type="paragraph" w:styleId="TOC5">
    <w:name w:val="toc 5"/>
    <w:basedOn w:val="a"/>
    <w:next w:val="a"/>
    <w:uiPriority w:val="39"/>
    <w:unhideWhenUsed/>
    <w:qFormat/>
    <w:pPr>
      <w:ind w:left="1120"/>
      <w:jc w:val="left"/>
    </w:pPr>
    <w:rPr>
      <w:rFonts w:asciiTheme="minorHAnsi" w:eastAsiaTheme="minorHAnsi"/>
      <w:sz w:val="18"/>
      <w:szCs w:val="18"/>
    </w:rPr>
  </w:style>
  <w:style w:type="paragraph" w:styleId="TOC3">
    <w:name w:val="toc 3"/>
    <w:basedOn w:val="a"/>
    <w:next w:val="a"/>
    <w:uiPriority w:val="39"/>
    <w:qFormat/>
    <w:rsid w:val="00DF6E1F"/>
    <w:pPr>
      <w:ind w:left="561" w:firstLineChars="0" w:firstLine="0"/>
      <w:jc w:val="left"/>
    </w:pPr>
    <w:rPr>
      <w:rFonts w:ascii="Times New Roman" w:hAnsi="Times New Roman"/>
      <w:iCs/>
      <w:sz w:val="24"/>
    </w:rPr>
  </w:style>
  <w:style w:type="paragraph" w:styleId="a9">
    <w:name w:val="Plain Text"/>
    <w:basedOn w:val="a"/>
    <w:link w:val="aa"/>
    <w:qFormat/>
    <w:rPr>
      <w:rFonts w:ascii="宋体" w:hAnsi="Courier New"/>
      <w:sz w:val="20"/>
    </w:rPr>
  </w:style>
  <w:style w:type="paragraph" w:styleId="TOC8">
    <w:name w:val="toc 8"/>
    <w:basedOn w:val="a"/>
    <w:next w:val="a"/>
    <w:uiPriority w:val="39"/>
    <w:unhideWhenUsed/>
    <w:qFormat/>
    <w:pPr>
      <w:ind w:left="1960"/>
      <w:jc w:val="left"/>
    </w:pPr>
    <w:rPr>
      <w:rFonts w:asciiTheme="minorHAnsi" w:eastAsiaTheme="minorHAnsi"/>
      <w:sz w:val="18"/>
      <w:szCs w:val="18"/>
    </w:rPr>
  </w:style>
  <w:style w:type="paragraph" w:styleId="ab">
    <w:name w:val="header"/>
    <w:basedOn w:val="a"/>
    <w:next w:val="a"/>
    <w:link w:val="ac"/>
    <w:qFormat/>
    <w:pPr>
      <w:pBdr>
        <w:bottom w:val="single" w:sz="6" w:space="1" w:color="auto"/>
      </w:pBdr>
      <w:tabs>
        <w:tab w:val="center" w:pos="4153"/>
        <w:tab w:val="right" w:pos="8306"/>
      </w:tabs>
      <w:ind w:firstLine="420"/>
      <w:jc w:val="center"/>
    </w:pPr>
    <w:rPr>
      <w:rFonts w:ascii="Times New Roman" w:hAnsi="Times New Roman" w:hint="eastAsia"/>
      <w:spacing w:val="0"/>
      <w:kern w:val="2"/>
      <w:sz w:val="18"/>
      <w:szCs w:val="18"/>
    </w:rPr>
  </w:style>
  <w:style w:type="paragraph" w:styleId="TOC1">
    <w:name w:val="toc 1"/>
    <w:basedOn w:val="a"/>
    <w:next w:val="a"/>
    <w:uiPriority w:val="39"/>
    <w:qFormat/>
    <w:rsid w:val="00DF6E1F"/>
    <w:pPr>
      <w:spacing w:before="120" w:after="120"/>
      <w:ind w:firstLineChars="0" w:firstLine="0"/>
      <w:jc w:val="left"/>
    </w:pPr>
    <w:rPr>
      <w:rFonts w:ascii="Times New Roman" w:hAnsi="Times New Roman"/>
      <w:b/>
      <w:bCs/>
      <w:caps/>
    </w:rPr>
  </w:style>
  <w:style w:type="paragraph" w:styleId="TOC4">
    <w:name w:val="toc 4"/>
    <w:basedOn w:val="a"/>
    <w:next w:val="a"/>
    <w:uiPriority w:val="39"/>
    <w:unhideWhenUsed/>
    <w:qFormat/>
    <w:pPr>
      <w:ind w:left="840"/>
      <w:jc w:val="left"/>
    </w:pPr>
    <w:rPr>
      <w:rFonts w:asciiTheme="minorHAnsi" w:eastAsiaTheme="minorHAnsi"/>
      <w:sz w:val="18"/>
      <w:szCs w:val="18"/>
    </w:rPr>
  </w:style>
  <w:style w:type="paragraph" w:styleId="TOC6">
    <w:name w:val="toc 6"/>
    <w:basedOn w:val="a"/>
    <w:next w:val="a"/>
    <w:uiPriority w:val="39"/>
    <w:unhideWhenUsed/>
    <w:qFormat/>
    <w:pPr>
      <w:ind w:left="1400"/>
      <w:jc w:val="left"/>
    </w:pPr>
    <w:rPr>
      <w:rFonts w:asciiTheme="minorHAnsi" w:eastAsiaTheme="minorHAnsi"/>
      <w:sz w:val="18"/>
      <w:szCs w:val="18"/>
    </w:rPr>
  </w:style>
  <w:style w:type="paragraph" w:styleId="TOC2">
    <w:name w:val="toc 2"/>
    <w:basedOn w:val="a"/>
    <w:next w:val="a"/>
    <w:uiPriority w:val="39"/>
    <w:qFormat/>
    <w:rsid w:val="00DF6E1F"/>
    <w:pPr>
      <w:ind w:left="278" w:firstLineChars="0" w:firstLine="0"/>
      <w:jc w:val="left"/>
    </w:pPr>
    <w:rPr>
      <w:rFonts w:ascii="Times New Roman" w:hAnsi="Times New Roman"/>
      <w:smallCaps/>
      <w:sz w:val="24"/>
    </w:rPr>
  </w:style>
  <w:style w:type="paragraph" w:styleId="TOC9">
    <w:name w:val="toc 9"/>
    <w:basedOn w:val="a"/>
    <w:next w:val="a"/>
    <w:uiPriority w:val="39"/>
    <w:unhideWhenUsed/>
    <w:qFormat/>
    <w:pPr>
      <w:ind w:left="2240"/>
      <w:jc w:val="left"/>
    </w:pPr>
    <w:rPr>
      <w:rFonts w:asciiTheme="minorHAnsi" w:eastAsiaTheme="minorHAnsi"/>
      <w:sz w:val="18"/>
      <w:szCs w:val="18"/>
    </w:rPr>
  </w:style>
  <w:style w:type="paragraph" w:styleId="ad">
    <w:name w:val="Title"/>
    <w:basedOn w:val="a"/>
    <w:next w:val="a"/>
    <w:link w:val="ae"/>
    <w:qFormat/>
    <w:pPr>
      <w:spacing w:before="240" w:after="60"/>
      <w:jc w:val="center"/>
      <w:outlineLvl w:val="0"/>
    </w:pPr>
    <w:rPr>
      <w:rFonts w:ascii="等线 Light" w:eastAsia="等线 Light" w:hAnsi="等线 Light"/>
      <w:b/>
      <w:bCs/>
      <w:sz w:val="32"/>
      <w:szCs w:val="32"/>
    </w:rPr>
  </w:style>
  <w:style w:type="paragraph" w:styleId="af">
    <w:name w:val="annotation subject"/>
    <w:basedOn w:val="a5"/>
    <w:next w:val="a5"/>
    <w:link w:val="af0"/>
    <w:qFormat/>
    <w:rPr>
      <w:b/>
      <w:bCs/>
    </w:rPr>
  </w:style>
  <w:style w:type="paragraph" w:styleId="af1">
    <w:name w:val="Body Text First Indent"/>
    <w:basedOn w:val="a7"/>
    <w:link w:val="af2"/>
    <w:qFormat/>
    <w:pPr>
      <w:spacing w:after="120"/>
      <w:ind w:firstLineChars="100" w:firstLine="420"/>
    </w:pPr>
    <w:rPr>
      <w:rFonts w:ascii="Calibri" w:hAnsi="Calibri"/>
    </w:rPr>
  </w:style>
  <w:style w:type="character" w:styleId="af3">
    <w:name w:val="Hyperlink"/>
    <w:basedOn w:val="a0"/>
    <w:uiPriority w:val="99"/>
    <w:unhideWhenUsed/>
    <w:qFormat/>
    <w:rPr>
      <w:color w:val="0563C1" w:themeColor="hyperlink"/>
      <w:u w:val="single"/>
    </w:rPr>
  </w:style>
  <w:style w:type="character" w:styleId="HTML">
    <w:name w:val="HTML Code"/>
    <w:basedOn w:val="a0"/>
    <w:qFormat/>
    <w:rPr>
      <w:rFonts w:ascii="Courier New" w:hAnsi="Courier New" w:cs="Courier New"/>
      <w:sz w:val="20"/>
      <w:szCs w:val="20"/>
    </w:rPr>
  </w:style>
  <w:style w:type="character" w:styleId="af4">
    <w:name w:val="annotation reference"/>
    <w:basedOn w:val="a0"/>
    <w:qFormat/>
    <w:rPr>
      <w:sz w:val="21"/>
      <w:szCs w:val="21"/>
    </w:rPr>
  </w:style>
  <w:style w:type="character" w:styleId="HTML0">
    <w:name w:val="HTML Sample"/>
    <w:basedOn w:val="a0"/>
    <w:qFormat/>
    <w:rPr>
      <w:rFonts w:ascii="Courier New" w:hAnsi="Courier New" w:cs="Courier New"/>
    </w:rPr>
  </w:style>
  <w:style w:type="paragraph" w:customStyle="1" w:styleId="Default">
    <w:name w:val="Default"/>
    <w:qFormat/>
    <w:pPr>
      <w:widowControl w:val="0"/>
      <w:autoSpaceDE w:val="0"/>
      <w:autoSpaceDN w:val="0"/>
      <w:adjustRightInd w:val="0"/>
    </w:pPr>
    <w:rPr>
      <w:rFonts w:ascii="仿宋_GB2312" w:eastAsia="仿宋_GB2312" w:cs="仿宋_GB2312"/>
      <w:color w:val="000000"/>
      <w:sz w:val="24"/>
      <w:szCs w:val="24"/>
    </w:rPr>
  </w:style>
  <w:style w:type="character" w:customStyle="1" w:styleId="ac">
    <w:name w:val="页眉 字符"/>
    <w:basedOn w:val="a0"/>
    <w:link w:val="ab"/>
    <w:qFormat/>
    <w:rPr>
      <w:kern w:val="2"/>
      <w:sz w:val="18"/>
      <w:szCs w:val="18"/>
    </w:rPr>
  </w:style>
  <w:style w:type="character" w:customStyle="1" w:styleId="af2">
    <w:name w:val="正文文本首行缩进 字符"/>
    <w:basedOn w:val="a8"/>
    <w:link w:val="af1"/>
    <w:qFormat/>
    <w:rPr>
      <w:rFonts w:ascii="Calibri" w:hAnsi="Calibri"/>
      <w:color w:val="000000" w:themeColor="text1"/>
      <w:spacing w:val="-2"/>
      <w:sz w:val="28"/>
      <w:lang w:eastAsia="zh-TW"/>
    </w:rPr>
  </w:style>
  <w:style w:type="character" w:customStyle="1" w:styleId="a8">
    <w:name w:val="正文文本 字符"/>
    <w:link w:val="a7"/>
    <w:qFormat/>
    <w:rPr>
      <w:color w:val="000000" w:themeColor="text1"/>
      <w:spacing w:val="-2"/>
      <w:sz w:val="28"/>
      <w:lang w:eastAsia="zh-TW"/>
    </w:rPr>
  </w:style>
  <w:style w:type="character" w:customStyle="1" w:styleId="aa">
    <w:name w:val="纯文本 字符"/>
    <w:link w:val="a9"/>
    <w:qFormat/>
    <w:rPr>
      <w:rFonts w:ascii="宋体" w:hAnsi="Courier New"/>
      <w:kern w:val="0"/>
      <w:sz w:val="20"/>
    </w:rPr>
  </w:style>
  <w:style w:type="character" w:customStyle="1" w:styleId="af5">
    <w:name w:val="标题 前言 字符"/>
    <w:link w:val="af6"/>
    <w:qFormat/>
    <w:rPr>
      <w:b/>
      <w:snapToGrid w:val="0"/>
      <w:kern w:val="0"/>
      <w:sz w:val="44"/>
      <w:szCs w:val="44"/>
    </w:rPr>
  </w:style>
  <w:style w:type="paragraph" w:customStyle="1" w:styleId="af6">
    <w:name w:val="标题 前言"/>
    <w:basedOn w:val="a"/>
    <w:next w:val="a"/>
    <w:link w:val="af5"/>
    <w:qFormat/>
    <w:pPr>
      <w:spacing w:before="240" w:after="240"/>
      <w:jc w:val="center"/>
    </w:pPr>
    <w:rPr>
      <w:b/>
      <w:snapToGrid w:val="0"/>
      <w:sz w:val="44"/>
      <w:szCs w:val="44"/>
    </w:rPr>
  </w:style>
  <w:style w:type="character" w:customStyle="1" w:styleId="41">
    <w:name w:val="标题 4 字符"/>
    <w:link w:val="40"/>
    <w:qFormat/>
    <w:rPr>
      <w:b/>
      <w:color w:val="000000" w:themeColor="text1"/>
      <w:spacing w:val="-2"/>
      <w:sz w:val="28"/>
      <w:szCs w:val="28"/>
    </w:rPr>
  </w:style>
  <w:style w:type="character" w:customStyle="1" w:styleId="81">
    <w:name w:val="标题 8 字符1"/>
    <w:qFormat/>
    <w:rPr>
      <w:rFonts w:ascii="Cambria" w:hAnsi="Cambria"/>
      <w:kern w:val="2"/>
      <w:sz w:val="24"/>
      <w:szCs w:val="24"/>
    </w:rPr>
  </w:style>
  <w:style w:type="character" w:customStyle="1" w:styleId="31">
    <w:name w:val="标题 3 字符"/>
    <w:link w:val="30"/>
    <w:qFormat/>
    <w:rPr>
      <w:b/>
      <w:bCs/>
      <w:color w:val="000000" w:themeColor="text1"/>
      <w:spacing w:val="-2"/>
      <w:sz w:val="28"/>
      <w:szCs w:val="28"/>
    </w:rPr>
  </w:style>
  <w:style w:type="character" w:customStyle="1" w:styleId="90">
    <w:name w:val="标题 9 字符"/>
    <w:qFormat/>
    <w:rPr>
      <w:rFonts w:ascii="等线 Light" w:eastAsia="等线 Light" w:hAnsi="等线 Light" w:cs="Times New Roman"/>
    </w:rPr>
  </w:style>
  <w:style w:type="character" w:customStyle="1" w:styleId="60">
    <w:name w:val="标题 6 字符"/>
    <w:link w:val="6"/>
    <w:qFormat/>
    <w:rPr>
      <w:rFonts w:ascii="等线 Light" w:eastAsia="等线 Light" w:hAnsi="等线 Light" w:cs="Times New Roman"/>
      <w:b/>
      <w:bCs/>
      <w:sz w:val="24"/>
      <w:szCs w:val="24"/>
    </w:rPr>
  </w:style>
  <w:style w:type="character" w:customStyle="1" w:styleId="af7">
    <w:name w:val="表格 表头 字符"/>
    <w:link w:val="af8"/>
    <w:qFormat/>
    <w:rPr>
      <w:b/>
    </w:rPr>
  </w:style>
  <w:style w:type="paragraph" w:customStyle="1" w:styleId="af8">
    <w:name w:val="表格 表头"/>
    <w:basedOn w:val="a"/>
    <w:link w:val="af7"/>
    <w:qFormat/>
    <w:pPr>
      <w:spacing w:line="360" w:lineRule="exact"/>
      <w:jc w:val="center"/>
    </w:pPr>
    <w:rPr>
      <w:b/>
    </w:rPr>
  </w:style>
  <w:style w:type="character" w:customStyle="1" w:styleId="12">
    <w:name w:val="标题 1级 字符"/>
    <w:link w:val="1"/>
    <w:qFormat/>
    <w:rPr>
      <w:b/>
      <w:kern w:val="2"/>
      <w:sz w:val="44"/>
      <w:szCs w:val="21"/>
    </w:rPr>
  </w:style>
  <w:style w:type="paragraph" w:customStyle="1" w:styleId="1">
    <w:name w:val="标题 1级"/>
    <w:basedOn w:val="a"/>
    <w:next w:val="a"/>
    <w:link w:val="12"/>
    <w:qFormat/>
    <w:pPr>
      <w:numPr>
        <w:numId w:val="1"/>
      </w:numPr>
      <w:spacing w:before="240" w:after="240"/>
      <w:ind w:firstLineChars="0"/>
      <w:jc w:val="center"/>
      <w:outlineLvl w:val="0"/>
    </w:pPr>
    <w:rPr>
      <w:b/>
      <w:kern w:val="2"/>
      <w:sz w:val="44"/>
      <w:szCs w:val="21"/>
    </w:rPr>
  </w:style>
  <w:style w:type="paragraph" w:customStyle="1" w:styleId="af9">
    <w:name w:val="前言/目录"/>
    <w:next w:val="a"/>
    <w:link w:val="afa"/>
    <w:qFormat/>
    <w:pPr>
      <w:spacing w:before="240" w:after="240" w:line="360" w:lineRule="auto"/>
      <w:jc w:val="center"/>
    </w:pPr>
    <w:rPr>
      <w:rFonts w:ascii="Calibri" w:hAnsi="Calibri"/>
      <w:b/>
      <w:kern w:val="2"/>
      <w:sz w:val="44"/>
      <w:szCs w:val="44"/>
    </w:rPr>
  </w:style>
  <w:style w:type="character" w:customStyle="1" w:styleId="42">
    <w:name w:val="标题 4级 字符"/>
    <w:link w:val="4"/>
    <w:qFormat/>
    <w:rPr>
      <w:b/>
      <w:kern w:val="2"/>
      <w:sz w:val="28"/>
      <w:szCs w:val="21"/>
      <w:lang w:val="en-US" w:eastAsia="zh-CN" w:bidi="ar-SA"/>
    </w:rPr>
  </w:style>
  <w:style w:type="paragraph" w:customStyle="1" w:styleId="4">
    <w:name w:val="标题 4级"/>
    <w:next w:val="a"/>
    <w:link w:val="42"/>
    <w:qFormat/>
    <w:pPr>
      <w:numPr>
        <w:ilvl w:val="3"/>
        <w:numId w:val="1"/>
      </w:numPr>
      <w:spacing w:line="360" w:lineRule="auto"/>
      <w:outlineLvl w:val="3"/>
    </w:pPr>
    <w:rPr>
      <w:rFonts w:ascii="Calibri" w:hAnsi="Calibri"/>
      <w:b/>
      <w:kern w:val="2"/>
      <w:sz w:val="28"/>
      <w:szCs w:val="21"/>
    </w:rPr>
  </w:style>
  <w:style w:type="character" w:customStyle="1" w:styleId="11">
    <w:name w:val="标题 1 字符"/>
    <w:link w:val="10"/>
    <w:qFormat/>
    <w:rPr>
      <w:b/>
      <w:bCs/>
      <w:spacing w:val="-2"/>
      <w:kern w:val="44"/>
      <w:sz w:val="32"/>
      <w:szCs w:val="44"/>
    </w:rPr>
  </w:style>
  <w:style w:type="character" w:customStyle="1" w:styleId="21">
    <w:name w:val="标题 2 字符"/>
    <w:link w:val="20"/>
    <w:qFormat/>
    <w:rPr>
      <w:b/>
      <w:bCs/>
      <w:color w:val="000000" w:themeColor="text1"/>
      <w:spacing w:val="-2"/>
      <w:sz w:val="30"/>
      <w:szCs w:val="30"/>
    </w:rPr>
  </w:style>
  <w:style w:type="character" w:customStyle="1" w:styleId="afa">
    <w:name w:val="前言/目录 字符"/>
    <w:link w:val="af9"/>
    <w:qFormat/>
    <w:rPr>
      <w:b/>
      <w:kern w:val="2"/>
      <w:sz w:val="44"/>
      <w:szCs w:val="44"/>
      <w:lang w:val="en-US" w:eastAsia="zh-CN" w:bidi="ar-SA"/>
    </w:rPr>
  </w:style>
  <w:style w:type="character" w:customStyle="1" w:styleId="71">
    <w:name w:val="标题 7 字符1"/>
    <w:link w:val="7"/>
    <w:qFormat/>
    <w:rPr>
      <w:b/>
      <w:bCs/>
      <w:sz w:val="24"/>
      <w:szCs w:val="24"/>
    </w:rPr>
  </w:style>
  <w:style w:type="character" w:customStyle="1" w:styleId="50">
    <w:name w:val="标题 5 字符"/>
    <w:link w:val="5"/>
    <w:qFormat/>
    <w:rPr>
      <w:rFonts w:ascii="Times New Roman" w:eastAsia="宋体" w:hAnsi="Times New Roman"/>
      <w:b/>
      <w:bCs/>
      <w:sz w:val="28"/>
      <w:szCs w:val="28"/>
    </w:rPr>
  </w:style>
  <w:style w:type="character" w:customStyle="1" w:styleId="afb">
    <w:name w:val="表格 内容 字符"/>
    <w:link w:val="afc"/>
    <w:qFormat/>
  </w:style>
  <w:style w:type="paragraph" w:customStyle="1" w:styleId="afc">
    <w:name w:val="表格 内容"/>
    <w:basedOn w:val="a"/>
    <w:link w:val="afb"/>
    <w:qFormat/>
    <w:pPr>
      <w:spacing w:line="360" w:lineRule="exact"/>
      <w:jc w:val="center"/>
    </w:pPr>
  </w:style>
  <w:style w:type="character" w:customStyle="1" w:styleId="70">
    <w:name w:val="标题 7 字符"/>
    <w:rPr>
      <w:b/>
      <w:bCs/>
      <w:sz w:val="24"/>
      <w:szCs w:val="24"/>
    </w:rPr>
  </w:style>
  <w:style w:type="character" w:customStyle="1" w:styleId="91">
    <w:name w:val="标题 9 字符1"/>
    <w:link w:val="9"/>
    <w:qFormat/>
    <w:rPr>
      <w:rFonts w:ascii="等线 Light" w:eastAsia="等线 Light" w:hAnsi="等线 Light" w:cs="Times New Roman"/>
    </w:rPr>
  </w:style>
  <w:style w:type="character" w:customStyle="1" w:styleId="80">
    <w:name w:val="标题 8 字符"/>
    <w:link w:val="8"/>
    <w:qFormat/>
    <w:rPr>
      <w:rFonts w:ascii="等线 Light" w:eastAsia="等线 Light" w:hAnsi="等线 Light" w:cs="Times New Roman"/>
      <w:sz w:val="24"/>
      <w:szCs w:val="24"/>
    </w:rPr>
  </w:style>
  <w:style w:type="character" w:customStyle="1" w:styleId="ae">
    <w:name w:val="标题 字符"/>
    <w:link w:val="ad"/>
    <w:qFormat/>
    <w:rPr>
      <w:rFonts w:ascii="等线 Light" w:eastAsia="等线 Light" w:hAnsi="等线 Light" w:cs="Times New Roman"/>
      <w:b/>
      <w:bCs/>
      <w:sz w:val="32"/>
      <w:szCs w:val="32"/>
    </w:rPr>
  </w:style>
  <w:style w:type="character" w:customStyle="1" w:styleId="afd">
    <w:name w:val="正文非煤评价 字符"/>
    <w:link w:val="afe"/>
    <w:qFormat/>
    <w:rPr>
      <w:kern w:val="2"/>
      <w:sz w:val="28"/>
      <w:szCs w:val="28"/>
      <w:lang w:val="en-US" w:eastAsia="zh-CN" w:bidi="ar-SA"/>
    </w:rPr>
  </w:style>
  <w:style w:type="paragraph" w:customStyle="1" w:styleId="afe">
    <w:name w:val="正文非煤评价"/>
    <w:link w:val="afd"/>
    <w:qFormat/>
    <w:pPr>
      <w:spacing w:line="360" w:lineRule="auto"/>
      <w:ind w:firstLineChars="200" w:firstLine="200"/>
      <w:jc w:val="both"/>
    </w:pPr>
    <w:rPr>
      <w:rFonts w:ascii="Calibri" w:hAnsi="Calibri"/>
      <w:kern w:val="2"/>
      <w:sz w:val="28"/>
      <w:szCs w:val="28"/>
    </w:rPr>
  </w:style>
  <w:style w:type="character" w:customStyle="1" w:styleId="22">
    <w:name w:val="标题 2级 字符"/>
    <w:link w:val="2"/>
    <w:qFormat/>
    <w:rPr>
      <w:rFonts w:ascii="Calibri" w:eastAsia="宋体" w:hAnsi="Calibri"/>
      <w:b/>
      <w:kern w:val="2"/>
      <w:sz w:val="30"/>
      <w:szCs w:val="30"/>
      <w:lang w:val="en-US" w:eastAsia="zh-CN" w:bidi="ar-SA"/>
    </w:rPr>
  </w:style>
  <w:style w:type="paragraph" w:customStyle="1" w:styleId="2">
    <w:name w:val="标题 2级"/>
    <w:next w:val="a"/>
    <w:link w:val="22"/>
    <w:qFormat/>
    <w:pPr>
      <w:numPr>
        <w:ilvl w:val="1"/>
        <w:numId w:val="1"/>
      </w:numPr>
      <w:adjustRightInd w:val="0"/>
      <w:snapToGrid w:val="0"/>
      <w:spacing w:line="360" w:lineRule="auto"/>
      <w:outlineLvl w:val="1"/>
    </w:pPr>
    <w:rPr>
      <w:rFonts w:ascii="Calibri" w:hAnsi="Calibri"/>
      <w:b/>
      <w:kern w:val="2"/>
      <w:sz w:val="30"/>
      <w:szCs w:val="30"/>
    </w:rPr>
  </w:style>
  <w:style w:type="character" w:customStyle="1" w:styleId="aff">
    <w:name w:val="表格 标题 字符"/>
    <w:link w:val="aff0"/>
    <w:qFormat/>
    <w:rPr>
      <w:b/>
      <w:kern w:val="2"/>
      <w:sz w:val="24"/>
      <w:szCs w:val="24"/>
      <w:lang w:val="en-US" w:eastAsia="zh-CN" w:bidi="ar-SA"/>
    </w:rPr>
  </w:style>
  <w:style w:type="paragraph" w:customStyle="1" w:styleId="aff0">
    <w:name w:val="表格 标题"/>
    <w:next w:val="a"/>
    <w:link w:val="aff"/>
    <w:qFormat/>
    <w:pPr>
      <w:spacing w:line="360" w:lineRule="auto"/>
      <w:jc w:val="center"/>
    </w:pPr>
    <w:rPr>
      <w:rFonts w:ascii="Calibri" w:hAnsi="Calibri"/>
      <w:b/>
      <w:kern w:val="2"/>
      <w:sz w:val="24"/>
      <w:szCs w:val="24"/>
    </w:rPr>
  </w:style>
  <w:style w:type="character" w:customStyle="1" w:styleId="32">
    <w:name w:val="标题 3级 字符"/>
    <w:link w:val="3"/>
    <w:qFormat/>
    <w:rPr>
      <w:rFonts w:ascii="Calibri" w:eastAsia="宋体" w:hAnsi="Calibri"/>
      <w:b/>
      <w:kern w:val="2"/>
      <w:sz w:val="28"/>
      <w:szCs w:val="28"/>
      <w:lang w:val="en-US" w:eastAsia="zh-CN" w:bidi="ar-SA"/>
    </w:rPr>
  </w:style>
  <w:style w:type="paragraph" w:customStyle="1" w:styleId="3">
    <w:name w:val="标题 3级"/>
    <w:next w:val="a"/>
    <w:link w:val="32"/>
    <w:qFormat/>
    <w:pPr>
      <w:numPr>
        <w:ilvl w:val="2"/>
        <w:numId w:val="1"/>
      </w:numPr>
      <w:adjustRightInd w:val="0"/>
      <w:snapToGrid w:val="0"/>
      <w:spacing w:line="360" w:lineRule="auto"/>
      <w:outlineLvl w:val="2"/>
    </w:pPr>
    <w:rPr>
      <w:rFonts w:ascii="Calibri" w:hAnsi="Calibri"/>
      <w:b/>
      <w:kern w:val="2"/>
      <w:sz w:val="28"/>
      <w:szCs w:val="28"/>
    </w:rPr>
  </w:style>
  <w:style w:type="paragraph" w:customStyle="1" w:styleId="aff1">
    <w:name w:val="小表格"/>
    <w:basedOn w:val="a"/>
    <w:qFormat/>
    <w:pPr>
      <w:jc w:val="center"/>
    </w:pPr>
    <w:rPr>
      <w:sz w:val="20"/>
    </w:rPr>
  </w:style>
  <w:style w:type="paragraph" w:customStyle="1" w:styleId="23">
    <w:name w:val="2表头"/>
    <w:basedOn w:val="5"/>
    <w:qFormat/>
    <w:rsid w:val="00BE6C3A"/>
    <w:pPr>
      <w:spacing w:beforeLines="50" w:before="50" w:afterLines="50" w:after="50" w:line="240" w:lineRule="auto"/>
      <w:ind w:firstLineChars="0" w:firstLine="0"/>
      <w:jc w:val="center"/>
    </w:pPr>
    <w:rPr>
      <w:sz w:val="24"/>
    </w:rPr>
  </w:style>
  <w:style w:type="paragraph" w:customStyle="1" w:styleId="aff2">
    <w:name w:val="表格"/>
    <w:basedOn w:val="a"/>
    <w:next w:val="a"/>
    <w:qFormat/>
    <w:pPr>
      <w:widowControl/>
      <w:spacing w:line="360" w:lineRule="exact"/>
      <w:ind w:firstLine="560"/>
    </w:pPr>
    <w:rPr>
      <w:rFonts w:ascii="Arial Narrow" w:eastAsia="仿宋_GB2312" w:hAnsi="Arial Narrow"/>
      <w:bCs/>
      <w:sz w:val="24"/>
      <w:szCs w:val="28"/>
    </w:rPr>
  </w:style>
  <w:style w:type="paragraph" w:customStyle="1" w:styleId="aff3">
    <w:name w:val="前言、引言标题"/>
    <w:next w:val="a"/>
    <w:qFormat/>
    <w:pPr>
      <w:shd w:val="clear" w:color="FFFFFF" w:fill="FFFFFF"/>
      <w:tabs>
        <w:tab w:val="left" w:pos="360"/>
      </w:tabs>
      <w:spacing w:before="640" w:after="560"/>
      <w:ind w:left="167" w:firstLine="400"/>
      <w:jc w:val="center"/>
      <w:outlineLvl w:val="0"/>
    </w:pPr>
    <w:rPr>
      <w:rFonts w:ascii="黑体" w:eastAsia="黑体" w:hAnsi="Calibri"/>
      <w:sz w:val="32"/>
    </w:rPr>
  </w:style>
  <w:style w:type="paragraph" w:customStyle="1" w:styleId="13">
    <w:name w:val="正文1"/>
    <w:basedOn w:val="a"/>
    <w:qFormat/>
    <w:pPr>
      <w:adjustRightInd/>
      <w:ind w:firstLine="560"/>
      <w:jc w:val="left"/>
    </w:pPr>
    <w:rPr>
      <w:rFonts w:ascii="宋体" w:hAnsi="宋体"/>
      <w:b/>
      <w:color w:val="000000"/>
      <w:szCs w:val="28"/>
    </w:rPr>
  </w:style>
  <w:style w:type="paragraph" w:customStyle="1" w:styleId="aff4">
    <w:name w:val="图表头"/>
    <w:basedOn w:val="a"/>
    <w:next w:val="a"/>
    <w:qFormat/>
    <w:pPr>
      <w:ind w:firstLineChars="0" w:firstLine="0"/>
      <w:jc w:val="center"/>
    </w:pPr>
    <w:rPr>
      <w:b/>
      <w:sz w:val="24"/>
    </w:rPr>
  </w:style>
  <w:style w:type="paragraph" w:customStyle="1" w:styleId="43">
    <w:name w:val="标题4"/>
    <w:basedOn w:val="40"/>
    <w:qFormat/>
    <w:pPr>
      <w:spacing w:line="560" w:lineRule="exact"/>
      <w:ind w:firstLine="560"/>
    </w:pPr>
  </w:style>
  <w:style w:type="paragraph" w:customStyle="1" w:styleId="aff5">
    <w:name w:val="目录"/>
    <w:basedOn w:val="a"/>
    <w:qFormat/>
    <w:pPr>
      <w:ind w:firstLineChars="0" w:firstLine="0"/>
      <w:jc w:val="center"/>
    </w:pPr>
    <w:rPr>
      <w:b/>
      <w:kern w:val="2"/>
      <w:sz w:val="44"/>
      <w:szCs w:val="21"/>
    </w:rPr>
  </w:style>
  <w:style w:type="paragraph" w:customStyle="1" w:styleId="24">
    <w:name w:val="正文2"/>
    <w:basedOn w:val="a"/>
    <w:qFormat/>
    <w:pPr>
      <w:spacing w:line="480" w:lineRule="exact"/>
      <w:textAlignment w:val="baseline"/>
    </w:pPr>
  </w:style>
  <w:style w:type="paragraph" w:styleId="aff6">
    <w:name w:val="List Paragraph"/>
    <w:basedOn w:val="a"/>
    <w:uiPriority w:val="99"/>
    <w:pPr>
      <w:ind w:firstLine="420"/>
    </w:pPr>
  </w:style>
  <w:style w:type="character" w:customStyle="1" w:styleId="font41">
    <w:name w:val="font41"/>
    <w:basedOn w:val="a0"/>
    <w:rPr>
      <w:rFonts w:ascii="Times New Roman" w:hAnsi="Times New Roman" w:cs="Times New Roman" w:hint="default"/>
      <w:b/>
      <w:bCs/>
      <w:color w:val="000000"/>
      <w:sz w:val="21"/>
      <w:szCs w:val="21"/>
      <w:u w:val="none"/>
    </w:rPr>
  </w:style>
  <w:style w:type="character" w:customStyle="1" w:styleId="font21">
    <w:name w:val="font21"/>
    <w:basedOn w:val="a0"/>
    <w:rPr>
      <w:rFonts w:ascii="宋体" w:eastAsia="宋体" w:hAnsi="宋体" w:hint="eastAsia"/>
      <w:b/>
      <w:bCs/>
      <w:color w:val="000000"/>
      <w:sz w:val="21"/>
      <w:szCs w:val="21"/>
      <w:u w:val="none"/>
    </w:rPr>
  </w:style>
  <w:style w:type="character" w:customStyle="1" w:styleId="font01">
    <w:name w:val="font01"/>
    <w:basedOn w:val="a0"/>
    <w:rPr>
      <w:rFonts w:ascii="Times New Roman" w:hAnsi="Times New Roman" w:cs="Times New Roman" w:hint="default"/>
      <w:color w:val="000000"/>
      <w:sz w:val="21"/>
      <w:szCs w:val="21"/>
      <w:u w:val="none"/>
    </w:rPr>
  </w:style>
  <w:style w:type="character" w:customStyle="1" w:styleId="font31">
    <w:name w:val="font31"/>
    <w:basedOn w:val="a0"/>
    <w:rPr>
      <w:rFonts w:ascii="宋体" w:eastAsia="宋体" w:hAnsi="宋体" w:hint="eastAsia"/>
      <w:color w:val="000000"/>
      <w:sz w:val="21"/>
      <w:szCs w:val="21"/>
      <w:u w:val="none"/>
    </w:rPr>
  </w:style>
  <w:style w:type="paragraph" w:customStyle="1" w:styleId="TOC10">
    <w:name w:val="TOC 标题1"/>
    <w:basedOn w:val="10"/>
    <w:next w:val="a"/>
    <w:uiPriority w:val="39"/>
    <w:unhideWhenUsed/>
    <w:qFormat/>
    <w:pPr>
      <w:widowControl/>
      <w:adjustRightInd/>
      <w:snapToGrid/>
      <w:spacing w:after="0" w:line="259" w:lineRule="auto"/>
      <w:jc w:val="left"/>
      <w:outlineLvl w:val="9"/>
    </w:pPr>
    <w:rPr>
      <w:rFonts w:asciiTheme="majorHAnsi" w:eastAsiaTheme="majorEastAsia" w:hAnsiTheme="majorHAnsi" w:cstheme="majorBidi"/>
      <w:b w:val="0"/>
      <w:bCs w:val="0"/>
      <w:color w:val="2F5496" w:themeColor="accent1" w:themeShade="BF"/>
      <w:spacing w:val="0"/>
      <w:kern w:val="0"/>
      <w:szCs w:val="32"/>
    </w:rPr>
  </w:style>
  <w:style w:type="character" w:customStyle="1" w:styleId="14">
    <w:name w:val="未处理的提及1"/>
    <w:basedOn w:val="a0"/>
    <w:uiPriority w:val="99"/>
    <w:semiHidden/>
    <w:unhideWhenUsed/>
    <w:rPr>
      <w:color w:val="605E5C"/>
      <w:shd w:val="clear" w:color="auto" w:fill="E1DFDD"/>
    </w:rPr>
  </w:style>
  <w:style w:type="character" w:customStyle="1" w:styleId="a6">
    <w:name w:val="批注文字 字符"/>
    <w:basedOn w:val="a0"/>
    <w:link w:val="a5"/>
    <w:rPr>
      <w:rFonts w:ascii="Calibri" w:hAnsi="Calibri"/>
      <w:spacing w:val="-2"/>
      <w:sz w:val="28"/>
    </w:rPr>
  </w:style>
  <w:style w:type="character" w:customStyle="1" w:styleId="af0">
    <w:name w:val="批注主题 字符"/>
    <w:basedOn w:val="a6"/>
    <w:link w:val="af"/>
    <w:rPr>
      <w:rFonts w:ascii="Calibri" w:hAnsi="Calibri"/>
      <w:b/>
      <w:bCs/>
      <w:spacing w:val="-2"/>
      <w:sz w:val="28"/>
    </w:rPr>
  </w:style>
  <w:style w:type="paragraph" w:customStyle="1" w:styleId="Char">
    <w:name w:val="Char"/>
    <w:basedOn w:val="a"/>
    <w:pPr>
      <w:ind w:firstLineChars="0" w:firstLine="0"/>
      <w:jc w:val="left"/>
    </w:pPr>
    <w:rPr>
      <w:rFonts w:ascii="宋体" w:hAnsi="宋体" w:cs="宋体"/>
      <w:spacing w:val="0"/>
      <w:kern w:val="2"/>
      <w:sz w:val="24"/>
      <w:szCs w:val="24"/>
    </w:rPr>
  </w:style>
  <w:style w:type="paragraph" w:customStyle="1" w:styleId="Char0">
    <w:name w:val="Char"/>
    <w:basedOn w:val="a"/>
    <w:rsid w:val="00D5770A"/>
    <w:pPr>
      <w:ind w:firstLineChars="0" w:firstLine="0"/>
      <w:jc w:val="left"/>
    </w:pPr>
    <w:rPr>
      <w:rFonts w:ascii="宋体" w:hAnsi="宋体" w:cs="宋体"/>
      <w:spacing w:val="0"/>
      <w:kern w:val="2"/>
      <w:sz w:val="24"/>
      <w:szCs w:val="24"/>
    </w:rPr>
  </w:style>
  <w:style w:type="character" w:customStyle="1" w:styleId="a4">
    <w:name w:val="正文缩进 字符"/>
    <w:link w:val="a3"/>
    <w:rsid w:val="00933125"/>
    <w:rPr>
      <w:kern w:val="2"/>
      <w:sz w:val="28"/>
      <w:szCs w:val="28"/>
    </w:rPr>
  </w:style>
  <w:style w:type="paragraph" w:customStyle="1" w:styleId="Char1">
    <w:name w:val="Char"/>
    <w:basedOn w:val="a"/>
    <w:rsid w:val="00AE3CBE"/>
    <w:pPr>
      <w:ind w:firstLineChars="0" w:firstLine="0"/>
      <w:jc w:val="left"/>
    </w:pPr>
    <w:rPr>
      <w:rFonts w:ascii="宋体" w:hAnsi="宋体" w:cs="宋体"/>
      <w:spacing w:val="0"/>
      <w:kern w:val="2"/>
      <w:sz w:val="24"/>
      <w:szCs w:val="24"/>
    </w:rPr>
  </w:style>
  <w:style w:type="paragraph" w:customStyle="1" w:styleId="CharCharCharCharCharChar">
    <w:name w:val="Char Char Char Char Char Char"/>
    <w:basedOn w:val="a"/>
    <w:next w:val="a"/>
    <w:rsid w:val="00CE1574"/>
    <w:pPr>
      <w:ind w:firstLine="200"/>
    </w:pPr>
    <w:rPr>
      <w:rFonts w:ascii="Times New Roman" w:hAnsi="Times New Roman"/>
      <w:spacing w:val="0"/>
      <w:kern w:val="2"/>
      <w:sz w:val="21"/>
      <w:szCs w:val="24"/>
    </w:rPr>
  </w:style>
  <w:style w:type="paragraph" w:customStyle="1" w:styleId="Char2">
    <w:name w:val="Char"/>
    <w:basedOn w:val="a"/>
    <w:rsid w:val="00035332"/>
    <w:pPr>
      <w:ind w:firstLineChars="0" w:firstLine="0"/>
      <w:jc w:val="left"/>
    </w:pPr>
    <w:rPr>
      <w:rFonts w:ascii="宋体" w:hAnsi="宋体" w:cs="宋体"/>
      <w:spacing w:val="0"/>
      <w:kern w:val="2"/>
      <w:sz w:val="24"/>
      <w:szCs w:val="24"/>
    </w:rPr>
  </w:style>
  <w:style w:type="paragraph" w:styleId="aff7">
    <w:name w:val="Normal (Web)"/>
    <w:basedOn w:val="a"/>
    <w:rsid w:val="00F30D4E"/>
    <w:pPr>
      <w:widowControl/>
      <w:ind w:firstLine="560"/>
      <w:jc w:val="left"/>
    </w:pPr>
    <w:rPr>
      <w:rFonts w:ascii="Times New Roman" w:hAnsi="Times New Roman"/>
      <w:spacing w:val="0"/>
      <w:szCs w:val="24"/>
    </w:rPr>
  </w:style>
  <w:style w:type="character" w:customStyle="1" w:styleId="font61">
    <w:name w:val="font61"/>
    <w:basedOn w:val="a0"/>
    <w:rsid w:val="0056097E"/>
    <w:rPr>
      <w:rFonts w:ascii="宋体" w:eastAsia="宋体" w:hAnsi="宋体" w:hint="eastAsia"/>
      <w:b/>
      <w:bCs/>
      <w:i w:val="0"/>
      <w:iCs w:val="0"/>
      <w:strike w:val="0"/>
      <w:dstrike w:val="0"/>
      <w:color w:val="000000"/>
      <w:sz w:val="21"/>
      <w:szCs w:val="21"/>
      <w:u w:val="none"/>
      <w:effect w:val="none"/>
    </w:rPr>
  </w:style>
  <w:style w:type="character" w:customStyle="1" w:styleId="font11">
    <w:name w:val="font11"/>
    <w:basedOn w:val="a0"/>
    <w:rsid w:val="0056097E"/>
    <w:rPr>
      <w:rFonts w:ascii="Times New Roman" w:hAnsi="Times New Roman" w:cs="Times New Roman" w:hint="default"/>
      <w:b/>
      <w:bCs/>
      <w:i w:val="0"/>
      <w:iCs w:val="0"/>
      <w:strike w:val="0"/>
      <w:dstrike w:val="0"/>
      <w:color w:val="000000"/>
      <w:sz w:val="21"/>
      <w:szCs w:val="21"/>
      <w:u w:val="none"/>
      <w:effect w:val="none"/>
    </w:rPr>
  </w:style>
  <w:style w:type="character" w:customStyle="1" w:styleId="font81">
    <w:name w:val="font81"/>
    <w:basedOn w:val="a0"/>
    <w:rsid w:val="0056097E"/>
    <w:rPr>
      <w:rFonts w:ascii="等线" w:eastAsia="等线" w:hAnsi="等线" w:hint="eastAsia"/>
      <w:b w:val="0"/>
      <w:bCs w:val="0"/>
      <w:i w:val="0"/>
      <w:iCs w:val="0"/>
      <w:strike w:val="0"/>
      <w:dstrike w:val="0"/>
      <w:color w:val="000000"/>
      <w:sz w:val="21"/>
      <w:szCs w:val="21"/>
      <w:u w:val="none"/>
      <w:effect w:val="none"/>
    </w:rPr>
  </w:style>
  <w:style w:type="paragraph" w:customStyle="1" w:styleId="aff8">
    <w:name w:val="表格文字"/>
    <w:basedOn w:val="a"/>
    <w:next w:val="a"/>
    <w:link w:val="aff9"/>
    <w:qFormat/>
    <w:rsid w:val="00151060"/>
    <w:pPr>
      <w:spacing w:beforeLines="25" w:before="25" w:afterLines="25" w:after="25" w:line="240" w:lineRule="auto"/>
      <w:ind w:firstLineChars="0" w:firstLine="0"/>
      <w:jc w:val="center"/>
    </w:pPr>
    <w:rPr>
      <w:rFonts w:ascii="Times New Roman" w:hAnsi="Times New Roman"/>
      <w:spacing w:val="0"/>
      <w:kern w:val="2"/>
      <w:sz w:val="24"/>
      <w:szCs w:val="24"/>
    </w:rPr>
  </w:style>
  <w:style w:type="character" w:customStyle="1" w:styleId="aff9">
    <w:name w:val="表格文字 字符"/>
    <w:basedOn w:val="a0"/>
    <w:link w:val="aff8"/>
    <w:rsid w:val="00151060"/>
    <w:rPr>
      <w:kern w:val="2"/>
      <w:sz w:val="24"/>
      <w:szCs w:val="24"/>
    </w:rPr>
  </w:style>
  <w:style w:type="paragraph" w:customStyle="1" w:styleId="affa">
    <w:name w:val="表题、图题"/>
    <w:basedOn w:val="a"/>
    <w:autoRedefine/>
    <w:qFormat/>
    <w:rsid w:val="00151060"/>
    <w:pPr>
      <w:spacing w:before="120" w:after="120" w:line="240" w:lineRule="auto"/>
      <w:ind w:firstLineChars="0" w:firstLine="0"/>
      <w:jc w:val="center"/>
    </w:pPr>
    <w:rPr>
      <w:rFonts w:ascii="Times New Roman" w:hAnsi="Times New Roman"/>
      <w:b/>
      <w:bCs/>
      <w:color w:val="000000"/>
      <w:spacing w:val="0"/>
      <w:kern w:val="2"/>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068851">
      <w:bodyDiv w:val="1"/>
      <w:marLeft w:val="0"/>
      <w:marRight w:val="0"/>
      <w:marTop w:val="0"/>
      <w:marBottom w:val="0"/>
      <w:divBdr>
        <w:top w:val="none" w:sz="0" w:space="0" w:color="auto"/>
        <w:left w:val="none" w:sz="0" w:space="0" w:color="auto"/>
        <w:bottom w:val="none" w:sz="0" w:space="0" w:color="auto"/>
        <w:right w:val="none" w:sz="0" w:space="0" w:color="auto"/>
      </w:divBdr>
    </w:div>
    <w:div w:id="123082041">
      <w:bodyDiv w:val="1"/>
      <w:marLeft w:val="0"/>
      <w:marRight w:val="0"/>
      <w:marTop w:val="0"/>
      <w:marBottom w:val="0"/>
      <w:divBdr>
        <w:top w:val="none" w:sz="0" w:space="0" w:color="auto"/>
        <w:left w:val="none" w:sz="0" w:space="0" w:color="auto"/>
        <w:bottom w:val="none" w:sz="0" w:space="0" w:color="auto"/>
        <w:right w:val="none" w:sz="0" w:space="0" w:color="auto"/>
      </w:divBdr>
    </w:div>
    <w:div w:id="136919315">
      <w:bodyDiv w:val="1"/>
      <w:marLeft w:val="0"/>
      <w:marRight w:val="0"/>
      <w:marTop w:val="0"/>
      <w:marBottom w:val="0"/>
      <w:divBdr>
        <w:top w:val="none" w:sz="0" w:space="0" w:color="auto"/>
        <w:left w:val="none" w:sz="0" w:space="0" w:color="auto"/>
        <w:bottom w:val="none" w:sz="0" w:space="0" w:color="auto"/>
        <w:right w:val="none" w:sz="0" w:space="0" w:color="auto"/>
      </w:divBdr>
    </w:div>
    <w:div w:id="495341416">
      <w:bodyDiv w:val="1"/>
      <w:marLeft w:val="0"/>
      <w:marRight w:val="0"/>
      <w:marTop w:val="0"/>
      <w:marBottom w:val="0"/>
      <w:divBdr>
        <w:top w:val="none" w:sz="0" w:space="0" w:color="auto"/>
        <w:left w:val="none" w:sz="0" w:space="0" w:color="auto"/>
        <w:bottom w:val="none" w:sz="0" w:space="0" w:color="auto"/>
        <w:right w:val="none" w:sz="0" w:space="0" w:color="auto"/>
      </w:divBdr>
    </w:div>
    <w:div w:id="828405673">
      <w:bodyDiv w:val="1"/>
      <w:marLeft w:val="0"/>
      <w:marRight w:val="0"/>
      <w:marTop w:val="0"/>
      <w:marBottom w:val="0"/>
      <w:divBdr>
        <w:top w:val="none" w:sz="0" w:space="0" w:color="auto"/>
        <w:left w:val="none" w:sz="0" w:space="0" w:color="auto"/>
        <w:bottom w:val="none" w:sz="0" w:space="0" w:color="auto"/>
        <w:right w:val="none" w:sz="0" w:space="0" w:color="auto"/>
      </w:divBdr>
    </w:div>
    <w:div w:id="958998859">
      <w:bodyDiv w:val="1"/>
      <w:marLeft w:val="0"/>
      <w:marRight w:val="0"/>
      <w:marTop w:val="0"/>
      <w:marBottom w:val="0"/>
      <w:divBdr>
        <w:top w:val="none" w:sz="0" w:space="0" w:color="auto"/>
        <w:left w:val="none" w:sz="0" w:space="0" w:color="auto"/>
        <w:bottom w:val="none" w:sz="0" w:space="0" w:color="auto"/>
        <w:right w:val="none" w:sz="0" w:space="0" w:color="auto"/>
      </w:divBdr>
    </w:div>
    <w:div w:id="1094663744">
      <w:bodyDiv w:val="1"/>
      <w:marLeft w:val="0"/>
      <w:marRight w:val="0"/>
      <w:marTop w:val="0"/>
      <w:marBottom w:val="0"/>
      <w:divBdr>
        <w:top w:val="none" w:sz="0" w:space="0" w:color="auto"/>
        <w:left w:val="none" w:sz="0" w:space="0" w:color="auto"/>
        <w:bottom w:val="none" w:sz="0" w:space="0" w:color="auto"/>
        <w:right w:val="none" w:sz="0" w:space="0" w:color="auto"/>
      </w:divBdr>
    </w:div>
    <w:div w:id="1336418320">
      <w:bodyDiv w:val="1"/>
      <w:marLeft w:val="0"/>
      <w:marRight w:val="0"/>
      <w:marTop w:val="0"/>
      <w:marBottom w:val="0"/>
      <w:divBdr>
        <w:top w:val="none" w:sz="0" w:space="0" w:color="auto"/>
        <w:left w:val="none" w:sz="0" w:space="0" w:color="auto"/>
        <w:bottom w:val="none" w:sz="0" w:space="0" w:color="auto"/>
        <w:right w:val="none" w:sz="0" w:space="0" w:color="auto"/>
      </w:divBdr>
    </w:div>
    <w:div w:id="1382628051">
      <w:bodyDiv w:val="1"/>
      <w:marLeft w:val="0"/>
      <w:marRight w:val="0"/>
      <w:marTop w:val="0"/>
      <w:marBottom w:val="0"/>
      <w:divBdr>
        <w:top w:val="none" w:sz="0" w:space="0" w:color="auto"/>
        <w:left w:val="none" w:sz="0" w:space="0" w:color="auto"/>
        <w:bottom w:val="none" w:sz="0" w:space="0" w:color="auto"/>
        <w:right w:val="none" w:sz="0" w:space="0" w:color="auto"/>
      </w:divBdr>
    </w:div>
    <w:div w:id="1604143862">
      <w:bodyDiv w:val="1"/>
      <w:marLeft w:val="0"/>
      <w:marRight w:val="0"/>
      <w:marTop w:val="0"/>
      <w:marBottom w:val="0"/>
      <w:divBdr>
        <w:top w:val="none" w:sz="0" w:space="0" w:color="auto"/>
        <w:left w:val="none" w:sz="0" w:space="0" w:color="auto"/>
        <w:bottom w:val="none" w:sz="0" w:space="0" w:color="auto"/>
        <w:right w:val="none" w:sz="0" w:space="0" w:color="auto"/>
      </w:divBdr>
    </w:div>
    <w:div w:id="1702172191">
      <w:bodyDiv w:val="1"/>
      <w:marLeft w:val="0"/>
      <w:marRight w:val="0"/>
      <w:marTop w:val="0"/>
      <w:marBottom w:val="0"/>
      <w:divBdr>
        <w:top w:val="none" w:sz="0" w:space="0" w:color="auto"/>
        <w:left w:val="none" w:sz="0" w:space="0" w:color="auto"/>
        <w:bottom w:val="none" w:sz="0" w:space="0" w:color="auto"/>
        <w:right w:val="none" w:sz="0" w:space="0" w:color="auto"/>
      </w:divBdr>
    </w:div>
    <w:div w:id="1780679713">
      <w:bodyDiv w:val="1"/>
      <w:marLeft w:val="0"/>
      <w:marRight w:val="0"/>
      <w:marTop w:val="0"/>
      <w:marBottom w:val="0"/>
      <w:divBdr>
        <w:top w:val="none" w:sz="0" w:space="0" w:color="auto"/>
        <w:left w:val="none" w:sz="0" w:space="0" w:color="auto"/>
        <w:bottom w:val="none" w:sz="0" w:space="0" w:color="auto"/>
        <w:right w:val="none" w:sz="0" w:space="0" w:color="auto"/>
      </w:divBdr>
    </w:div>
    <w:div w:id="1838576670">
      <w:bodyDiv w:val="1"/>
      <w:marLeft w:val="0"/>
      <w:marRight w:val="0"/>
      <w:marTop w:val="0"/>
      <w:marBottom w:val="0"/>
      <w:divBdr>
        <w:top w:val="none" w:sz="0" w:space="0" w:color="auto"/>
        <w:left w:val="none" w:sz="0" w:space="0" w:color="auto"/>
        <w:bottom w:val="none" w:sz="0" w:space="0" w:color="auto"/>
        <w:right w:val="none" w:sz="0" w:space="0" w:color="auto"/>
      </w:divBdr>
    </w:div>
    <w:div w:id="2059666853">
      <w:bodyDiv w:val="1"/>
      <w:marLeft w:val="0"/>
      <w:marRight w:val="0"/>
      <w:marTop w:val="0"/>
      <w:marBottom w:val="0"/>
      <w:divBdr>
        <w:top w:val="none" w:sz="0" w:space="0" w:color="auto"/>
        <w:left w:val="none" w:sz="0" w:space="0" w:color="auto"/>
        <w:bottom w:val="none" w:sz="0" w:space="0" w:color="auto"/>
        <w:right w:val="none" w:sz="0" w:space="0" w:color="auto"/>
      </w:divBdr>
    </w:div>
    <w:div w:id="20817100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image" Target="media/image6.jpeg"/><Relationship Id="rId39" Type="http://schemas.openxmlformats.org/officeDocument/2006/relationships/image" Target="media/image19.jpeg"/><Relationship Id="rId21" Type="http://schemas.openxmlformats.org/officeDocument/2006/relationships/image" Target="media/image3.jpeg"/><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jpeg"/><Relationship Id="rId50" Type="http://schemas.openxmlformats.org/officeDocument/2006/relationships/footer" Target="footer7.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image" Target="media/image9.jpeg"/><Relationship Id="rId11" Type="http://schemas.openxmlformats.org/officeDocument/2006/relationships/footer" Target="footer1.xml"/><Relationship Id="rId24" Type="http://schemas.openxmlformats.org/officeDocument/2006/relationships/package" Target="embeddings/Microsoft_Visio_Drawing.vsdx"/><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jpeg"/><Relationship Id="rId45" Type="http://schemas.openxmlformats.org/officeDocument/2006/relationships/image" Target="media/image25.jpeg"/><Relationship Id="rId5" Type="http://schemas.openxmlformats.org/officeDocument/2006/relationships/settings" Target="settings.xml"/><Relationship Id="rId15" Type="http://schemas.openxmlformats.org/officeDocument/2006/relationships/image" Target="media/image1.jpeg"/><Relationship Id="rId23" Type="http://schemas.openxmlformats.org/officeDocument/2006/relationships/image" Target="media/image4.emf"/><Relationship Id="rId28" Type="http://schemas.openxmlformats.org/officeDocument/2006/relationships/image" Target="media/image8.jpeg"/><Relationship Id="rId36" Type="http://schemas.openxmlformats.org/officeDocument/2006/relationships/image" Target="media/image16.png"/><Relationship Id="rId49" Type="http://schemas.openxmlformats.org/officeDocument/2006/relationships/image" Target="media/image29.jpeg"/><Relationship Id="rId10" Type="http://schemas.openxmlformats.org/officeDocument/2006/relationships/header" Target="header2.xml"/><Relationship Id="rId19" Type="http://schemas.openxmlformats.org/officeDocument/2006/relationships/footer" Target="footer6.xml"/><Relationship Id="rId31" Type="http://schemas.openxmlformats.org/officeDocument/2006/relationships/image" Target="media/image11.jpeg"/><Relationship Id="rId44" Type="http://schemas.openxmlformats.org/officeDocument/2006/relationships/image" Target="media/image24.pn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oleObject" Target="embeddings/oleObject1.bin"/><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jpeg"/><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5.jpe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jpeg"/><Relationship Id="rId20" Type="http://schemas.openxmlformats.org/officeDocument/2006/relationships/image" Target="media/image2.png"/><Relationship Id="rId41"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372E363A-F822-4AAE-99D9-201925396DD9}">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108</Pages>
  <Words>32405</Words>
  <Characters>34675</Characters>
  <Application>Microsoft Office Word</Application>
  <DocSecurity>0</DocSecurity>
  <Lines>1733</Lines>
  <Paragraphs>1765</Paragraphs>
  <ScaleCrop>false</ScaleCrop>
  <Company>km</Company>
  <LinksUpToDate>false</LinksUpToDate>
  <CharactersWithSpaces>65315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Uranus Qian</dc:creator>
  <cp:lastModifiedBy>Uranus Qian</cp:lastModifiedBy>
  <cp:revision>16</cp:revision>
  <cp:lastPrinted>2025-11-17T07:00:00Z</cp:lastPrinted>
  <dcterms:created xsi:type="dcterms:W3CDTF">2025-11-14T01:32:00Z</dcterms:created>
  <dcterms:modified xsi:type="dcterms:W3CDTF">2025-11-17T07:48:00Z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2052-11.1.0.12302</vt:lpwstr>
  </property>
  <property fmtid="{D5CDD505-2E9C-101B-9397-08002B2CF9AE}" pid="3" name="ICV">
    <vt:lpwstr>012CA82746D74CC793C5E16597240206</vt:lpwstr>
  </property>
</Properties>
</file>